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DA" w:rsidRDefault="004265DA" w:rsidP="004265DA">
      <w:pPr>
        <w:ind w:left="7200"/>
        <w:rPr>
          <w:b/>
        </w:rPr>
      </w:pPr>
      <w:r>
        <w:rPr>
          <w:b/>
        </w:rPr>
        <w:t xml:space="preserve">                Projektas</w:t>
      </w:r>
    </w:p>
    <w:p w:rsidR="004265DA" w:rsidRDefault="004265DA" w:rsidP="004265DA">
      <w:pPr>
        <w:ind w:left="7200"/>
        <w:rPr>
          <w:b/>
        </w:rPr>
      </w:pPr>
    </w:p>
    <w:p w:rsidR="004265DA" w:rsidRDefault="004265DA" w:rsidP="004265DA">
      <w:pPr>
        <w:pStyle w:val="Antrat2"/>
        <w:rPr>
          <w:szCs w:val="24"/>
        </w:rPr>
      </w:pPr>
      <w:r>
        <w:t>ŠILUTĖS RAJONO SAVIVALDYBĖS TARYBA</w:t>
      </w:r>
    </w:p>
    <w:p w:rsidR="004265DA" w:rsidRDefault="004265DA" w:rsidP="004265DA">
      <w:pPr>
        <w:jc w:val="center"/>
        <w:rPr>
          <w:b/>
          <w:bCs/>
          <w:kern w:val="32"/>
          <w:szCs w:val="24"/>
        </w:rPr>
      </w:pPr>
    </w:p>
    <w:p w:rsidR="004265DA" w:rsidRDefault="004265DA" w:rsidP="004265DA">
      <w:pPr>
        <w:jc w:val="center"/>
        <w:rPr>
          <w:b/>
          <w:bCs/>
          <w:kern w:val="32"/>
          <w:szCs w:val="24"/>
        </w:rPr>
      </w:pPr>
    </w:p>
    <w:p w:rsidR="004265DA" w:rsidRDefault="004265DA" w:rsidP="004265DA">
      <w:pPr>
        <w:jc w:val="center"/>
        <w:rPr>
          <w:b/>
          <w:bCs/>
          <w:kern w:val="32"/>
          <w:szCs w:val="24"/>
        </w:rPr>
      </w:pPr>
    </w:p>
    <w:p w:rsidR="004265DA" w:rsidRDefault="004265DA" w:rsidP="004265DA">
      <w:pPr>
        <w:jc w:val="center"/>
        <w:rPr>
          <w:b/>
          <w:bCs/>
          <w:kern w:val="32"/>
          <w:szCs w:val="24"/>
        </w:rPr>
      </w:pPr>
    </w:p>
    <w:p w:rsidR="004265DA" w:rsidRDefault="004265DA" w:rsidP="004265DA">
      <w:pPr>
        <w:jc w:val="center"/>
      </w:pPr>
    </w:p>
    <w:p w:rsidR="004265DA" w:rsidRDefault="004265DA" w:rsidP="004265DA">
      <w:pPr>
        <w:pStyle w:val="Antrat4"/>
        <w:spacing w:before="0" w:after="0"/>
        <w:jc w:val="center"/>
        <w:rPr>
          <w:sz w:val="24"/>
          <w:szCs w:val="24"/>
          <w:lang w:val="pt-BR"/>
        </w:rPr>
      </w:pPr>
      <w:r>
        <w:rPr>
          <w:sz w:val="24"/>
          <w:szCs w:val="24"/>
          <w:lang w:val="pt-BR"/>
        </w:rPr>
        <w:t>SPRENDIMAS</w:t>
      </w:r>
    </w:p>
    <w:p w:rsidR="004265DA" w:rsidRDefault="004265DA" w:rsidP="004265DA">
      <w:pPr>
        <w:jc w:val="center"/>
        <w:rPr>
          <w:b/>
        </w:rPr>
      </w:pPr>
      <w:r>
        <w:rPr>
          <w:b/>
        </w:rPr>
        <w:t xml:space="preserve">DĖL </w:t>
      </w:r>
      <w:bookmarkStart w:id="0" w:name="_Hlk502927489"/>
      <w:r>
        <w:rPr>
          <w:b/>
        </w:rPr>
        <w:t>ŠILUTĖS RAJONO SAVIVALDYBĖS TARYBOS 2019-05-2</w:t>
      </w:r>
      <w:r w:rsidR="00B06142">
        <w:rPr>
          <w:b/>
        </w:rPr>
        <w:t>3</w:t>
      </w:r>
      <w:r>
        <w:rPr>
          <w:b/>
        </w:rPr>
        <w:t xml:space="preserve"> SPRENDIMO NR. T1-</w:t>
      </w:r>
      <w:r w:rsidR="00B06142">
        <w:rPr>
          <w:b/>
        </w:rPr>
        <w:t>16</w:t>
      </w:r>
      <w:r>
        <w:rPr>
          <w:b/>
        </w:rPr>
        <w:t xml:space="preserve"> „DĖL ŠILUTĖS RAJONO SAVIVALDYBĖS JAUNIMO REIKALŲ TARYBOS SUDARYMO“ PAKEITIMO</w:t>
      </w:r>
    </w:p>
    <w:bookmarkEnd w:id="0"/>
    <w:p w:rsidR="004265DA" w:rsidRDefault="004265DA" w:rsidP="004265DA">
      <w:pPr>
        <w:jc w:val="center"/>
        <w:rPr>
          <w:szCs w:val="24"/>
        </w:rPr>
      </w:pPr>
    </w:p>
    <w:p w:rsidR="004265DA" w:rsidRDefault="004265DA" w:rsidP="004265DA">
      <w:pPr>
        <w:jc w:val="center"/>
        <w:rPr>
          <w:szCs w:val="24"/>
        </w:rPr>
      </w:pPr>
      <w:r>
        <w:rPr>
          <w:szCs w:val="24"/>
        </w:rPr>
        <w:t xml:space="preserve">2020 m. </w:t>
      </w:r>
      <w:r w:rsidR="00F00086">
        <w:rPr>
          <w:szCs w:val="24"/>
        </w:rPr>
        <w:t>vasario</w:t>
      </w:r>
      <w:r>
        <w:rPr>
          <w:szCs w:val="24"/>
        </w:rPr>
        <w:t xml:space="preserve">    d. Nr. T1-</w:t>
      </w:r>
    </w:p>
    <w:p w:rsidR="004265DA" w:rsidRDefault="004265DA" w:rsidP="004265DA">
      <w:pPr>
        <w:jc w:val="center"/>
        <w:rPr>
          <w:szCs w:val="24"/>
        </w:rPr>
      </w:pPr>
      <w:r>
        <w:rPr>
          <w:szCs w:val="24"/>
        </w:rPr>
        <w:t>Šilutė</w:t>
      </w:r>
    </w:p>
    <w:p w:rsidR="004265DA" w:rsidRDefault="004265DA" w:rsidP="004265DA">
      <w:pPr>
        <w:rPr>
          <w:szCs w:val="24"/>
        </w:rPr>
      </w:pPr>
    </w:p>
    <w:p w:rsidR="004265DA" w:rsidRDefault="004265DA" w:rsidP="00AD0681">
      <w:pPr>
        <w:spacing w:line="276" w:lineRule="auto"/>
        <w:ind w:firstLine="1276"/>
        <w:jc w:val="both"/>
        <w:rPr>
          <w:b/>
          <w:caps/>
        </w:rPr>
      </w:pPr>
      <w:r>
        <w:t>Vadovaudamasi Lietuvos Respublikos vietos savivaldos įstatymo 18 straipsnio 1 dalimi ir Šilutės rajono savivaldybės jaunimo reikalų tarybos nuostatų 2 punktu, Šilutės rajono savivaldybės taryba  n u s p r e n d ž i a:</w:t>
      </w:r>
    </w:p>
    <w:p w:rsidR="004265DA" w:rsidRDefault="004265DA" w:rsidP="00AD0681">
      <w:pPr>
        <w:tabs>
          <w:tab w:val="left" w:pos="1276"/>
        </w:tabs>
        <w:suppressAutoHyphens/>
        <w:spacing w:line="276" w:lineRule="auto"/>
        <w:jc w:val="both"/>
      </w:pPr>
      <w:r>
        <w:rPr>
          <w:bCs/>
        </w:rPr>
        <w:tab/>
        <w:t xml:space="preserve"> Pakeisti Šilutės rajono savivaldybės tarybos 2019 gegužės 23 d. sprendimą Nr. T1-16 </w:t>
      </w:r>
      <w:r>
        <w:t>„</w:t>
      </w:r>
      <w:r>
        <w:rPr>
          <w:bCs/>
        </w:rPr>
        <w:t>Dėl Šilutės rajono savivaldybės jaunimo reikalų tarybos sudarymo</w:t>
      </w:r>
      <w:r>
        <w:t xml:space="preserve">“: vietoj Jurgitos </w:t>
      </w:r>
      <w:proofErr w:type="spellStart"/>
      <w:r>
        <w:t>Skobienės</w:t>
      </w:r>
      <w:proofErr w:type="spellEnd"/>
      <w:r>
        <w:t xml:space="preserve">, įrašyti Vaivą </w:t>
      </w:r>
      <w:proofErr w:type="spellStart"/>
      <w:r>
        <w:t>Pranauskienę</w:t>
      </w:r>
      <w:proofErr w:type="spellEnd"/>
      <w:r>
        <w:t xml:space="preserve">, Šilutės rajono savivaldybės </w:t>
      </w:r>
      <w:r w:rsidR="002D6B5A">
        <w:t>t</w:t>
      </w:r>
      <w:r>
        <w:t xml:space="preserve">arpinstitucinio bendradarbiavimo koordinatorę. </w:t>
      </w:r>
      <w:r>
        <w:tab/>
      </w:r>
    </w:p>
    <w:p w:rsidR="004265DA" w:rsidRDefault="00AD0681" w:rsidP="00AD0681">
      <w:pPr>
        <w:pStyle w:val="Pagrindiniotekstotrauka2"/>
        <w:spacing w:line="276" w:lineRule="auto"/>
        <w:ind w:left="0" w:firstLine="1296"/>
        <w:jc w:val="both"/>
        <w:rPr>
          <w:szCs w:val="24"/>
        </w:rPr>
      </w:pPr>
      <w:r w:rsidRPr="00630FCE">
        <w:rPr>
          <w:color w:val="00000A"/>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AD0681" w:rsidRDefault="00AD0681" w:rsidP="00AD0681">
      <w:pPr>
        <w:pStyle w:val="Pagrindiniotekstotrauka2"/>
        <w:ind w:left="0"/>
        <w:rPr>
          <w:szCs w:val="24"/>
        </w:rPr>
      </w:pPr>
    </w:p>
    <w:p w:rsidR="004265DA" w:rsidRDefault="004265DA" w:rsidP="004265DA">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p>
    <w:p w:rsidR="004265DA" w:rsidRDefault="004265DA" w:rsidP="004265DA">
      <w:pPr>
        <w:jc w:val="both"/>
        <w:rPr>
          <w:szCs w:val="24"/>
        </w:rPr>
      </w:pPr>
    </w:p>
    <w:p w:rsidR="004265DA" w:rsidRDefault="004265DA" w:rsidP="004265DA">
      <w:pPr>
        <w:jc w:val="both"/>
        <w:rPr>
          <w:szCs w:val="24"/>
        </w:rPr>
      </w:pPr>
      <w:r>
        <w:rPr>
          <w:szCs w:val="24"/>
        </w:rPr>
        <w:t>Virgilijus Pozingis</w:t>
      </w:r>
    </w:p>
    <w:p w:rsidR="004265DA" w:rsidRDefault="004265DA" w:rsidP="004265DA">
      <w:pPr>
        <w:jc w:val="both"/>
        <w:rPr>
          <w:szCs w:val="24"/>
        </w:rPr>
      </w:pPr>
      <w:r>
        <w:rPr>
          <w:szCs w:val="24"/>
        </w:rPr>
        <w:t>2020-02-</w:t>
      </w:r>
      <w:r>
        <w:rPr>
          <w:szCs w:val="24"/>
        </w:rPr>
        <w:tab/>
      </w:r>
      <w:r>
        <w:rPr>
          <w:szCs w:val="24"/>
        </w:rPr>
        <w:tab/>
      </w:r>
    </w:p>
    <w:p w:rsidR="004265DA" w:rsidRDefault="004265DA" w:rsidP="004265DA">
      <w:pPr>
        <w:jc w:val="both"/>
        <w:rPr>
          <w:szCs w:val="24"/>
        </w:rPr>
      </w:pPr>
    </w:p>
    <w:p w:rsidR="004265DA" w:rsidRDefault="00F403D0" w:rsidP="004265DA">
      <w:pPr>
        <w:jc w:val="both"/>
        <w:rPr>
          <w:szCs w:val="24"/>
        </w:rPr>
      </w:pPr>
      <w:r>
        <w:rPr>
          <w:szCs w:val="24"/>
        </w:rPr>
        <w:t>Arvydas Bielskis</w:t>
      </w:r>
    </w:p>
    <w:p w:rsidR="004265DA" w:rsidRDefault="004265DA" w:rsidP="004265DA">
      <w:pPr>
        <w:jc w:val="both"/>
        <w:rPr>
          <w:szCs w:val="24"/>
        </w:rPr>
      </w:pPr>
      <w:r>
        <w:rPr>
          <w:szCs w:val="24"/>
        </w:rPr>
        <w:t>2020-02-</w:t>
      </w:r>
      <w:r w:rsidR="00F403D0">
        <w:rPr>
          <w:szCs w:val="24"/>
        </w:rPr>
        <w:t>11</w:t>
      </w:r>
    </w:p>
    <w:p w:rsidR="004265DA" w:rsidRDefault="004265DA" w:rsidP="004265DA">
      <w:pPr>
        <w:jc w:val="both"/>
        <w:rPr>
          <w:szCs w:val="24"/>
        </w:rPr>
      </w:pPr>
    </w:p>
    <w:p w:rsidR="004265DA" w:rsidRDefault="004265DA" w:rsidP="004265DA">
      <w:pPr>
        <w:jc w:val="both"/>
        <w:rPr>
          <w:szCs w:val="24"/>
        </w:rPr>
      </w:pPr>
      <w:r>
        <w:rPr>
          <w:szCs w:val="24"/>
        </w:rPr>
        <w:t>Vita Stulgienė</w:t>
      </w:r>
    </w:p>
    <w:p w:rsidR="004265DA" w:rsidRDefault="004265DA" w:rsidP="004265DA">
      <w:pPr>
        <w:jc w:val="both"/>
        <w:rPr>
          <w:szCs w:val="24"/>
        </w:rPr>
      </w:pPr>
      <w:r>
        <w:rPr>
          <w:szCs w:val="24"/>
        </w:rPr>
        <w:t>2020-02-</w:t>
      </w:r>
      <w:r w:rsidR="002D6B5A">
        <w:rPr>
          <w:szCs w:val="24"/>
        </w:rPr>
        <w:t>12</w:t>
      </w:r>
    </w:p>
    <w:p w:rsidR="004265DA" w:rsidRDefault="004265DA" w:rsidP="004265DA">
      <w:pPr>
        <w:jc w:val="both"/>
        <w:rPr>
          <w:szCs w:val="24"/>
        </w:rPr>
      </w:pPr>
    </w:p>
    <w:p w:rsidR="004265DA" w:rsidRDefault="004265DA" w:rsidP="004265DA">
      <w:pPr>
        <w:jc w:val="both"/>
        <w:rPr>
          <w:szCs w:val="24"/>
        </w:rPr>
      </w:pPr>
      <w:r>
        <w:rPr>
          <w:szCs w:val="24"/>
        </w:rPr>
        <w:t xml:space="preserve">Parengė </w:t>
      </w:r>
    </w:p>
    <w:p w:rsidR="004265DA" w:rsidRDefault="004265DA" w:rsidP="004265DA">
      <w:pPr>
        <w:jc w:val="both"/>
        <w:rPr>
          <w:szCs w:val="24"/>
        </w:rPr>
      </w:pPr>
    </w:p>
    <w:p w:rsidR="004265DA" w:rsidRDefault="004265DA" w:rsidP="004265DA">
      <w:r>
        <w:rPr>
          <w:szCs w:val="24"/>
        </w:rPr>
        <w:t>Rimantė Čiutienė</w:t>
      </w:r>
    </w:p>
    <w:p w:rsidR="004265DA" w:rsidRDefault="004265DA" w:rsidP="004265DA">
      <w:pPr>
        <w:rPr>
          <w:szCs w:val="24"/>
        </w:rPr>
      </w:pPr>
      <w:r>
        <w:rPr>
          <w:szCs w:val="24"/>
        </w:rPr>
        <w:t>2020-02-10</w:t>
      </w:r>
    </w:p>
    <w:p w:rsidR="003316D4" w:rsidRPr="003316D4" w:rsidRDefault="003316D4" w:rsidP="003316D4">
      <w:pPr>
        <w:jc w:val="right"/>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P:\Tarybos_projektai_2011-2019\2020 metai\vasario 27 d\JRK02JK.docx</w:t>
      </w:r>
      <w:r>
        <w:rPr>
          <w:sz w:val="16"/>
          <w:szCs w:val="16"/>
        </w:rPr>
        <w:fldChar w:fldCharType="end"/>
      </w:r>
      <w:bookmarkStart w:id="1" w:name="_GoBack"/>
      <w:bookmarkEnd w:id="1"/>
    </w:p>
    <w:p w:rsidR="004265DA" w:rsidRDefault="004265DA" w:rsidP="004265DA">
      <w:pPr>
        <w:rPr>
          <w:sz w:val="16"/>
          <w:szCs w:val="16"/>
        </w:rPr>
      </w:pPr>
    </w:p>
    <w:p w:rsidR="004265DA" w:rsidRDefault="004265DA" w:rsidP="004265DA"/>
    <w:p w:rsidR="004265DA" w:rsidRDefault="004265DA" w:rsidP="003316D4">
      <w:pPr>
        <w:ind w:left="6480"/>
        <w:jc w:val="right"/>
        <w:rPr>
          <w:b/>
          <w:bCs/>
        </w:rPr>
      </w:pPr>
      <w:r>
        <w:br w:type="page"/>
      </w:r>
      <w:r>
        <w:rPr>
          <w:b/>
          <w:bCs/>
        </w:rPr>
        <w:lastRenderedPageBreak/>
        <w:t xml:space="preserve"> </w:t>
      </w:r>
    </w:p>
    <w:p w:rsidR="004265DA" w:rsidRDefault="004265DA" w:rsidP="004265DA">
      <w:pPr>
        <w:jc w:val="center"/>
        <w:rPr>
          <w:b/>
          <w:bCs/>
        </w:rPr>
      </w:pPr>
      <w:r>
        <w:rPr>
          <w:b/>
          <w:bCs/>
        </w:rPr>
        <w:t>ŠILUTĖS RAJONO SAVIVALDYBĖS ADMINISTRACIJ</w:t>
      </w:r>
      <w:r w:rsidR="00393EBB">
        <w:rPr>
          <w:b/>
          <w:bCs/>
        </w:rPr>
        <w:t>A</w:t>
      </w:r>
    </w:p>
    <w:p w:rsidR="004265DA" w:rsidRDefault="004265DA" w:rsidP="004265DA">
      <w:pPr>
        <w:ind w:left="360"/>
        <w:jc w:val="center"/>
        <w:rPr>
          <w:b/>
          <w:bCs/>
        </w:rPr>
      </w:pPr>
      <w:r>
        <w:rPr>
          <w:b/>
          <w:bCs/>
        </w:rPr>
        <w:t xml:space="preserve"> </w:t>
      </w:r>
    </w:p>
    <w:p w:rsidR="004265DA" w:rsidRDefault="004265DA" w:rsidP="004265DA">
      <w:pPr>
        <w:jc w:val="center"/>
        <w:rPr>
          <w:b/>
          <w:bCs/>
        </w:rPr>
      </w:pPr>
    </w:p>
    <w:p w:rsidR="004265DA" w:rsidRDefault="004265DA" w:rsidP="004265DA">
      <w:pPr>
        <w:spacing w:line="360" w:lineRule="auto"/>
        <w:jc w:val="center"/>
        <w:rPr>
          <w:b/>
          <w:bCs/>
        </w:rPr>
      </w:pPr>
      <w:r>
        <w:rPr>
          <w:b/>
          <w:bCs/>
        </w:rPr>
        <w:t>AIŠKINAMASIS RAŠTAS</w:t>
      </w:r>
    </w:p>
    <w:p w:rsidR="004265DA" w:rsidRDefault="004265DA" w:rsidP="004265DA">
      <w:pPr>
        <w:jc w:val="center"/>
        <w:rPr>
          <w:b/>
        </w:rPr>
      </w:pPr>
      <w:r>
        <w:rPr>
          <w:b/>
        </w:rPr>
        <w:t>„DĖL ŠILUTĖS RAJONO SAVIVALDYBĖS TARYBOS 201</w:t>
      </w:r>
      <w:r w:rsidR="00F00086">
        <w:rPr>
          <w:b/>
        </w:rPr>
        <w:t>9</w:t>
      </w:r>
      <w:r>
        <w:rPr>
          <w:b/>
        </w:rPr>
        <w:t>-</w:t>
      </w:r>
      <w:r w:rsidR="00393EBB">
        <w:rPr>
          <w:b/>
        </w:rPr>
        <w:t>05</w:t>
      </w:r>
      <w:r>
        <w:rPr>
          <w:b/>
        </w:rPr>
        <w:t>-2</w:t>
      </w:r>
      <w:r w:rsidR="00393EBB">
        <w:rPr>
          <w:b/>
        </w:rPr>
        <w:t>3</w:t>
      </w:r>
      <w:r>
        <w:rPr>
          <w:b/>
        </w:rPr>
        <w:t xml:space="preserve"> SPRENDIMO NR. T1-</w:t>
      </w:r>
      <w:r w:rsidR="00393EBB">
        <w:rPr>
          <w:b/>
        </w:rPr>
        <w:t>16</w:t>
      </w:r>
      <w:r>
        <w:rPr>
          <w:b/>
        </w:rPr>
        <w:t xml:space="preserve"> „DĖL ŠILUTĖS RAJONO SAVIVALDYBĖS JAUNIMO REIKALŲ TARYBOS SUDARYMO“ PAKEITIMO </w:t>
      </w:r>
      <w:r>
        <w:rPr>
          <w:b/>
          <w:bCs/>
        </w:rPr>
        <w:t>PROJEKTO</w:t>
      </w:r>
    </w:p>
    <w:p w:rsidR="004265DA" w:rsidRDefault="004265DA" w:rsidP="004265DA">
      <w:pPr>
        <w:spacing w:line="100" w:lineRule="atLeast"/>
        <w:jc w:val="center"/>
        <w:rPr>
          <w:b/>
          <w:bCs/>
        </w:rPr>
      </w:pPr>
    </w:p>
    <w:p w:rsidR="004265DA" w:rsidRDefault="004265DA" w:rsidP="004265DA">
      <w:pPr>
        <w:spacing w:line="360" w:lineRule="auto"/>
        <w:jc w:val="center"/>
      </w:pPr>
      <w:r>
        <w:t>20</w:t>
      </w:r>
      <w:r w:rsidR="00393EBB">
        <w:t>20</w:t>
      </w:r>
      <w:r>
        <w:t xml:space="preserve"> m. </w:t>
      </w:r>
      <w:r w:rsidR="00393EBB">
        <w:t>vasario 10</w:t>
      </w:r>
      <w:r>
        <w:t xml:space="preserve"> d. </w:t>
      </w:r>
    </w:p>
    <w:p w:rsidR="004265DA" w:rsidRDefault="004265DA" w:rsidP="004265DA">
      <w:pPr>
        <w:spacing w:line="360" w:lineRule="auto"/>
        <w:jc w:val="center"/>
      </w:pPr>
      <w:r>
        <w:t>Šilutė</w:t>
      </w:r>
    </w:p>
    <w:tbl>
      <w:tblPr>
        <w:tblW w:w="0" w:type="auto"/>
        <w:tblInd w:w="-34" w:type="dxa"/>
        <w:tblLayout w:type="fixed"/>
        <w:tblLook w:val="04A0" w:firstRow="1" w:lastRow="0" w:firstColumn="1" w:lastColumn="0" w:noHBand="0" w:noVBand="1"/>
      </w:tblPr>
      <w:tblGrid>
        <w:gridCol w:w="9828"/>
      </w:tblGrid>
      <w:tr w:rsidR="004265DA" w:rsidTr="004265DA">
        <w:tc>
          <w:tcPr>
            <w:tcW w:w="9828" w:type="dxa"/>
            <w:hideMark/>
          </w:tcPr>
          <w:p w:rsidR="004265DA" w:rsidRDefault="004265DA">
            <w:pPr>
              <w:snapToGrid w:val="0"/>
              <w:jc w:val="both"/>
              <w:rPr>
                <w:b/>
                <w:bCs/>
                <w:iCs/>
                <w:szCs w:val="24"/>
              </w:rPr>
            </w:pPr>
            <w:r>
              <w:rPr>
                <w:b/>
                <w:bCs/>
                <w:szCs w:val="24"/>
              </w:rPr>
              <w:t xml:space="preserve">   </w:t>
            </w:r>
            <w:r>
              <w:rPr>
                <w:b/>
                <w:bCs/>
                <w:iCs/>
                <w:szCs w:val="24"/>
              </w:rPr>
              <w:t xml:space="preserve">      1. Parengto projekto tikslai ir uždaviniai.</w:t>
            </w:r>
          </w:p>
          <w:p w:rsidR="004265DA" w:rsidRDefault="004265DA">
            <w:pPr>
              <w:snapToGrid w:val="0"/>
              <w:ind w:left="-3" w:right="-3" w:firstLine="615"/>
              <w:jc w:val="both"/>
              <w:rPr>
                <w:bCs/>
                <w:szCs w:val="24"/>
              </w:rPr>
            </w:pPr>
            <w:r>
              <w:rPr>
                <w:bCs/>
                <w:szCs w:val="24"/>
              </w:rPr>
              <w:t>Pakeisti Šilutės rajono savivaldybės tarybos 20</w:t>
            </w:r>
            <w:r w:rsidR="00393EBB">
              <w:rPr>
                <w:bCs/>
                <w:szCs w:val="24"/>
              </w:rPr>
              <w:t>19</w:t>
            </w:r>
            <w:r>
              <w:rPr>
                <w:bCs/>
                <w:szCs w:val="24"/>
              </w:rPr>
              <w:t>-</w:t>
            </w:r>
            <w:r w:rsidR="00393EBB">
              <w:rPr>
                <w:bCs/>
                <w:szCs w:val="24"/>
              </w:rPr>
              <w:t>05</w:t>
            </w:r>
            <w:r>
              <w:rPr>
                <w:bCs/>
                <w:szCs w:val="24"/>
              </w:rPr>
              <w:t>-2</w:t>
            </w:r>
            <w:r w:rsidR="00393EBB">
              <w:rPr>
                <w:bCs/>
                <w:szCs w:val="24"/>
              </w:rPr>
              <w:t>3</w:t>
            </w:r>
            <w:r>
              <w:rPr>
                <w:bCs/>
                <w:szCs w:val="24"/>
              </w:rPr>
              <w:t xml:space="preserve"> sprendimą Nr. T1-</w:t>
            </w:r>
            <w:r w:rsidR="00393EBB">
              <w:rPr>
                <w:bCs/>
                <w:szCs w:val="24"/>
              </w:rPr>
              <w:t>16</w:t>
            </w:r>
            <w:r>
              <w:rPr>
                <w:bCs/>
                <w:szCs w:val="24"/>
              </w:rPr>
              <w:t>.</w:t>
            </w:r>
          </w:p>
        </w:tc>
      </w:tr>
      <w:tr w:rsidR="004265DA" w:rsidTr="004265DA">
        <w:tc>
          <w:tcPr>
            <w:tcW w:w="9828" w:type="dxa"/>
            <w:hideMark/>
          </w:tcPr>
          <w:p w:rsidR="004265DA" w:rsidRDefault="004265DA">
            <w:pPr>
              <w:snapToGrid w:val="0"/>
              <w:jc w:val="both"/>
              <w:rPr>
                <w:b/>
                <w:bCs/>
                <w:iCs/>
                <w:szCs w:val="24"/>
              </w:rPr>
            </w:pPr>
            <w:r>
              <w:rPr>
                <w:b/>
                <w:bCs/>
                <w:i/>
                <w:iCs/>
                <w:sz w:val="22"/>
                <w:szCs w:val="22"/>
              </w:rPr>
              <w:t xml:space="preserve">         </w:t>
            </w:r>
            <w:r>
              <w:rPr>
                <w:b/>
                <w:bCs/>
                <w:iCs/>
                <w:szCs w:val="24"/>
              </w:rPr>
              <w:t>2. Kaip šiuo metu yra sureguliuoti projekte aptarti klausimai.</w:t>
            </w:r>
          </w:p>
        </w:tc>
      </w:tr>
      <w:tr w:rsidR="004265DA" w:rsidTr="004265DA">
        <w:trPr>
          <w:trHeight w:val="2248"/>
        </w:trPr>
        <w:tc>
          <w:tcPr>
            <w:tcW w:w="9828" w:type="dxa"/>
            <w:hideMark/>
          </w:tcPr>
          <w:p w:rsidR="004265DA" w:rsidRDefault="004265DA">
            <w:pPr>
              <w:snapToGrid w:val="0"/>
              <w:ind w:left="-3" w:right="-3" w:firstLine="615"/>
              <w:jc w:val="both"/>
              <w:rPr>
                <w:noProof/>
                <w:szCs w:val="24"/>
              </w:rPr>
            </w:pPr>
            <w:r>
              <w:rPr>
                <w:szCs w:val="24"/>
              </w:rPr>
              <w:t xml:space="preserve">Sprendimo projektas parengtas vadovaujantis Lietuvos Respublikos </w:t>
            </w:r>
            <w:hyperlink r:id="rId5" w:history="1">
              <w:r>
                <w:rPr>
                  <w:rStyle w:val="Hipersaitas"/>
                  <w:szCs w:val="24"/>
                </w:rPr>
                <w:t>Vietos savivaldos įstatymo</w:t>
              </w:r>
            </w:hyperlink>
            <w:r>
              <w:rPr>
                <w:noProof/>
                <w:szCs w:val="24"/>
              </w:rPr>
              <w:t xml:space="preserve"> 18 straipsnio 1 dalimi</w:t>
            </w:r>
            <w:r>
              <w:t xml:space="preserve"> ir Šilutės rajono jaunimo reikalų tarybos nuostatų </w:t>
            </w:r>
            <w:r w:rsidR="00393EBB">
              <w:t>2</w:t>
            </w:r>
            <w:r>
              <w:t xml:space="preserve"> punkt</w:t>
            </w:r>
            <w:r w:rsidR="00393EBB">
              <w:t>u</w:t>
            </w:r>
            <w:r>
              <w:t>.</w:t>
            </w:r>
          </w:p>
          <w:p w:rsidR="004265DA" w:rsidRDefault="004265DA">
            <w:pPr>
              <w:tabs>
                <w:tab w:val="left" w:pos="1276"/>
              </w:tabs>
              <w:suppressAutoHyphens/>
              <w:ind w:firstLine="603"/>
              <w:jc w:val="both"/>
            </w:pPr>
            <w:r>
              <w:rPr>
                <w:snapToGrid w:val="0"/>
                <w:color w:val="000000"/>
                <w:szCs w:val="24"/>
              </w:rPr>
              <w:t xml:space="preserve"> </w:t>
            </w:r>
            <w:r>
              <w:t xml:space="preserve">Vietoj </w:t>
            </w:r>
            <w:r w:rsidR="00393EBB">
              <w:t xml:space="preserve">Jurgitos </w:t>
            </w:r>
            <w:proofErr w:type="spellStart"/>
            <w:r w:rsidR="00393EBB">
              <w:t>Skobienės</w:t>
            </w:r>
            <w:proofErr w:type="spellEnd"/>
            <w:r>
              <w:t xml:space="preserve">, įrašyti </w:t>
            </w:r>
            <w:r w:rsidR="00393EBB">
              <w:t xml:space="preserve">Vaivą </w:t>
            </w:r>
            <w:proofErr w:type="spellStart"/>
            <w:r w:rsidR="00393EBB">
              <w:t>Pranauskienę</w:t>
            </w:r>
            <w:proofErr w:type="spellEnd"/>
            <w:r>
              <w:t>,</w:t>
            </w:r>
            <w:r w:rsidR="00393EBB">
              <w:t xml:space="preserve"> </w:t>
            </w:r>
            <w:r>
              <w:t xml:space="preserve">Šilutės rajono </w:t>
            </w:r>
            <w:r w:rsidR="00393EBB">
              <w:t xml:space="preserve">savivaldybės Tarpinstitucinio bendradarbiavimo koordinatorę. Jurgita Skobienė nebedirba Šilutės rajono savivaldybėje, todėl vietoj jos deleguojamas kitas Savivaldybės administracijos atstovas. </w:t>
            </w:r>
            <w:r w:rsidR="00F00086">
              <w:t xml:space="preserve">Šis klausimas svarstytas Jaunimo reikalų tarybos posėdyje. Vienbalsiai pritarta siūlomai kandidatūrai. Tarpinstitucinio bendradarbiavimo koordinatorius palaiko glaudžius ryšius su įvairiomis institucijomis, kurios atsakingos už jaunus žmones (mokyklos, socialiniai darbuotojai, vaikų teisės ir t.t). </w:t>
            </w:r>
          </w:p>
        </w:tc>
      </w:tr>
      <w:tr w:rsidR="004265DA" w:rsidTr="004265DA">
        <w:tc>
          <w:tcPr>
            <w:tcW w:w="9828" w:type="dxa"/>
            <w:hideMark/>
          </w:tcPr>
          <w:p w:rsidR="004265DA" w:rsidRDefault="004265DA">
            <w:pPr>
              <w:snapToGrid w:val="0"/>
              <w:jc w:val="both"/>
              <w:rPr>
                <w:b/>
                <w:bCs/>
                <w:i/>
                <w:iCs/>
                <w:szCs w:val="24"/>
              </w:rPr>
            </w:pPr>
            <w:r>
              <w:rPr>
                <w:b/>
                <w:bCs/>
                <w:i/>
                <w:iCs/>
                <w:szCs w:val="24"/>
              </w:rPr>
              <w:t xml:space="preserve">       3. </w:t>
            </w:r>
            <w:r>
              <w:rPr>
                <w:b/>
                <w:bCs/>
                <w:iCs/>
                <w:szCs w:val="24"/>
              </w:rPr>
              <w:t>Kokių pozityvių rezultatų laukiama.</w:t>
            </w:r>
          </w:p>
        </w:tc>
      </w:tr>
      <w:tr w:rsidR="004265DA" w:rsidTr="004265DA">
        <w:tc>
          <w:tcPr>
            <w:tcW w:w="9828" w:type="dxa"/>
            <w:hideMark/>
          </w:tcPr>
          <w:p w:rsidR="004265DA" w:rsidRDefault="004265DA">
            <w:pPr>
              <w:snapToGrid w:val="0"/>
              <w:ind w:left="-3" w:right="-3" w:firstLine="615"/>
              <w:jc w:val="both"/>
              <w:rPr>
                <w:bCs/>
                <w:szCs w:val="24"/>
              </w:rPr>
            </w:pPr>
            <w:r>
              <w:rPr>
                <w:bCs/>
                <w:szCs w:val="24"/>
              </w:rPr>
              <w:t xml:space="preserve">Užtikrinamas sklandus Šilutės rajono savivaldybės jaunimo reikalų tarybos darbas. </w:t>
            </w:r>
          </w:p>
        </w:tc>
      </w:tr>
      <w:tr w:rsidR="004265DA" w:rsidTr="004265DA">
        <w:tc>
          <w:tcPr>
            <w:tcW w:w="9828" w:type="dxa"/>
            <w:hideMark/>
          </w:tcPr>
          <w:p w:rsidR="004265DA" w:rsidRDefault="004265DA">
            <w:pPr>
              <w:snapToGrid w:val="0"/>
              <w:jc w:val="both"/>
              <w:rPr>
                <w:b/>
                <w:bCs/>
                <w:iCs/>
                <w:szCs w:val="24"/>
              </w:rPr>
            </w:pPr>
            <w:r>
              <w:rPr>
                <w:b/>
                <w:bCs/>
                <w:i/>
                <w:iCs/>
                <w:sz w:val="22"/>
                <w:szCs w:val="22"/>
              </w:rPr>
              <w:t xml:space="preserve">      </w:t>
            </w:r>
            <w:r>
              <w:rPr>
                <w:b/>
                <w:bCs/>
                <w:i/>
                <w:iCs/>
                <w:szCs w:val="24"/>
              </w:rPr>
              <w:t xml:space="preserve">  </w:t>
            </w:r>
            <w:r>
              <w:rPr>
                <w:b/>
                <w:bCs/>
                <w:iCs/>
                <w:szCs w:val="24"/>
              </w:rPr>
              <w:t>4. Galimos  neigiamos  priimto  projekto  pasekmės ir  kokių priemonių reikėtų  imtis, kad  tokių pasekmių būtų išvengta.</w:t>
            </w:r>
          </w:p>
        </w:tc>
      </w:tr>
      <w:tr w:rsidR="004265DA" w:rsidTr="004265DA">
        <w:tc>
          <w:tcPr>
            <w:tcW w:w="9828" w:type="dxa"/>
            <w:hideMark/>
          </w:tcPr>
          <w:p w:rsidR="004265DA" w:rsidRDefault="004265DA">
            <w:pPr>
              <w:snapToGrid w:val="0"/>
              <w:jc w:val="both"/>
              <w:rPr>
                <w:szCs w:val="24"/>
              </w:rPr>
            </w:pPr>
            <w:r>
              <w:rPr>
                <w:sz w:val="22"/>
                <w:szCs w:val="22"/>
              </w:rPr>
              <w:t xml:space="preserve">          </w:t>
            </w:r>
            <w:r>
              <w:rPr>
                <w:szCs w:val="24"/>
              </w:rPr>
              <w:t>Nenumatomos.</w:t>
            </w:r>
          </w:p>
        </w:tc>
      </w:tr>
      <w:tr w:rsidR="004265DA" w:rsidTr="004265DA">
        <w:tc>
          <w:tcPr>
            <w:tcW w:w="9828" w:type="dxa"/>
            <w:hideMark/>
          </w:tcPr>
          <w:p w:rsidR="004265DA" w:rsidRDefault="004265DA">
            <w:pPr>
              <w:snapToGrid w:val="0"/>
              <w:jc w:val="both"/>
              <w:rPr>
                <w:b/>
                <w:bCs/>
                <w:iCs/>
                <w:sz w:val="22"/>
                <w:szCs w:val="22"/>
              </w:rPr>
            </w:pPr>
            <w:r>
              <w:rPr>
                <w:b/>
                <w:bCs/>
                <w:i/>
                <w:iCs/>
                <w:sz w:val="22"/>
                <w:szCs w:val="22"/>
              </w:rPr>
              <w:t xml:space="preserve">      </w:t>
            </w:r>
            <w:r>
              <w:rPr>
                <w:b/>
                <w:bCs/>
                <w:iCs/>
                <w:sz w:val="22"/>
                <w:szCs w:val="22"/>
              </w:rPr>
              <w:t xml:space="preserve">  5. </w:t>
            </w:r>
            <w:r>
              <w:rPr>
                <w:b/>
                <w:bCs/>
                <w:iCs/>
              </w:rPr>
              <w:t>Kokie šios srities aktai tebegalioja (pateikiamas šių aktų sąrašas) ir kokius galiojančius aktus reikės pakeisti ar panaikinti, priėmus teikiamą projektą.</w:t>
            </w:r>
          </w:p>
        </w:tc>
      </w:tr>
      <w:tr w:rsidR="004265DA" w:rsidTr="004265DA">
        <w:tc>
          <w:tcPr>
            <w:tcW w:w="9828" w:type="dxa"/>
            <w:hideMark/>
          </w:tcPr>
          <w:p w:rsidR="004265DA" w:rsidRDefault="004265DA">
            <w:pPr>
              <w:snapToGrid w:val="0"/>
              <w:ind w:left="-3" w:right="-3" w:firstLine="600"/>
              <w:jc w:val="both"/>
              <w:rPr>
                <w:szCs w:val="24"/>
              </w:rPr>
            </w:pPr>
            <w:r>
              <w:rPr>
                <w:szCs w:val="24"/>
              </w:rPr>
              <w:t xml:space="preserve">Nėra. </w:t>
            </w:r>
          </w:p>
        </w:tc>
      </w:tr>
      <w:tr w:rsidR="004265DA" w:rsidTr="004265DA">
        <w:tc>
          <w:tcPr>
            <w:tcW w:w="9828" w:type="dxa"/>
            <w:hideMark/>
          </w:tcPr>
          <w:p w:rsidR="004265DA" w:rsidRDefault="004265DA">
            <w:pPr>
              <w:snapToGrid w:val="0"/>
              <w:jc w:val="both"/>
              <w:rPr>
                <w:b/>
                <w:bCs/>
                <w:i/>
                <w:iCs/>
                <w:szCs w:val="24"/>
              </w:rPr>
            </w:pPr>
            <w:r>
              <w:rPr>
                <w:b/>
                <w:bCs/>
                <w:i/>
                <w:iCs/>
                <w:szCs w:val="24"/>
              </w:rPr>
              <w:t xml:space="preserve">        6.</w:t>
            </w:r>
            <w:r>
              <w:rPr>
                <w:b/>
                <w:bCs/>
                <w:iCs/>
                <w:szCs w:val="24"/>
              </w:rPr>
              <w:t xml:space="preserve"> Jeigu reikia atlikti sprendimo projekto antikorupcinį vertinimą, sprendžia projekto rengėjas, atsižvelgdamas į Teisės aktų projektų antikorupcinio vertinimo taisykles</w:t>
            </w:r>
            <w:r>
              <w:rPr>
                <w:b/>
                <w:bCs/>
                <w:i/>
                <w:iCs/>
                <w:szCs w:val="24"/>
              </w:rPr>
              <w:t>.</w:t>
            </w:r>
          </w:p>
        </w:tc>
      </w:tr>
      <w:tr w:rsidR="004265DA" w:rsidTr="004265DA">
        <w:tc>
          <w:tcPr>
            <w:tcW w:w="9828" w:type="dxa"/>
            <w:hideMark/>
          </w:tcPr>
          <w:p w:rsidR="004265DA" w:rsidRDefault="004265DA">
            <w:pPr>
              <w:snapToGrid w:val="0"/>
              <w:jc w:val="both"/>
              <w:rPr>
                <w:szCs w:val="24"/>
              </w:rPr>
            </w:pPr>
            <w:r>
              <w:rPr>
                <w:szCs w:val="24"/>
              </w:rPr>
              <w:t xml:space="preserve">         Antikorupcinis vertinimas nereikalingas.</w:t>
            </w:r>
          </w:p>
        </w:tc>
      </w:tr>
      <w:tr w:rsidR="004265DA" w:rsidTr="004265DA">
        <w:tc>
          <w:tcPr>
            <w:tcW w:w="9828" w:type="dxa"/>
            <w:hideMark/>
          </w:tcPr>
          <w:p w:rsidR="004265DA" w:rsidRDefault="004265DA">
            <w:pPr>
              <w:snapToGrid w:val="0"/>
              <w:jc w:val="both"/>
              <w:rPr>
                <w:b/>
                <w:bCs/>
                <w:iCs/>
                <w:sz w:val="22"/>
                <w:szCs w:val="22"/>
              </w:rPr>
            </w:pPr>
            <w:r>
              <w:rPr>
                <w:b/>
                <w:bCs/>
                <w:iCs/>
                <w:sz w:val="22"/>
                <w:szCs w:val="22"/>
              </w:rPr>
              <w:t xml:space="preserve">     7. </w:t>
            </w:r>
            <w:r>
              <w:rPr>
                <w:b/>
                <w:bCs/>
                <w:iCs/>
                <w:szCs w:val="24"/>
              </w:rPr>
              <w:t>Projekto rengimo metu gauti specialistų vertinimai ir išvados, ekonominiai apskaičiavimai (sąmatos) ir</w:t>
            </w:r>
            <w:r w:rsidR="00F00086">
              <w:rPr>
                <w:b/>
                <w:bCs/>
                <w:iCs/>
                <w:szCs w:val="24"/>
              </w:rPr>
              <w:t xml:space="preserve"> </w:t>
            </w:r>
            <w:r>
              <w:rPr>
                <w:b/>
                <w:bCs/>
                <w:iCs/>
                <w:szCs w:val="24"/>
              </w:rPr>
              <w:t>konkretūs finansavimo šaltiniai.</w:t>
            </w:r>
          </w:p>
        </w:tc>
      </w:tr>
      <w:tr w:rsidR="004265DA" w:rsidTr="004265DA">
        <w:tc>
          <w:tcPr>
            <w:tcW w:w="9828" w:type="dxa"/>
            <w:hideMark/>
          </w:tcPr>
          <w:p w:rsidR="004265DA" w:rsidRDefault="004265DA">
            <w:pPr>
              <w:snapToGrid w:val="0"/>
              <w:jc w:val="both"/>
              <w:rPr>
                <w:szCs w:val="24"/>
              </w:rPr>
            </w:pPr>
            <w:r>
              <w:rPr>
                <w:sz w:val="22"/>
                <w:szCs w:val="22"/>
              </w:rPr>
              <w:t xml:space="preserve">         </w:t>
            </w:r>
            <w:r>
              <w:rPr>
                <w:szCs w:val="24"/>
              </w:rPr>
              <w:t>Nėra</w:t>
            </w:r>
          </w:p>
        </w:tc>
      </w:tr>
      <w:tr w:rsidR="004265DA" w:rsidTr="004265DA">
        <w:tc>
          <w:tcPr>
            <w:tcW w:w="9828" w:type="dxa"/>
            <w:hideMark/>
          </w:tcPr>
          <w:p w:rsidR="004265DA" w:rsidRDefault="004265DA">
            <w:pPr>
              <w:snapToGrid w:val="0"/>
              <w:jc w:val="both"/>
              <w:rPr>
                <w:b/>
                <w:bCs/>
                <w:iCs/>
                <w:szCs w:val="24"/>
              </w:rPr>
            </w:pPr>
            <w:r>
              <w:rPr>
                <w:b/>
                <w:bCs/>
                <w:iCs/>
                <w:sz w:val="22"/>
                <w:szCs w:val="22"/>
              </w:rPr>
              <w:t xml:space="preserve">     </w:t>
            </w:r>
            <w:r>
              <w:rPr>
                <w:b/>
                <w:bCs/>
                <w:iCs/>
                <w:szCs w:val="24"/>
              </w:rPr>
              <w:t>8. Projekto autorius ar autorių grupė.</w:t>
            </w:r>
          </w:p>
        </w:tc>
      </w:tr>
      <w:tr w:rsidR="004265DA" w:rsidTr="004265DA">
        <w:tc>
          <w:tcPr>
            <w:tcW w:w="9828" w:type="dxa"/>
            <w:hideMark/>
          </w:tcPr>
          <w:p w:rsidR="004265DA" w:rsidRDefault="004265DA">
            <w:pPr>
              <w:spacing w:line="100" w:lineRule="atLeast"/>
              <w:jc w:val="both"/>
            </w:pPr>
            <w:r>
              <w:rPr>
                <w:sz w:val="22"/>
                <w:szCs w:val="22"/>
              </w:rPr>
              <w:t xml:space="preserve">        </w:t>
            </w:r>
            <w:r>
              <w:t xml:space="preserve"> Š</w:t>
            </w:r>
            <w:r w:rsidR="00F00086">
              <w:t>ilutės rajono savivaldybės administracijos</w:t>
            </w:r>
            <w:r>
              <w:t xml:space="preserve"> vyriausioji specialistė Rimantė Čiutienė.</w:t>
            </w:r>
          </w:p>
        </w:tc>
      </w:tr>
      <w:tr w:rsidR="004265DA" w:rsidTr="004265DA">
        <w:tc>
          <w:tcPr>
            <w:tcW w:w="9828" w:type="dxa"/>
            <w:hideMark/>
          </w:tcPr>
          <w:p w:rsidR="004265DA" w:rsidRDefault="004265DA">
            <w:pPr>
              <w:snapToGrid w:val="0"/>
              <w:jc w:val="both"/>
              <w:rPr>
                <w:b/>
                <w:bCs/>
                <w:iCs/>
                <w:szCs w:val="24"/>
              </w:rPr>
            </w:pPr>
            <w:r>
              <w:rPr>
                <w:b/>
                <w:bCs/>
                <w:iCs/>
                <w:szCs w:val="24"/>
              </w:rPr>
              <w:t xml:space="preserve">     9. Reikšminiai projekto žodžiai, kurių reikia šiam projektui įtraukti į kompiuterinę paieškos sistemą.</w:t>
            </w:r>
          </w:p>
        </w:tc>
      </w:tr>
      <w:tr w:rsidR="004265DA" w:rsidTr="004265DA">
        <w:tc>
          <w:tcPr>
            <w:tcW w:w="9828" w:type="dxa"/>
            <w:hideMark/>
          </w:tcPr>
          <w:p w:rsidR="004265DA" w:rsidRDefault="004265DA">
            <w:pPr>
              <w:snapToGrid w:val="0"/>
              <w:jc w:val="both"/>
              <w:rPr>
                <w:szCs w:val="24"/>
              </w:rPr>
            </w:pPr>
            <w:r>
              <w:rPr>
                <w:sz w:val="22"/>
                <w:szCs w:val="22"/>
              </w:rPr>
              <w:t xml:space="preserve">        </w:t>
            </w:r>
            <w:r>
              <w:rPr>
                <w:szCs w:val="24"/>
              </w:rPr>
              <w:t>Šilutės rajono savivaldybės jaunimo reikalų taryba.</w:t>
            </w:r>
          </w:p>
        </w:tc>
      </w:tr>
      <w:tr w:rsidR="004265DA" w:rsidTr="004265DA">
        <w:tc>
          <w:tcPr>
            <w:tcW w:w="9828" w:type="dxa"/>
            <w:hideMark/>
          </w:tcPr>
          <w:p w:rsidR="004265DA" w:rsidRDefault="004265DA">
            <w:pPr>
              <w:snapToGrid w:val="0"/>
              <w:jc w:val="both"/>
              <w:rPr>
                <w:b/>
                <w:bCs/>
                <w:iCs/>
                <w:szCs w:val="24"/>
              </w:rPr>
            </w:pPr>
            <w:r>
              <w:rPr>
                <w:b/>
                <w:bCs/>
                <w:iCs/>
                <w:szCs w:val="24"/>
              </w:rPr>
              <w:t xml:space="preserve">    10. Kiti, autorių nuomone,  reikalingi pagrindimai ir paaiškinimai.</w:t>
            </w:r>
          </w:p>
          <w:p w:rsidR="004265DA" w:rsidRDefault="004265DA">
            <w:pPr>
              <w:snapToGrid w:val="0"/>
              <w:jc w:val="both"/>
              <w:rPr>
                <w:bCs/>
                <w:iCs/>
                <w:szCs w:val="24"/>
              </w:rPr>
            </w:pPr>
            <w:r>
              <w:rPr>
                <w:b/>
                <w:bCs/>
                <w:i/>
                <w:iCs/>
                <w:sz w:val="22"/>
                <w:szCs w:val="22"/>
              </w:rPr>
              <w:t xml:space="preserve">       </w:t>
            </w:r>
            <w:r>
              <w:rPr>
                <w:bCs/>
                <w:iCs/>
                <w:szCs w:val="24"/>
              </w:rPr>
              <w:t xml:space="preserve"> </w:t>
            </w:r>
            <w:r w:rsidR="00F00086">
              <w:rPr>
                <w:bCs/>
                <w:iCs/>
                <w:szCs w:val="24"/>
              </w:rPr>
              <w:t>Jaunimo reikalų taryba vienbalsiai pritarė.</w:t>
            </w:r>
          </w:p>
        </w:tc>
      </w:tr>
      <w:tr w:rsidR="004265DA" w:rsidTr="004265DA">
        <w:tc>
          <w:tcPr>
            <w:tcW w:w="9828" w:type="dxa"/>
          </w:tcPr>
          <w:p w:rsidR="004265DA" w:rsidRDefault="004265DA">
            <w:pPr>
              <w:snapToGrid w:val="0"/>
              <w:jc w:val="both"/>
              <w:rPr>
                <w:sz w:val="22"/>
                <w:szCs w:val="22"/>
              </w:rPr>
            </w:pPr>
          </w:p>
          <w:p w:rsidR="004265DA" w:rsidRDefault="004265DA">
            <w:pPr>
              <w:snapToGrid w:val="0"/>
              <w:jc w:val="both"/>
              <w:rPr>
                <w:sz w:val="22"/>
                <w:szCs w:val="22"/>
              </w:rPr>
            </w:pPr>
          </w:p>
        </w:tc>
      </w:tr>
    </w:tbl>
    <w:p w:rsidR="004265DA" w:rsidRDefault="004265DA" w:rsidP="004265DA">
      <w:pPr>
        <w:spacing w:line="100" w:lineRule="atLeast"/>
        <w:jc w:val="both"/>
      </w:pPr>
    </w:p>
    <w:p w:rsidR="004265DA" w:rsidRDefault="004265DA" w:rsidP="004265DA">
      <w:pPr>
        <w:jc w:val="both"/>
      </w:pPr>
      <w:r>
        <w:t>Š</w:t>
      </w:r>
      <w:r w:rsidR="00F00086">
        <w:t>ilutės rajono savivaldybės administracijos vyriausioji specialistė</w:t>
      </w:r>
      <w:r>
        <w:tab/>
      </w:r>
      <w:r>
        <w:tab/>
        <w:t xml:space="preserve">Rimantė Čiutienė </w:t>
      </w:r>
    </w:p>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DA"/>
    <w:rsid w:val="002D6B5A"/>
    <w:rsid w:val="003316D4"/>
    <w:rsid w:val="00393EBB"/>
    <w:rsid w:val="004265DA"/>
    <w:rsid w:val="00965378"/>
    <w:rsid w:val="00AD0681"/>
    <w:rsid w:val="00B06142"/>
    <w:rsid w:val="00C60AAF"/>
    <w:rsid w:val="00F00086"/>
    <w:rsid w:val="00F403D0"/>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1C4E"/>
  <w15:chartTrackingRefBased/>
  <w15:docId w15:val="{AF4B8716-7D84-444F-89C6-0E04426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265DA"/>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semiHidden/>
    <w:unhideWhenUsed/>
    <w:qFormat/>
    <w:rsid w:val="004265DA"/>
    <w:pPr>
      <w:keepNext/>
      <w:tabs>
        <w:tab w:val="left" w:pos="1560"/>
      </w:tabs>
      <w:jc w:val="center"/>
      <w:outlineLvl w:val="1"/>
    </w:pPr>
    <w:rPr>
      <w:b/>
    </w:rPr>
  </w:style>
  <w:style w:type="paragraph" w:styleId="Antrat4">
    <w:name w:val="heading 4"/>
    <w:basedOn w:val="prastasis"/>
    <w:next w:val="prastasis"/>
    <w:link w:val="Antrat4Diagrama"/>
    <w:semiHidden/>
    <w:unhideWhenUsed/>
    <w:qFormat/>
    <w:rsid w:val="004265DA"/>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4265DA"/>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4265DA"/>
    <w:rPr>
      <w:rFonts w:ascii="Times New Roman" w:eastAsia="Times New Roman" w:hAnsi="Times New Roman" w:cs="Times New Roman"/>
      <w:b/>
      <w:bCs/>
      <w:sz w:val="28"/>
      <w:szCs w:val="28"/>
    </w:rPr>
  </w:style>
  <w:style w:type="character" w:styleId="Hipersaitas">
    <w:name w:val="Hyperlink"/>
    <w:semiHidden/>
    <w:unhideWhenUsed/>
    <w:rsid w:val="004265DA"/>
    <w:rPr>
      <w:color w:val="0000FF"/>
      <w:u w:val="single"/>
    </w:rPr>
  </w:style>
  <w:style w:type="paragraph" w:styleId="Pagrindiniotekstotrauka2">
    <w:name w:val="Body Text Indent 2"/>
    <w:basedOn w:val="prastasis"/>
    <w:link w:val="Pagrindiniotekstotrauka2Diagrama"/>
    <w:semiHidden/>
    <w:unhideWhenUsed/>
    <w:rsid w:val="004265DA"/>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4265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tar.lt/portal/lt/legalAct/e3c43780b7f411e7afb78266242a6a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E2F4-5242-4A76-B213-8AB19A8A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2619</Words>
  <Characters>1493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4</cp:revision>
  <cp:lastPrinted>2020-02-12T12:57:00Z</cp:lastPrinted>
  <dcterms:created xsi:type="dcterms:W3CDTF">2020-02-10T09:33:00Z</dcterms:created>
  <dcterms:modified xsi:type="dcterms:W3CDTF">2020-02-12T12:57:00Z</dcterms:modified>
</cp:coreProperties>
</file>