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80" w:rsidRPr="00D50AF8" w:rsidRDefault="00130D80" w:rsidP="00130D80">
      <w:pPr>
        <w:jc w:val="right"/>
        <w:rPr>
          <w:b/>
          <w:lang w:val="lt-LT"/>
        </w:rPr>
      </w:pPr>
      <w:r w:rsidRPr="00D50AF8">
        <w:rPr>
          <w:b/>
          <w:lang w:val="lt-LT"/>
        </w:rPr>
        <w:t>Projektas</w:t>
      </w:r>
    </w:p>
    <w:p w:rsidR="007B34C2" w:rsidRPr="00D50AF8" w:rsidRDefault="007B34C2" w:rsidP="007B34C2">
      <w:pPr>
        <w:jc w:val="center"/>
        <w:rPr>
          <w:b/>
          <w:lang w:val="lt-LT"/>
        </w:rPr>
      </w:pPr>
      <w:r w:rsidRPr="00D50AF8">
        <w:rPr>
          <w:b/>
          <w:lang w:val="lt-LT"/>
        </w:rPr>
        <w:t>ŠILUTĖS RAJONO SAVIVALDYBĖS TARYBA</w:t>
      </w:r>
    </w:p>
    <w:p w:rsidR="00FA396F" w:rsidRPr="00D50AF8" w:rsidRDefault="00FA396F" w:rsidP="007B34C2">
      <w:pPr>
        <w:jc w:val="center"/>
        <w:rPr>
          <w:b/>
          <w:lang w:val="lt-LT"/>
        </w:rPr>
      </w:pPr>
    </w:p>
    <w:p w:rsidR="00EB1F8D" w:rsidRPr="00D50AF8" w:rsidRDefault="00EB1F8D" w:rsidP="007B34C2">
      <w:pPr>
        <w:jc w:val="center"/>
        <w:rPr>
          <w:b/>
          <w:lang w:val="lt-LT"/>
        </w:rPr>
      </w:pPr>
    </w:p>
    <w:p w:rsidR="007B34C2" w:rsidRPr="00D50AF8" w:rsidRDefault="007B34C2" w:rsidP="007B34C2">
      <w:pPr>
        <w:jc w:val="center"/>
        <w:rPr>
          <w:b/>
          <w:color w:val="000000"/>
          <w:lang w:val="lt-LT"/>
        </w:rPr>
      </w:pPr>
      <w:r w:rsidRPr="00D50AF8">
        <w:rPr>
          <w:b/>
          <w:color w:val="000000"/>
          <w:lang w:val="lt-LT"/>
        </w:rPr>
        <w:t>SPRENDIMAS</w:t>
      </w:r>
    </w:p>
    <w:p w:rsidR="00C65D87" w:rsidRPr="00D50AF8" w:rsidRDefault="007B34C2" w:rsidP="00C65D87">
      <w:pPr>
        <w:jc w:val="center"/>
        <w:rPr>
          <w:b/>
          <w:lang w:val="lt-LT"/>
        </w:rPr>
      </w:pPr>
      <w:r w:rsidRPr="00D50AF8">
        <w:rPr>
          <w:b/>
          <w:lang w:val="lt-LT"/>
        </w:rPr>
        <w:t>DĖL</w:t>
      </w:r>
      <w:r w:rsidR="00C65D87" w:rsidRPr="00D50AF8">
        <w:rPr>
          <w:b/>
          <w:lang w:val="lt-LT"/>
        </w:rPr>
        <w:t xml:space="preserve"> NEKILNOJAMOJO TURTO PERDAVIMO PATIKĖJIMO TEISE </w:t>
      </w:r>
    </w:p>
    <w:p w:rsidR="004A125D" w:rsidRPr="00D50AF8" w:rsidRDefault="00C65D87" w:rsidP="00C65D87">
      <w:pPr>
        <w:jc w:val="center"/>
        <w:rPr>
          <w:b/>
          <w:lang w:val="lt-LT"/>
        </w:rPr>
      </w:pPr>
      <w:r w:rsidRPr="00D50AF8">
        <w:rPr>
          <w:b/>
          <w:lang w:val="lt-LT"/>
        </w:rPr>
        <w:t xml:space="preserve">ŠILUTĖS RAJONO </w:t>
      </w:r>
      <w:r w:rsidR="00C63D67">
        <w:rPr>
          <w:b/>
          <w:lang w:val="lt-LT"/>
        </w:rPr>
        <w:t>SAVIVALDYBĖS BIUDŽETINĖMS ĮSTAIGOSMS</w:t>
      </w:r>
    </w:p>
    <w:p w:rsidR="004A125D" w:rsidRPr="00D50AF8" w:rsidRDefault="004A125D" w:rsidP="004A125D">
      <w:pPr>
        <w:jc w:val="center"/>
        <w:rPr>
          <w:b/>
          <w:lang w:val="lt-LT"/>
        </w:rPr>
      </w:pPr>
    </w:p>
    <w:p w:rsidR="007B34C2" w:rsidRPr="00D50AF8" w:rsidRDefault="007B34C2" w:rsidP="0038710F">
      <w:pPr>
        <w:jc w:val="center"/>
        <w:rPr>
          <w:lang w:val="lt-LT"/>
        </w:rPr>
      </w:pPr>
      <w:r w:rsidRPr="00D50AF8">
        <w:rPr>
          <w:lang w:val="lt-LT"/>
        </w:rPr>
        <w:t>201</w:t>
      </w:r>
      <w:r w:rsidR="003840CF" w:rsidRPr="00D50AF8">
        <w:rPr>
          <w:lang w:val="lt-LT"/>
        </w:rPr>
        <w:t>9</w:t>
      </w:r>
      <w:r w:rsidRPr="00D50AF8">
        <w:rPr>
          <w:lang w:val="lt-LT"/>
        </w:rPr>
        <w:t xml:space="preserve"> m. </w:t>
      </w:r>
      <w:r w:rsidR="00C65D87" w:rsidRPr="00D50AF8">
        <w:rPr>
          <w:lang w:val="lt-LT"/>
        </w:rPr>
        <w:t>birželio</w:t>
      </w:r>
      <w:r w:rsidR="000C6BF9" w:rsidRPr="00D50AF8">
        <w:rPr>
          <w:lang w:val="lt-LT"/>
        </w:rPr>
        <w:t xml:space="preserve"> </w:t>
      </w:r>
      <w:r w:rsidR="00EF3822" w:rsidRPr="00D50AF8">
        <w:rPr>
          <w:lang w:val="lt-LT"/>
        </w:rPr>
        <w:t xml:space="preserve">  </w:t>
      </w:r>
      <w:r w:rsidRPr="00D50AF8">
        <w:rPr>
          <w:lang w:val="lt-LT"/>
        </w:rPr>
        <w:t xml:space="preserve"> d. Nr. T1-</w:t>
      </w:r>
    </w:p>
    <w:p w:rsidR="007B34C2" w:rsidRPr="00D50AF8" w:rsidRDefault="007B34C2" w:rsidP="007B34C2">
      <w:pPr>
        <w:jc w:val="center"/>
        <w:rPr>
          <w:lang w:val="lt-LT"/>
        </w:rPr>
      </w:pPr>
      <w:r w:rsidRPr="00D50AF8">
        <w:rPr>
          <w:lang w:val="lt-LT"/>
        </w:rPr>
        <w:t>Šilutė</w:t>
      </w:r>
    </w:p>
    <w:p w:rsidR="007B34C2" w:rsidRPr="00D50AF8" w:rsidRDefault="007B34C2" w:rsidP="007B34C2">
      <w:pPr>
        <w:rPr>
          <w:color w:val="000000"/>
          <w:lang w:val="lt-LT"/>
        </w:rPr>
      </w:pPr>
    </w:p>
    <w:p w:rsidR="007B34C2" w:rsidRPr="00D50AF8" w:rsidRDefault="00AE0AB8" w:rsidP="00C65D87">
      <w:pPr>
        <w:ind w:firstLine="993"/>
        <w:jc w:val="both"/>
        <w:rPr>
          <w:lang w:val="lt-LT"/>
        </w:rPr>
      </w:pPr>
      <w:r w:rsidRPr="00D50AF8">
        <w:rPr>
          <w:lang w:val="lt-LT"/>
        </w:rPr>
        <w:t>Vadovaudamasi Lietuvos Respublikos vietos savivaldos įstatymo 16 straipsnio 2 dalies           26 punktu</w:t>
      </w:r>
      <w:r w:rsidR="0053005B" w:rsidRPr="00D50AF8">
        <w:rPr>
          <w:lang w:val="lt-LT"/>
        </w:rPr>
        <w:t xml:space="preserve">, 18 straipsnio 1 dalimi, Lietuvos Respublikos valstybės ir savivaldybių turto valdymo, naudojimo ir disponavimo juo įstatymo 12 straipsnio </w:t>
      </w:r>
      <w:r w:rsidRPr="00D50AF8">
        <w:rPr>
          <w:lang w:val="lt-LT"/>
        </w:rPr>
        <w:t>1 ir 4</w:t>
      </w:r>
      <w:r w:rsidR="0053005B" w:rsidRPr="00D50AF8">
        <w:rPr>
          <w:lang w:val="lt-LT"/>
        </w:rPr>
        <w:t xml:space="preserve"> dalimi</w:t>
      </w:r>
      <w:r w:rsidRPr="00D50AF8">
        <w:rPr>
          <w:lang w:val="lt-LT"/>
        </w:rPr>
        <w:t>s</w:t>
      </w:r>
      <w:r w:rsidR="007B34C2" w:rsidRPr="00D50AF8">
        <w:rPr>
          <w:lang w:val="lt-LT"/>
        </w:rPr>
        <w:t>, Šilutės rajono  savivaldybės taryba </w:t>
      </w:r>
      <w:r w:rsidRPr="00D50AF8">
        <w:rPr>
          <w:lang w:val="lt-LT"/>
        </w:rPr>
        <w:t xml:space="preserve"> </w:t>
      </w:r>
      <w:r w:rsidR="007B34C2" w:rsidRPr="00D50AF8">
        <w:rPr>
          <w:lang w:val="lt-LT"/>
        </w:rPr>
        <w:t>n u s p r e n d ž i a:</w:t>
      </w:r>
    </w:p>
    <w:p w:rsidR="00BD403C" w:rsidRDefault="00C65D87" w:rsidP="00752542">
      <w:pPr>
        <w:pStyle w:val="Sraopastraipa"/>
        <w:numPr>
          <w:ilvl w:val="0"/>
          <w:numId w:val="1"/>
        </w:numPr>
        <w:tabs>
          <w:tab w:val="left" w:pos="1134"/>
        </w:tabs>
        <w:ind w:left="0" w:firstLine="964"/>
        <w:jc w:val="both"/>
        <w:rPr>
          <w:lang w:val="lt-LT"/>
        </w:rPr>
      </w:pPr>
      <w:r w:rsidRPr="00D50AF8">
        <w:rPr>
          <w:lang w:val="lt-LT"/>
        </w:rPr>
        <w:t xml:space="preserve">Perduoti </w:t>
      </w:r>
      <w:r w:rsidR="00AE0AB8" w:rsidRPr="00D50AF8">
        <w:rPr>
          <w:lang w:val="lt-LT"/>
        </w:rPr>
        <w:t xml:space="preserve">patikėjimo teise valdyti, naudoti ir disponuoti juo </w:t>
      </w:r>
      <w:r w:rsidR="00BD403C" w:rsidRPr="00D50AF8">
        <w:rPr>
          <w:lang w:val="lt-LT"/>
        </w:rPr>
        <w:t>Savivaldybei nuosavybės teise pr</w:t>
      </w:r>
      <w:r w:rsidR="00BD403C">
        <w:rPr>
          <w:lang w:val="lt-LT"/>
        </w:rPr>
        <w:t xml:space="preserve">iklausantį nekilnojamąjį turtą </w:t>
      </w:r>
      <w:r w:rsidR="00BD403C" w:rsidRPr="00BD403C">
        <w:rPr>
          <w:lang w:val="lt-LT"/>
        </w:rPr>
        <w:t>nuostatuose numatytai veiklai vykdyti</w:t>
      </w:r>
      <w:r w:rsidR="00BD403C">
        <w:rPr>
          <w:lang w:val="lt-LT"/>
        </w:rPr>
        <w:t>:</w:t>
      </w:r>
    </w:p>
    <w:p w:rsidR="00C65D87" w:rsidRPr="00D50AF8" w:rsidRDefault="00AE0AB8" w:rsidP="003871F5">
      <w:pPr>
        <w:pStyle w:val="Sraopastraipa"/>
        <w:numPr>
          <w:ilvl w:val="1"/>
          <w:numId w:val="1"/>
        </w:numPr>
        <w:tabs>
          <w:tab w:val="left" w:pos="1134"/>
          <w:tab w:val="left" w:pos="1418"/>
        </w:tabs>
        <w:ind w:left="0" w:firstLine="993"/>
        <w:jc w:val="both"/>
        <w:rPr>
          <w:lang w:val="lt-LT"/>
        </w:rPr>
      </w:pPr>
      <w:r w:rsidRPr="00D50AF8">
        <w:rPr>
          <w:lang w:val="lt-LT"/>
        </w:rPr>
        <w:t xml:space="preserve">Šilutės </w:t>
      </w:r>
      <w:r w:rsidR="00D50AF8" w:rsidRPr="00D50AF8">
        <w:rPr>
          <w:lang w:val="lt-LT"/>
        </w:rPr>
        <w:t xml:space="preserve">rajono </w:t>
      </w:r>
      <w:r w:rsidRPr="00D50AF8">
        <w:rPr>
          <w:lang w:val="lt-LT"/>
        </w:rPr>
        <w:t xml:space="preserve">švietimo pagalbos tarnybai, juridinio asmens kodas 195175748, </w:t>
      </w:r>
      <w:r w:rsidR="00BD403C" w:rsidRPr="00D50AF8">
        <w:rPr>
          <w:lang w:val="lt-LT"/>
        </w:rPr>
        <w:t xml:space="preserve">Šilutėje, K. Kalinausko g. 10, esančio mokyklos pastato </w:t>
      </w:r>
      <w:r w:rsidR="00F3736B">
        <w:rPr>
          <w:lang w:val="lt-LT"/>
        </w:rPr>
        <w:t>568,76</w:t>
      </w:r>
      <w:r w:rsidR="00397570" w:rsidRPr="00434B30">
        <w:rPr>
          <w:lang w:val="lt-LT"/>
        </w:rPr>
        <w:t xml:space="preserve"> </w:t>
      </w:r>
      <w:r w:rsidRPr="00D50AF8">
        <w:rPr>
          <w:lang w:val="lt-LT"/>
        </w:rPr>
        <w:t xml:space="preserve">kv. m ploto dalį (unikalus numeris 4400-2231-4114, bendras plotas  </w:t>
      </w:r>
      <w:r w:rsidR="00D50AF8" w:rsidRPr="00D50AF8">
        <w:rPr>
          <w:lang w:val="lt-LT"/>
        </w:rPr>
        <w:t xml:space="preserve">4303,84 </w:t>
      </w:r>
      <w:r w:rsidRPr="00D50AF8">
        <w:rPr>
          <w:lang w:val="lt-LT"/>
        </w:rPr>
        <w:t>kv. m, perduodamų patalpų pažymėjimai plane: nuo 4-</w:t>
      </w:r>
      <w:r w:rsidR="00554131">
        <w:rPr>
          <w:lang w:val="lt-LT"/>
        </w:rPr>
        <w:t>6</w:t>
      </w:r>
      <w:r w:rsidRPr="00D50AF8">
        <w:rPr>
          <w:lang w:val="lt-LT"/>
        </w:rPr>
        <w:t xml:space="preserve"> iki 4-</w:t>
      </w:r>
      <w:r w:rsidR="00966F43">
        <w:rPr>
          <w:lang w:val="lt-LT"/>
        </w:rPr>
        <w:t>3</w:t>
      </w:r>
      <w:r w:rsidR="0077276A">
        <w:rPr>
          <w:lang w:val="lt-LT"/>
        </w:rPr>
        <w:t>0</w:t>
      </w:r>
      <w:r w:rsidR="00966F43">
        <w:rPr>
          <w:lang w:val="lt-LT"/>
        </w:rPr>
        <w:t>, bendro naudojimo patalp</w:t>
      </w:r>
      <w:r w:rsidR="000275C3">
        <w:rPr>
          <w:lang w:val="lt-LT"/>
        </w:rPr>
        <w:t>os:</w:t>
      </w:r>
      <w:r w:rsidRPr="00D50AF8">
        <w:rPr>
          <w:lang w:val="lt-LT"/>
        </w:rPr>
        <w:t xml:space="preserve"> </w:t>
      </w:r>
      <w:r w:rsidR="00C95EF6" w:rsidRPr="00D50AF8">
        <w:rPr>
          <w:lang w:val="lt-LT"/>
        </w:rPr>
        <w:t xml:space="preserve">1/4 (1-15), </w:t>
      </w:r>
      <w:r w:rsidR="000275C3">
        <w:rPr>
          <w:lang w:val="lt-LT"/>
        </w:rPr>
        <w:t>1/2(</w:t>
      </w:r>
      <w:r w:rsidR="00F5495F">
        <w:rPr>
          <w:lang w:val="lt-LT"/>
        </w:rPr>
        <w:t>4</w:t>
      </w:r>
      <w:r w:rsidR="000275C3">
        <w:rPr>
          <w:lang w:val="lt-LT"/>
        </w:rPr>
        <w:t xml:space="preserve">-35); </w:t>
      </w:r>
      <w:r w:rsidRPr="00D50AF8">
        <w:rPr>
          <w:lang w:val="lt-LT"/>
        </w:rPr>
        <w:t xml:space="preserve">perduodamų patalpų plotas </w:t>
      </w:r>
      <w:r w:rsidR="000275C3">
        <w:rPr>
          <w:lang w:val="lt-LT"/>
        </w:rPr>
        <w:t>568,76</w:t>
      </w:r>
      <w:r w:rsidR="00397570" w:rsidRPr="00434B30">
        <w:rPr>
          <w:lang w:val="lt-LT"/>
        </w:rPr>
        <w:t xml:space="preserve"> </w:t>
      </w:r>
      <w:r w:rsidRPr="00D50AF8">
        <w:rPr>
          <w:lang w:val="lt-LT"/>
        </w:rPr>
        <w:t>kv. m).</w:t>
      </w:r>
    </w:p>
    <w:p w:rsidR="00C63D67" w:rsidRDefault="00C63D67" w:rsidP="003871F5">
      <w:pPr>
        <w:pStyle w:val="Sraopastraipa"/>
        <w:numPr>
          <w:ilvl w:val="1"/>
          <w:numId w:val="1"/>
        </w:numPr>
        <w:tabs>
          <w:tab w:val="left" w:pos="1134"/>
          <w:tab w:val="left" w:pos="1418"/>
        </w:tabs>
        <w:ind w:left="142" w:firstLine="851"/>
        <w:jc w:val="both"/>
        <w:rPr>
          <w:lang w:val="lt-LT"/>
        </w:rPr>
      </w:pPr>
      <w:r w:rsidRPr="003871F5">
        <w:rPr>
          <w:lang w:val="lt-LT"/>
        </w:rPr>
        <w:t>Šilutės rajono savivaldybės visuomenės sveikatos biurui, juridinio asmens kodas 301791595, Šilutėje, K. Kalinausko g. 10, esančio mokyklos pastato</w:t>
      </w:r>
      <w:r w:rsidR="00397570">
        <w:rPr>
          <w:lang w:val="lt-LT"/>
        </w:rPr>
        <w:t xml:space="preserve"> 3</w:t>
      </w:r>
      <w:r w:rsidR="00F3736B">
        <w:rPr>
          <w:lang w:val="lt-LT"/>
        </w:rPr>
        <w:t>8</w:t>
      </w:r>
      <w:r w:rsidR="00276B47">
        <w:rPr>
          <w:lang w:val="lt-LT"/>
        </w:rPr>
        <w:t>2,71</w:t>
      </w:r>
      <w:r w:rsidRPr="003871F5">
        <w:rPr>
          <w:lang w:val="lt-LT"/>
        </w:rPr>
        <w:t xml:space="preserve"> kv. m ploto dalį (unikalus numeris 4400-2231-4114, bendras plotas  4303,84 kv. m, perduodamų patalpų pažymėjimai plane: nuo 4-</w:t>
      </w:r>
      <w:r w:rsidR="005423FF">
        <w:rPr>
          <w:lang w:val="lt-LT"/>
        </w:rPr>
        <w:t>2</w:t>
      </w:r>
      <w:r w:rsidRPr="003871F5">
        <w:rPr>
          <w:lang w:val="lt-LT"/>
        </w:rPr>
        <w:t xml:space="preserve"> iki 4-</w:t>
      </w:r>
      <w:r w:rsidR="005423FF">
        <w:rPr>
          <w:lang w:val="lt-LT"/>
        </w:rPr>
        <w:t>5</w:t>
      </w:r>
      <w:r w:rsidRPr="003871F5">
        <w:rPr>
          <w:lang w:val="lt-LT"/>
        </w:rPr>
        <w:t xml:space="preserve">, </w:t>
      </w:r>
      <w:r w:rsidR="005423FF">
        <w:rPr>
          <w:lang w:val="lt-LT"/>
        </w:rPr>
        <w:t>nuo 4-31 iki 4-34</w:t>
      </w:r>
      <w:r w:rsidR="00397570">
        <w:rPr>
          <w:lang w:val="lt-LT"/>
        </w:rPr>
        <w:t xml:space="preserve">, </w:t>
      </w:r>
      <w:r w:rsidR="00074B16">
        <w:rPr>
          <w:lang w:val="lt-LT"/>
        </w:rPr>
        <w:t>bendro naudojimo patalp</w:t>
      </w:r>
      <w:r w:rsidR="000275C3">
        <w:rPr>
          <w:lang w:val="lt-LT"/>
        </w:rPr>
        <w:t>os:</w:t>
      </w:r>
      <w:r w:rsidR="00074B16">
        <w:rPr>
          <w:lang w:val="lt-LT"/>
        </w:rPr>
        <w:t xml:space="preserve"> </w:t>
      </w:r>
      <w:r w:rsidR="00BE0D17">
        <w:rPr>
          <w:lang w:val="lt-LT"/>
        </w:rPr>
        <w:t>1/</w:t>
      </w:r>
      <w:r w:rsidR="00F13E76">
        <w:rPr>
          <w:lang w:val="lt-LT"/>
        </w:rPr>
        <w:t>2</w:t>
      </w:r>
      <w:r w:rsidRPr="003871F5">
        <w:rPr>
          <w:lang w:val="lt-LT"/>
        </w:rPr>
        <w:t>(1-</w:t>
      </w:r>
      <w:r w:rsidR="00F13E76">
        <w:rPr>
          <w:lang w:val="lt-LT"/>
        </w:rPr>
        <w:t>9</w:t>
      </w:r>
      <w:r w:rsidRPr="003871F5">
        <w:rPr>
          <w:lang w:val="lt-LT"/>
        </w:rPr>
        <w:t xml:space="preserve">), </w:t>
      </w:r>
      <w:r w:rsidR="000275C3" w:rsidRPr="00D50AF8">
        <w:rPr>
          <w:lang w:val="lt-LT"/>
        </w:rPr>
        <w:t xml:space="preserve">1/4 (1-15), </w:t>
      </w:r>
      <w:r w:rsidR="000275C3">
        <w:rPr>
          <w:lang w:val="lt-LT"/>
        </w:rPr>
        <w:t>1/2(</w:t>
      </w:r>
      <w:r w:rsidR="00F5495F">
        <w:rPr>
          <w:lang w:val="lt-LT"/>
        </w:rPr>
        <w:t>4</w:t>
      </w:r>
      <w:r w:rsidR="000275C3">
        <w:rPr>
          <w:lang w:val="lt-LT"/>
        </w:rPr>
        <w:t xml:space="preserve">-35); </w:t>
      </w:r>
      <w:r w:rsidRPr="003871F5">
        <w:rPr>
          <w:lang w:val="lt-LT"/>
        </w:rPr>
        <w:t>perduodamų patalpų plotas</w:t>
      </w:r>
      <w:r w:rsidR="004E1145">
        <w:rPr>
          <w:lang w:val="lt-LT"/>
        </w:rPr>
        <w:t xml:space="preserve"> </w:t>
      </w:r>
      <w:r w:rsidR="00397570">
        <w:rPr>
          <w:lang w:val="lt-LT"/>
        </w:rPr>
        <w:t>3</w:t>
      </w:r>
      <w:r w:rsidR="00F3736B">
        <w:rPr>
          <w:lang w:val="lt-LT"/>
        </w:rPr>
        <w:t>8</w:t>
      </w:r>
      <w:r w:rsidR="00276B47">
        <w:rPr>
          <w:lang w:val="lt-LT"/>
        </w:rPr>
        <w:t>2,71</w:t>
      </w:r>
      <w:r w:rsidRPr="003871F5">
        <w:rPr>
          <w:lang w:val="lt-LT"/>
        </w:rPr>
        <w:t xml:space="preserve"> kv. m).</w:t>
      </w:r>
    </w:p>
    <w:p w:rsidR="00C63D67" w:rsidRDefault="007B34C2" w:rsidP="00C65D87">
      <w:pPr>
        <w:pStyle w:val="Betarp"/>
        <w:numPr>
          <w:ilvl w:val="0"/>
          <w:numId w:val="1"/>
        </w:numPr>
        <w:ind w:left="0" w:firstLine="993"/>
        <w:jc w:val="both"/>
        <w:rPr>
          <w:lang w:val="lt-LT"/>
        </w:rPr>
      </w:pPr>
      <w:r w:rsidRPr="00D50AF8">
        <w:rPr>
          <w:lang w:val="lt-LT"/>
        </w:rPr>
        <w:t>P</w:t>
      </w:r>
      <w:r w:rsidR="003840CF" w:rsidRPr="00D50AF8">
        <w:rPr>
          <w:lang w:val="lt-LT"/>
        </w:rPr>
        <w:t>ripažinti netekusi</w:t>
      </w:r>
      <w:r w:rsidR="00C63D67">
        <w:rPr>
          <w:lang w:val="lt-LT"/>
        </w:rPr>
        <w:t>ais</w:t>
      </w:r>
      <w:r w:rsidR="003840CF" w:rsidRPr="00D50AF8">
        <w:rPr>
          <w:lang w:val="lt-LT"/>
        </w:rPr>
        <w:t xml:space="preserve"> galios </w:t>
      </w:r>
      <w:r w:rsidR="00AC6807" w:rsidRPr="00D50AF8">
        <w:rPr>
          <w:lang w:val="lt-LT"/>
        </w:rPr>
        <w:t>Šilutės rajono savivaldybės tarybos</w:t>
      </w:r>
      <w:r w:rsidR="00C63D67">
        <w:rPr>
          <w:lang w:val="lt-LT"/>
        </w:rPr>
        <w:t>:</w:t>
      </w:r>
    </w:p>
    <w:p w:rsidR="00C65D87" w:rsidRDefault="00AC6807" w:rsidP="003871F5">
      <w:pPr>
        <w:pStyle w:val="Betarp"/>
        <w:numPr>
          <w:ilvl w:val="1"/>
          <w:numId w:val="1"/>
        </w:numPr>
        <w:tabs>
          <w:tab w:val="left" w:pos="1418"/>
        </w:tabs>
        <w:ind w:left="0" w:firstLine="993"/>
        <w:jc w:val="both"/>
        <w:rPr>
          <w:lang w:val="lt-LT"/>
        </w:rPr>
      </w:pPr>
      <w:r w:rsidRPr="00D50AF8">
        <w:rPr>
          <w:lang w:val="lt-LT"/>
        </w:rPr>
        <w:t xml:space="preserve"> </w:t>
      </w:r>
      <w:r w:rsidR="00C65D87" w:rsidRPr="00D50AF8">
        <w:rPr>
          <w:color w:val="000000"/>
          <w:lang w:val="lt-LT"/>
        </w:rPr>
        <w:t>2010 m. vasario 25 d. sprendimo Nr. T1-1257</w:t>
      </w:r>
      <w:r w:rsidR="003840CF" w:rsidRPr="00D50AF8">
        <w:rPr>
          <w:lang w:val="lt-LT"/>
        </w:rPr>
        <w:t xml:space="preserve"> </w:t>
      </w:r>
      <w:r w:rsidR="000C6BF9" w:rsidRPr="00D50AF8">
        <w:rPr>
          <w:lang w:val="lt-LT"/>
        </w:rPr>
        <w:t>„</w:t>
      </w:r>
      <w:r w:rsidR="00C65D87" w:rsidRPr="00D50AF8">
        <w:rPr>
          <w:lang w:val="lt-LT" w:eastAsia="lt-LT"/>
        </w:rPr>
        <w:t>Dėl panaudos sutarčių nutraukimo su Šilutės rusų kultūros centru ir patalpų perdavimo patikėjimo teise savivaldybės biudžetinėms įstaigoms” 5</w:t>
      </w:r>
      <w:r w:rsidR="003840CF" w:rsidRPr="00D50AF8">
        <w:rPr>
          <w:lang w:val="lt-LT"/>
        </w:rPr>
        <w:t xml:space="preserve"> </w:t>
      </w:r>
      <w:r w:rsidR="003C4E3F" w:rsidRPr="00D50AF8">
        <w:rPr>
          <w:lang w:val="lt-LT"/>
        </w:rPr>
        <w:t>punkt</w:t>
      </w:r>
      <w:r w:rsidR="00C65D87" w:rsidRPr="00D50AF8">
        <w:rPr>
          <w:lang w:val="lt-LT"/>
        </w:rPr>
        <w:t>ą</w:t>
      </w:r>
      <w:r w:rsidR="003840CF" w:rsidRPr="00D50AF8">
        <w:rPr>
          <w:lang w:val="lt-LT"/>
        </w:rPr>
        <w:t>.</w:t>
      </w:r>
    </w:p>
    <w:p w:rsidR="002A0AD9" w:rsidRDefault="005C0EDD" w:rsidP="003871F5">
      <w:pPr>
        <w:pStyle w:val="Betarp"/>
        <w:ind w:firstLine="993"/>
        <w:jc w:val="both"/>
        <w:rPr>
          <w:lang w:val="lt-LT"/>
        </w:rPr>
      </w:pPr>
      <w:r>
        <w:rPr>
          <w:lang w:val="lt-LT"/>
        </w:rPr>
        <w:t>2</w:t>
      </w:r>
      <w:r w:rsidR="00C63D67" w:rsidRPr="003871F5">
        <w:rPr>
          <w:lang w:val="lt-LT"/>
        </w:rPr>
        <w:t xml:space="preserve">.2. 2009 m. gruodžio 17 d. </w:t>
      </w:r>
      <w:r w:rsidR="002A0AD9">
        <w:rPr>
          <w:lang w:val="lt-LT"/>
        </w:rPr>
        <w:t xml:space="preserve">sprendimą </w:t>
      </w:r>
      <w:r w:rsidR="00C63D67" w:rsidRPr="003871F5">
        <w:rPr>
          <w:lang w:val="lt-LT"/>
        </w:rPr>
        <w:t>Nr. T1-1196</w:t>
      </w:r>
      <w:r w:rsidR="002A0AD9">
        <w:rPr>
          <w:lang w:val="lt-LT"/>
        </w:rPr>
        <w:t xml:space="preserve"> „D</w:t>
      </w:r>
      <w:r w:rsidR="002A0AD9" w:rsidRPr="00C63D67">
        <w:rPr>
          <w:lang w:val="lt-LT"/>
        </w:rPr>
        <w:t xml:space="preserve">ėl patalpų perdavimo </w:t>
      </w:r>
      <w:r w:rsidR="002A0AD9">
        <w:rPr>
          <w:lang w:val="lt-LT"/>
        </w:rPr>
        <w:t>Š</w:t>
      </w:r>
      <w:r w:rsidR="002A0AD9" w:rsidRPr="00C63D67">
        <w:rPr>
          <w:lang w:val="lt-LT"/>
        </w:rPr>
        <w:t>ilutės rajono savivaldybės</w:t>
      </w:r>
      <w:r w:rsidR="002A0AD9">
        <w:rPr>
          <w:lang w:val="lt-LT"/>
        </w:rPr>
        <w:t xml:space="preserve"> </w:t>
      </w:r>
      <w:r w:rsidR="002A0AD9" w:rsidRPr="00C63D67">
        <w:rPr>
          <w:lang w:val="lt-LT"/>
        </w:rPr>
        <w:t>visuomenės sveikatos biurui</w:t>
      </w:r>
      <w:r w:rsidR="002A0AD9">
        <w:rPr>
          <w:lang w:val="lt-LT"/>
        </w:rPr>
        <w:t>“.</w:t>
      </w:r>
    </w:p>
    <w:p w:rsidR="00C63D67" w:rsidRDefault="005C0EDD" w:rsidP="003871F5">
      <w:pPr>
        <w:pStyle w:val="Betarp"/>
        <w:ind w:firstLine="993"/>
        <w:jc w:val="both"/>
        <w:rPr>
          <w:lang w:val="lt-LT"/>
        </w:rPr>
      </w:pPr>
      <w:r>
        <w:rPr>
          <w:lang w:val="lt-LT"/>
        </w:rPr>
        <w:t>2</w:t>
      </w:r>
      <w:r w:rsidR="002A0AD9">
        <w:rPr>
          <w:lang w:val="lt-LT"/>
        </w:rPr>
        <w:t xml:space="preserve">.3. 2009 m. liepos 23 d. sprendimo Nr. T1-1052 „Dėl </w:t>
      </w:r>
      <w:r w:rsidR="002A0AD9" w:rsidRPr="002A0AD9">
        <w:rPr>
          <w:lang w:val="lt-LT"/>
        </w:rPr>
        <w:t>pritarimo projektui ,,</w:t>
      </w:r>
      <w:r w:rsidR="002A0AD9">
        <w:rPr>
          <w:lang w:val="lt-LT"/>
        </w:rPr>
        <w:t>Š</w:t>
      </w:r>
      <w:r w:rsidR="002A0AD9" w:rsidRPr="002A0AD9">
        <w:rPr>
          <w:lang w:val="lt-LT"/>
        </w:rPr>
        <w:t>ilutės rajono savivaldybės visuomenės sveikatos biuro  modernizavimas</w:t>
      </w:r>
      <w:r w:rsidR="002A0AD9">
        <w:rPr>
          <w:lang w:val="lt-LT"/>
        </w:rPr>
        <w:t>“ 4 punktą.</w:t>
      </w:r>
    </w:p>
    <w:p w:rsidR="00AE0AB8" w:rsidRPr="00D50AF8" w:rsidRDefault="005C0EDD" w:rsidP="00AE0AB8">
      <w:pPr>
        <w:pStyle w:val="Betarp"/>
        <w:ind w:firstLine="993"/>
        <w:jc w:val="both"/>
        <w:rPr>
          <w:lang w:val="lt-LT"/>
        </w:rPr>
      </w:pPr>
      <w:r>
        <w:rPr>
          <w:lang w:val="lt-LT"/>
        </w:rPr>
        <w:t>3</w:t>
      </w:r>
      <w:r w:rsidR="0053005B" w:rsidRPr="00D50AF8">
        <w:rPr>
          <w:lang w:val="lt-LT"/>
        </w:rPr>
        <w:t xml:space="preserve">. </w:t>
      </w:r>
      <w:r w:rsidR="00C741D2" w:rsidRPr="00D50AF8">
        <w:rPr>
          <w:lang w:val="lt-LT"/>
        </w:rPr>
        <w:t xml:space="preserve"> </w:t>
      </w:r>
      <w:r w:rsidR="00526FD3" w:rsidRPr="00D50AF8">
        <w:rPr>
          <w:lang w:val="lt-LT"/>
        </w:rPr>
        <w:t>Į</w:t>
      </w:r>
      <w:r w:rsidR="001A7274" w:rsidRPr="00D50AF8">
        <w:rPr>
          <w:lang w:val="lt-LT"/>
        </w:rPr>
        <w:t xml:space="preserve">galioti Savivaldybės administracijos </w:t>
      </w:r>
      <w:r w:rsidR="00EB1F8D" w:rsidRPr="00D50AF8">
        <w:rPr>
          <w:lang w:val="lt-LT"/>
        </w:rPr>
        <w:t>direktori</w:t>
      </w:r>
      <w:r w:rsidR="0053005B" w:rsidRPr="00D50AF8">
        <w:rPr>
          <w:lang w:val="lt-LT"/>
        </w:rPr>
        <w:t>ų</w:t>
      </w:r>
      <w:r w:rsidR="001A7274" w:rsidRPr="00D50AF8">
        <w:rPr>
          <w:lang w:val="lt-LT"/>
        </w:rPr>
        <w:t xml:space="preserve">, o tarnybinių komandiruočių, atostogų, ligos ar kitais atvejais, kai jis negali eiti pareigų, Savivaldybės administracijos </w:t>
      </w:r>
      <w:r w:rsidR="0053005B" w:rsidRPr="00D50AF8">
        <w:rPr>
          <w:lang w:val="lt-LT"/>
        </w:rPr>
        <w:t xml:space="preserve">direktoriaus pavaduotoją </w:t>
      </w:r>
      <w:r w:rsidR="003678D5" w:rsidRPr="00D50AF8">
        <w:rPr>
          <w:lang w:val="lt-LT"/>
        </w:rPr>
        <w:t>pasirašyti Savivaldybės vardu</w:t>
      </w:r>
      <w:r w:rsidR="00F16273" w:rsidRPr="00D50AF8">
        <w:rPr>
          <w:lang w:val="lt-LT"/>
        </w:rPr>
        <w:t xml:space="preserve"> </w:t>
      </w:r>
      <w:r w:rsidR="00C65D87" w:rsidRPr="00D50AF8">
        <w:rPr>
          <w:lang w:val="lt-LT"/>
        </w:rPr>
        <w:t xml:space="preserve">nekilnojamojo </w:t>
      </w:r>
      <w:r w:rsidR="00871373" w:rsidRPr="00D50AF8">
        <w:rPr>
          <w:lang w:val="lt-LT"/>
        </w:rPr>
        <w:t xml:space="preserve">turto </w:t>
      </w:r>
      <w:r w:rsidR="001A7274" w:rsidRPr="00D50AF8">
        <w:rPr>
          <w:lang w:val="lt-LT"/>
        </w:rPr>
        <w:t>perdavimo ir priėmimo akt</w:t>
      </w:r>
      <w:r>
        <w:rPr>
          <w:lang w:val="lt-LT"/>
        </w:rPr>
        <w:t>us</w:t>
      </w:r>
      <w:bookmarkStart w:id="0" w:name="_GoBack"/>
      <w:bookmarkEnd w:id="0"/>
      <w:r w:rsidR="0053005B" w:rsidRPr="00D50AF8">
        <w:rPr>
          <w:lang w:val="lt-LT"/>
        </w:rPr>
        <w:t>.</w:t>
      </w:r>
    </w:p>
    <w:p w:rsidR="00EB1F8D" w:rsidRPr="00D50AF8" w:rsidRDefault="008166A6" w:rsidP="00AE0AB8">
      <w:pPr>
        <w:pStyle w:val="Betarp"/>
        <w:ind w:firstLine="993"/>
        <w:jc w:val="both"/>
        <w:rPr>
          <w:lang w:val="lt-LT"/>
        </w:rPr>
      </w:pPr>
      <w:r w:rsidRPr="00D50AF8">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871F5" w:rsidRDefault="003871F5" w:rsidP="003871F5">
      <w:pPr>
        <w:pStyle w:val="Betarp"/>
        <w:rPr>
          <w:lang w:val="lt-LT"/>
        </w:rPr>
      </w:pPr>
    </w:p>
    <w:p w:rsidR="003871F5" w:rsidRDefault="003871F5" w:rsidP="003871F5">
      <w:pPr>
        <w:pStyle w:val="Betarp"/>
        <w:rPr>
          <w:lang w:val="lt-LT"/>
        </w:rPr>
      </w:pPr>
    </w:p>
    <w:p w:rsidR="00F16273" w:rsidRPr="00D50AF8" w:rsidRDefault="00F16273" w:rsidP="003871F5">
      <w:pPr>
        <w:pStyle w:val="Betarp"/>
        <w:rPr>
          <w:lang w:val="lt-LT"/>
        </w:rPr>
      </w:pPr>
      <w:r w:rsidRPr="00D50AF8">
        <w:rPr>
          <w:lang w:val="lt-LT"/>
        </w:rPr>
        <w:t>Savivaldybės meras</w:t>
      </w:r>
    </w:p>
    <w:tbl>
      <w:tblPr>
        <w:tblStyle w:val="Lentelstinklelis"/>
        <w:tblW w:w="11507" w:type="dxa"/>
        <w:tblLook w:val="04A0" w:firstRow="1" w:lastRow="0" w:firstColumn="1" w:lastColumn="0" w:noHBand="0" w:noVBand="1"/>
      </w:tblPr>
      <w:tblGrid>
        <w:gridCol w:w="2410"/>
        <w:gridCol w:w="2835"/>
        <w:gridCol w:w="2410"/>
        <w:gridCol w:w="1926"/>
        <w:gridCol w:w="1926"/>
      </w:tblGrid>
      <w:tr w:rsidR="00EB1F8D" w:rsidRPr="00D50AF8" w:rsidTr="006C134A">
        <w:tc>
          <w:tcPr>
            <w:tcW w:w="2410" w:type="dxa"/>
            <w:tcBorders>
              <w:top w:val="nil"/>
              <w:left w:val="nil"/>
              <w:bottom w:val="nil"/>
              <w:right w:val="nil"/>
            </w:tcBorders>
          </w:tcPr>
          <w:p w:rsidR="006C1473" w:rsidRPr="00D50AF8" w:rsidRDefault="006C1473" w:rsidP="003871F5">
            <w:pPr>
              <w:rPr>
                <w:color w:val="000000"/>
                <w:lang w:val="lt-LT"/>
              </w:rPr>
            </w:pPr>
          </w:p>
          <w:p w:rsidR="00EB1F8D" w:rsidRPr="00D50AF8" w:rsidRDefault="006C1473" w:rsidP="003871F5">
            <w:pPr>
              <w:rPr>
                <w:lang w:val="lt-LT"/>
              </w:rPr>
            </w:pPr>
            <w:r w:rsidRPr="00D50AF8">
              <w:rPr>
                <w:color w:val="000000"/>
                <w:lang w:val="lt-LT"/>
              </w:rPr>
              <w:t>V</w:t>
            </w:r>
            <w:r w:rsidR="00EB1F8D" w:rsidRPr="00D50AF8">
              <w:rPr>
                <w:lang w:val="lt-LT"/>
              </w:rPr>
              <w:t xml:space="preserve">irgilijus </w:t>
            </w:r>
            <w:proofErr w:type="spellStart"/>
            <w:r w:rsidR="00EB1F8D" w:rsidRPr="00D50AF8">
              <w:rPr>
                <w:lang w:val="lt-LT"/>
              </w:rPr>
              <w:t>Pozingis</w:t>
            </w:r>
            <w:proofErr w:type="spellEnd"/>
          </w:p>
          <w:p w:rsidR="00EB1F8D" w:rsidRPr="00D50AF8" w:rsidRDefault="00EB1F8D" w:rsidP="00E37C4A">
            <w:pPr>
              <w:rPr>
                <w:color w:val="000000"/>
                <w:lang w:val="lt-LT"/>
              </w:rPr>
            </w:pPr>
            <w:r w:rsidRPr="00D50AF8">
              <w:rPr>
                <w:lang w:val="lt-LT"/>
              </w:rPr>
              <w:t>201</w:t>
            </w:r>
            <w:r w:rsidR="006C1473" w:rsidRPr="00D50AF8">
              <w:rPr>
                <w:lang w:val="lt-LT"/>
              </w:rPr>
              <w:t>9-0</w:t>
            </w:r>
            <w:r w:rsidR="00C65D87" w:rsidRPr="00D50AF8">
              <w:rPr>
                <w:lang w:val="lt-LT"/>
              </w:rPr>
              <w:t>6-</w:t>
            </w:r>
          </w:p>
        </w:tc>
        <w:tc>
          <w:tcPr>
            <w:tcW w:w="2835" w:type="dxa"/>
            <w:tcBorders>
              <w:top w:val="nil"/>
              <w:left w:val="nil"/>
              <w:bottom w:val="nil"/>
              <w:right w:val="nil"/>
            </w:tcBorders>
          </w:tcPr>
          <w:p w:rsidR="00EB1F8D" w:rsidRPr="00D50AF8" w:rsidRDefault="00EB1F8D" w:rsidP="003871F5">
            <w:pPr>
              <w:rPr>
                <w:color w:val="000000"/>
                <w:lang w:val="lt-LT"/>
              </w:rPr>
            </w:pPr>
          </w:p>
        </w:tc>
        <w:tc>
          <w:tcPr>
            <w:tcW w:w="2410" w:type="dxa"/>
            <w:tcBorders>
              <w:top w:val="nil"/>
              <w:left w:val="nil"/>
              <w:bottom w:val="nil"/>
              <w:right w:val="nil"/>
            </w:tcBorders>
          </w:tcPr>
          <w:p w:rsidR="00EB1F8D" w:rsidRPr="00D50AF8" w:rsidRDefault="00EB1F8D" w:rsidP="003871F5">
            <w:pPr>
              <w:rPr>
                <w:color w:val="000000"/>
                <w:lang w:val="lt-LT"/>
              </w:rPr>
            </w:pPr>
          </w:p>
        </w:tc>
        <w:tc>
          <w:tcPr>
            <w:tcW w:w="1926" w:type="dxa"/>
            <w:tcBorders>
              <w:top w:val="nil"/>
              <w:left w:val="nil"/>
              <w:bottom w:val="nil"/>
              <w:right w:val="nil"/>
            </w:tcBorders>
          </w:tcPr>
          <w:p w:rsidR="00EB1F8D" w:rsidRPr="00D50AF8" w:rsidRDefault="00EB1F8D" w:rsidP="003871F5">
            <w:pPr>
              <w:rPr>
                <w:color w:val="000000"/>
                <w:lang w:val="lt-LT"/>
              </w:rPr>
            </w:pPr>
          </w:p>
        </w:tc>
        <w:tc>
          <w:tcPr>
            <w:tcW w:w="1926" w:type="dxa"/>
            <w:tcBorders>
              <w:top w:val="nil"/>
              <w:left w:val="nil"/>
              <w:bottom w:val="nil"/>
              <w:right w:val="nil"/>
            </w:tcBorders>
          </w:tcPr>
          <w:p w:rsidR="00EB1F8D" w:rsidRPr="00D50AF8" w:rsidRDefault="00EB1F8D" w:rsidP="003871F5">
            <w:pPr>
              <w:rPr>
                <w:lang w:val="lt-LT"/>
              </w:rPr>
            </w:pPr>
          </w:p>
        </w:tc>
      </w:tr>
      <w:tr w:rsidR="00EB1F8D" w:rsidRPr="00D50AF8" w:rsidTr="006C134A">
        <w:tc>
          <w:tcPr>
            <w:tcW w:w="2410" w:type="dxa"/>
            <w:tcBorders>
              <w:top w:val="nil"/>
              <w:left w:val="nil"/>
              <w:bottom w:val="nil"/>
              <w:right w:val="nil"/>
            </w:tcBorders>
          </w:tcPr>
          <w:p w:rsidR="00EB1F8D" w:rsidRPr="00D50AF8" w:rsidRDefault="008D4552" w:rsidP="003871F5">
            <w:pPr>
              <w:rPr>
                <w:color w:val="000000"/>
                <w:lang w:val="lt-LT"/>
              </w:rPr>
            </w:pPr>
            <w:r w:rsidRPr="00D50AF8">
              <w:rPr>
                <w:color w:val="000000"/>
                <w:lang w:val="lt-LT"/>
              </w:rPr>
              <w:t>Arvydas Bielskis</w:t>
            </w:r>
          </w:p>
          <w:p w:rsidR="00EB1F8D" w:rsidRPr="00D50AF8" w:rsidRDefault="00EB1F8D" w:rsidP="003871F5">
            <w:pPr>
              <w:rPr>
                <w:lang w:val="lt-LT"/>
              </w:rPr>
            </w:pPr>
            <w:r w:rsidRPr="00D50AF8">
              <w:rPr>
                <w:color w:val="000000"/>
                <w:lang w:val="lt-LT"/>
              </w:rPr>
              <w:t>201</w:t>
            </w:r>
            <w:r w:rsidR="006C1473" w:rsidRPr="00D50AF8">
              <w:rPr>
                <w:color w:val="000000"/>
                <w:lang w:val="lt-LT"/>
              </w:rPr>
              <w:t>9-0</w:t>
            </w:r>
            <w:r w:rsidR="00C65D87" w:rsidRPr="00D50AF8">
              <w:rPr>
                <w:color w:val="000000"/>
                <w:lang w:val="lt-LT"/>
              </w:rPr>
              <w:t>6-</w:t>
            </w:r>
            <w:r w:rsidR="003871F5">
              <w:rPr>
                <w:color w:val="000000"/>
                <w:lang w:val="lt-LT"/>
              </w:rPr>
              <w:t>10</w:t>
            </w:r>
          </w:p>
        </w:tc>
        <w:tc>
          <w:tcPr>
            <w:tcW w:w="2835" w:type="dxa"/>
            <w:tcBorders>
              <w:top w:val="nil"/>
              <w:left w:val="nil"/>
              <w:bottom w:val="nil"/>
              <w:right w:val="nil"/>
            </w:tcBorders>
          </w:tcPr>
          <w:p w:rsidR="00EB1F8D" w:rsidRPr="00D50AF8" w:rsidRDefault="00EB1F8D" w:rsidP="003871F5">
            <w:pPr>
              <w:rPr>
                <w:color w:val="000000"/>
                <w:lang w:val="lt-LT"/>
              </w:rPr>
            </w:pPr>
            <w:r w:rsidRPr="00D50AF8">
              <w:rPr>
                <w:color w:val="000000"/>
                <w:lang w:val="lt-LT"/>
              </w:rPr>
              <w:t xml:space="preserve">Stanislova </w:t>
            </w:r>
            <w:proofErr w:type="spellStart"/>
            <w:r w:rsidRPr="00D50AF8">
              <w:rPr>
                <w:color w:val="000000"/>
                <w:lang w:val="lt-LT"/>
              </w:rPr>
              <w:t>Dilertienė</w:t>
            </w:r>
            <w:proofErr w:type="spellEnd"/>
          </w:p>
          <w:p w:rsidR="00EB1F8D" w:rsidRPr="00D50AF8" w:rsidRDefault="00EB1F8D" w:rsidP="003871F5">
            <w:pPr>
              <w:rPr>
                <w:lang w:val="lt-LT"/>
              </w:rPr>
            </w:pPr>
            <w:r w:rsidRPr="00D50AF8">
              <w:rPr>
                <w:color w:val="000000"/>
                <w:lang w:val="lt-LT"/>
              </w:rPr>
              <w:t>201</w:t>
            </w:r>
            <w:r w:rsidR="006C1473" w:rsidRPr="00D50AF8">
              <w:rPr>
                <w:color w:val="000000"/>
                <w:lang w:val="lt-LT"/>
              </w:rPr>
              <w:t>9-0</w:t>
            </w:r>
            <w:r w:rsidR="00C65D87" w:rsidRPr="00D50AF8">
              <w:rPr>
                <w:color w:val="000000"/>
                <w:lang w:val="lt-LT"/>
              </w:rPr>
              <w:t>6-</w:t>
            </w:r>
            <w:r w:rsidR="003871F5">
              <w:rPr>
                <w:color w:val="000000"/>
                <w:lang w:val="lt-LT"/>
              </w:rPr>
              <w:t>10</w:t>
            </w:r>
          </w:p>
        </w:tc>
        <w:tc>
          <w:tcPr>
            <w:tcW w:w="2410" w:type="dxa"/>
            <w:tcBorders>
              <w:top w:val="nil"/>
              <w:left w:val="nil"/>
              <w:bottom w:val="nil"/>
              <w:right w:val="nil"/>
            </w:tcBorders>
          </w:tcPr>
          <w:p w:rsidR="00EB1F8D" w:rsidRPr="00D50AF8" w:rsidRDefault="00EB1F8D" w:rsidP="003871F5">
            <w:pPr>
              <w:ind w:left="317" w:hanging="317"/>
              <w:rPr>
                <w:color w:val="000000"/>
                <w:lang w:val="lt-LT"/>
              </w:rPr>
            </w:pPr>
            <w:r w:rsidRPr="00D50AF8">
              <w:rPr>
                <w:color w:val="000000"/>
                <w:lang w:val="lt-LT"/>
              </w:rPr>
              <w:t xml:space="preserve">Zita </w:t>
            </w:r>
            <w:proofErr w:type="spellStart"/>
            <w:r w:rsidRPr="00D50AF8">
              <w:rPr>
                <w:color w:val="000000"/>
                <w:lang w:val="lt-LT"/>
              </w:rPr>
              <w:t>Tautvydienė</w:t>
            </w:r>
            <w:proofErr w:type="spellEnd"/>
          </w:p>
          <w:p w:rsidR="00EB1F8D" w:rsidRPr="00D50AF8" w:rsidRDefault="00EB1F8D" w:rsidP="003871F5">
            <w:pPr>
              <w:rPr>
                <w:lang w:val="lt-LT"/>
              </w:rPr>
            </w:pPr>
            <w:r w:rsidRPr="00D50AF8">
              <w:rPr>
                <w:color w:val="000000"/>
                <w:lang w:val="lt-LT"/>
              </w:rPr>
              <w:t>201</w:t>
            </w:r>
            <w:r w:rsidR="006C1473" w:rsidRPr="00D50AF8">
              <w:rPr>
                <w:color w:val="000000"/>
                <w:lang w:val="lt-LT"/>
              </w:rPr>
              <w:t>9-0</w:t>
            </w:r>
            <w:r w:rsidR="00C65D87" w:rsidRPr="00D50AF8">
              <w:rPr>
                <w:color w:val="000000"/>
                <w:lang w:val="lt-LT"/>
              </w:rPr>
              <w:t>6-</w:t>
            </w:r>
            <w:r w:rsidR="003871F5">
              <w:rPr>
                <w:color w:val="000000"/>
                <w:lang w:val="lt-LT"/>
              </w:rPr>
              <w:t>10</w:t>
            </w:r>
          </w:p>
        </w:tc>
        <w:tc>
          <w:tcPr>
            <w:tcW w:w="1926" w:type="dxa"/>
            <w:tcBorders>
              <w:top w:val="nil"/>
              <w:left w:val="nil"/>
              <w:bottom w:val="nil"/>
              <w:right w:val="nil"/>
            </w:tcBorders>
          </w:tcPr>
          <w:p w:rsidR="00EB1F8D" w:rsidRPr="00D50AF8" w:rsidRDefault="00EB1F8D" w:rsidP="003871F5">
            <w:pPr>
              <w:rPr>
                <w:color w:val="000000"/>
                <w:lang w:val="lt-LT"/>
              </w:rPr>
            </w:pPr>
            <w:r w:rsidRPr="00D50AF8">
              <w:rPr>
                <w:lang w:val="lt-LT"/>
              </w:rPr>
              <w:t>Vita Stulgienė</w:t>
            </w:r>
          </w:p>
          <w:p w:rsidR="00EB1F8D" w:rsidRPr="00D50AF8" w:rsidRDefault="006C1473" w:rsidP="003871F5">
            <w:pPr>
              <w:rPr>
                <w:lang w:val="lt-LT"/>
              </w:rPr>
            </w:pPr>
            <w:r w:rsidRPr="00D50AF8">
              <w:rPr>
                <w:lang w:val="lt-LT"/>
              </w:rPr>
              <w:t>2019-0</w:t>
            </w:r>
            <w:r w:rsidR="00C65D87" w:rsidRPr="00D50AF8">
              <w:rPr>
                <w:lang w:val="lt-LT"/>
              </w:rPr>
              <w:t>6-</w:t>
            </w:r>
            <w:r w:rsidR="003871F5">
              <w:rPr>
                <w:lang w:val="lt-LT"/>
              </w:rPr>
              <w:t>10</w:t>
            </w:r>
          </w:p>
        </w:tc>
        <w:tc>
          <w:tcPr>
            <w:tcW w:w="1926" w:type="dxa"/>
            <w:tcBorders>
              <w:top w:val="nil"/>
              <w:left w:val="nil"/>
              <w:bottom w:val="nil"/>
              <w:right w:val="nil"/>
            </w:tcBorders>
          </w:tcPr>
          <w:p w:rsidR="00EB1F8D" w:rsidRPr="00D50AF8" w:rsidRDefault="00EB1F8D" w:rsidP="003871F5">
            <w:pPr>
              <w:rPr>
                <w:lang w:val="lt-LT"/>
              </w:rPr>
            </w:pPr>
          </w:p>
        </w:tc>
      </w:tr>
      <w:tr w:rsidR="00EB1F8D" w:rsidRPr="00D50AF8" w:rsidTr="006C134A">
        <w:tc>
          <w:tcPr>
            <w:tcW w:w="11507" w:type="dxa"/>
            <w:gridSpan w:val="5"/>
            <w:tcBorders>
              <w:top w:val="nil"/>
              <w:left w:val="nil"/>
              <w:bottom w:val="nil"/>
              <w:right w:val="nil"/>
            </w:tcBorders>
          </w:tcPr>
          <w:p w:rsidR="003871F5" w:rsidRPr="00D50AF8" w:rsidRDefault="00EB1F8D" w:rsidP="003871F5">
            <w:pPr>
              <w:rPr>
                <w:lang w:val="lt-LT"/>
              </w:rPr>
            </w:pPr>
            <w:r w:rsidRPr="00D50AF8">
              <w:rPr>
                <w:lang w:val="lt-LT"/>
              </w:rPr>
              <w:t>Rengė</w:t>
            </w:r>
            <w:r w:rsidR="003871F5">
              <w:rPr>
                <w:lang w:val="lt-LT"/>
              </w:rPr>
              <w:t xml:space="preserve"> </w:t>
            </w:r>
            <w:r w:rsidR="003871F5" w:rsidRPr="00D50AF8">
              <w:rPr>
                <w:lang w:val="lt-LT"/>
              </w:rPr>
              <w:t>Daiva Thumat, (8 441)  79 210, el. p. daiva.thumat@silute.lt</w:t>
            </w:r>
          </w:p>
          <w:p w:rsidR="006C1473" w:rsidRPr="00D50AF8" w:rsidRDefault="00EB1F8D" w:rsidP="003871F5">
            <w:pPr>
              <w:rPr>
                <w:lang w:val="lt-LT"/>
              </w:rPr>
            </w:pPr>
            <w:r w:rsidRPr="00D50AF8">
              <w:rPr>
                <w:lang w:val="lt-LT"/>
              </w:rPr>
              <w:t>201</w:t>
            </w:r>
            <w:r w:rsidR="006C1473" w:rsidRPr="00D50AF8">
              <w:rPr>
                <w:lang w:val="lt-LT"/>
              </w:rPr>
              <w:t>9-0</w:t>
            </w:r>
            <w:r w:rsidR="00C65D87" w:rsidRPr="00D50AF8">
              <w:rPr>
                <w:lang w:val="lt-LT"/>
              </w:rPr>
              <w:t>6-</w:t>
            </w:r>
            <w:r w:rsidR="003871F5">
              <w:rPr>
                <w:lang w:val="lt-LT"/>
              </w:rPr>
              <w:t>10</w:t>
            </w:r>
          </w:p>
        </w:tc>
      </w:tr>
    </w:tbl>
    <w:p w:rsidR="00EF3822" w:rsidRPr="00D50AF8" w:rsidRDefault="00EF3822" w:rsidP="00EF3822">
      <w:pPr>
        <w:jc w:val="center"/>
        <w:rPr>
          <w:b/>
          <w:lang w:val="lt-LT"/>
        </w:rPr>
      </w:pPr>
      <w:r w:rsidRPr="00D50AF8">
        <w:rPr>
          <w:b/>
          <w:lang w:val="lt-LT"/>
        </w:rPr>
        <w:lastRenderedPageBreak/>
        <w:t>ŠILUTĖS RAJONO SAVIVALDYBĖS</w:t>
      </w:r>
    </w:p>
    <w:p w:rsidR="00EF3822" w:rsidRPr="00D50AF8" w:rsidRDefault="00EF3822" w:rsidP="00EF3822">
      <w:pPr>
        <w:jc w:val="center"/>
        <w:rPr>
          <w:b/>
          <w:lang w:val="lt-LT"/>
        </w:rPr>
      </w:pPr>
      <w:r w:rsidRPr="00D50AF8">
        <w:rPr>
          <w:b/>
          <w:lang w:val="lt-LT"/>
        </w:rPr>
        <w:t>ŪKIO SKYRIAUS TURTO POSKYRIS</w:t>
      </w:r>
    </w:p>
    <w:p w:rsidR="00EF3822" w:rsidRPr="00D50AF8" w:rsidRDefault="00EF3822" w:rsidP="00EF3822">
      <w:pPr>
        <w:jc w:val="center"/>
        <w:rPr>
          <w:b/>
          <w:lang w:val="lt-LT"/>
        </w:rPr>
      </w:pPr>
      <w:r w:rsidRPr="00D50AF8">
        <w:rPr>
          <w:b/>
          <w:lang w:val="lt-LT"/>
        </w:rPr>
        <w:t>AIŠKINAMASIS RAŠTAS</w:t>
      </w:r>
    </w:p>
    <w:p w:rsidR="00EF3822" w:rsidRPr="00D50AF8" w:rsidRDefault="00EF3822" w:rsidP="00EF3822">
      <w:pPr>
        <w:jc w:val="center"/>
        <w:rPr>
          <w:b/>
          <w:bCs/>
          <w:lang w:val="lt-LT"/>
        </w:rPr>
      </w:pPr>
      <w:r w:rsidRPr="00D50AF8">
        <w:rPr>
          <w:b/>
          <w:bCs/>
          <w:lang w:val="lt-LT"/>
        </w:rPr>
        <w:t>DĖL TARYBOS SPRENDIMO PROJEKTO</w:t>
      </w:r>
    </w:p>
    <w:p w:rsidR="003871F5" w:rsidRPr="00D50AF8" w:rsidRDefault="00EF3822" w:rsidP="003871F5">
      <w:pPr>
        <w:jc w:val="center"/>
        <w:rPr>
          <w:b/>
          <w:lang w:val="lt-LT"/>
        </w:rPr>
      </w:pPr>
      <w:r w:rsidRPr="00D50AF8">
        <w:rPr>
          <w:b/>
          <w:lang w:val="lt-LT"/>
        </w:rPr>
        <w:t>„</w:t>
      </w:r>
      <w:r w:rsidR="003871F5" w:rsidRPr="00D50AF8">
        <w:rPr>
          <w:b/>
          <w:lang w:val="lt-LT"/>
        </w:rPr>
        <w:t>DĖL NEKILNOJAMOJO TURTO PERDAVIMO PATIKĖJIMO TEISE</w:t>
      </w:r>
    </w:p>
    <w:p w:rsidR="008166A6" w:rsidRPr="00D50AF8" w:rsidRDefault="003871F5" w:rsidP="003871F5">
      <w:pPr>
        <w:jc w:val="center"/>
        <w:rPr>
          <w:b/>
          <w:lang w:val="lt-LT"/>
        </w:rPr>
      </w:pPr>
      <w:r w:rsidRPr="00D50AF8">
        <w:rPr>
          <w:b/>
          <w:lang w:val="lt-LT"/>
        </w:rPr>
        <w:t xml:space="preserve">ŠILUTĖS RAJONO </w:t>
      </w:r>
      <w:r>
        <w:rPr>
          <w:b/>
          <w:lang w:val="lt-LT"/>
        </w:rPr>
        <w:t>SAVIVALDYBĖS BIUDŽETINĖMS ĮSTAIGOSMS</w:t>
      </w:r>
      <w:r w:rsidR="008166A6" w:rsidRPr="00D50AF8">
        <w:rPr>
          <w:b/>
          <w:lang w:val="lt-LT"/>
        </w:rPr>
        <w:t>“</w:t>
      </w:r>
    </w:p>
    <w:p w:rsidR="008166A6" w:rsidRPr="00D50AF8" w:rsidRDefault="008166A6" w:rsidP="008166A6">
      <w:pPr>
        <w:jc w:val="center"/>
        <w:rPr>
          <w:b/>
          <w:lang w:val="lt-LT"/>
        </w:rPr>
      </w:pPr>
    </w:p>
    <w:p w:rsidR="00EF3822" w:rsidRPr="00D50AF8" w:rsidRDefault="00EF3822" w:rsidP="008166A6">
      <w:pPr>
        <w:jc w:val="center"/>
        <w:rPr>
          <w:lang w:val="lt-LT"/>
        </w:rPr>
      </w:pPr>
      <w:r w:rsidRPr="00D50AF8">
        <w:rPr>
          <w:lang w:val="lt-LT"/>
        </w:rPr>
        <w:t>201</w:t>
      </w:r>
      <w:r w:rsidR="006C1473" w:rsidRPr="00D50AF8">
        <w:rPr>
          <w:lang w:val="lt-LT"/>
        </w:rPr>
        <w:t>9</w:t>
      </w:r>
      <w:r w:rsidRPr="00D50AF8">
        <w:rPr>
          <w:lang w:val="lt-LT"/>
        </w:rPr>
        <w:t xml:space="preserve"> m. </w:t>
      </w:r>
      <w:r w:rsidR="00C65D87" w:rsidRPr="00D50AF8">
        <w:rPr>
          <w:lang w:val="lt-LT"/>
        </w:rPr>
        <w:t xml:space="preserve">birželio </w:t>
      </w:r>
      <w:r w:rsidR="003871F5">
        <w:rPr>
          <w:lang w:val="lt-LT"/>
        </w:rPr>
        <w:t>10</w:t>
      </w:r>
      <w:r w:rsidRPr="00D50AF8">
        <w:rPr>
          <w:lang w:val="lt-LT"/>
        </w:rPr>
        <w:t xml:space="preserve"> d.</w:t>
      </w:r>
    </w:p>
    <w:p w:rsidR="00EF3822" w:rsidRPr="00D50AF8" w:rsidRDefault="00EF3822" w:rsidP="00EF3822">
      <w:pPr>
        <w:jc w:val="center"/>
        <w:rPr>
          <w:lang w:val="lt-LT"/>
        </w:rPr>
      </w:pPr>
      <w:r w:rsidRPr="00D50AF8">
        <w:rPr>
          <w:lang w:val="lt-LT"/>
        </w:rPr>
        <w:t>Šilutė</w:t>
      </w:r>
    </w:p>
    <w:p w:rsidR="00EF3822" w:rsidRPr="00D50AF8"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F3822" w:rsidRPr="00D50AF8" w:rsidTr="0084430A">
        <w:tc>
          <w:tcPr>
            <w:tcW w:w="9854" w:type="dxa"/>
          </w:tcPr>
          <w:p w:rsidR="00EF3822" w:rsidRPr="00D50AF8" w:rsidRDefault="00EF3822" w:rsidP="0084430A">
            <w:pPr>
              <w:rPr>
                <w:b/>
                <w:bCs/>
                <w:lang w:val="lt-LT"/>
              </w:rPr>
            </w:pPr>
            <w:r w:rsidRPr="00D50AF8">
              <w:rPr>
                <w:b/>
                <w:bCs/>
                <w:i/>
                <w:iCs/>
                <w:lang w:val="lt-LT"/>
              </w:rPr>
              <w:t>1. Parengto projekto tikslai ir uždaviniai.</w:t>
            </w:r>
          </w:p>
        </w:tc>
      </w:tr>
      <w:tr w:rsidR="00EF3822" w:rsidRPr="00D50AF8" w:rsidTr="0084430A">
        <w:tc>
          <w:tcPr>
            <w:tcW w:w="9854" w:type="dxa"/>
          </w:tcPr>
          <w:p w:rsidR="003871F5" w:rsidRPr="003871F5" w:rsidRDefault="003871F5" w:rsidP="003871F5">
            <w:pPr>
              <w:jc w:val="both"/>
              <w:rPr>
                <w:i/>
                <w:lang w:val="lt-LT"/>
              </w:rPr>
            </w:pPr>
            <w:r w:rsidRPr="003871F5">
              <w:rPr>
                <w:i/>
                <w:lang w:val="lt-LT"/>
              </w:rPr>
              <w:t>Perduoti patikėjimo teise valdyti, naudoti ir disponuoti juo Savivaldybei nuosavybės teise priklausantį nekilnojamąjį turtą nuostatuose numatytai veiklai vykdyti:</w:t>
            </w:r>
          </w:p>
          <w:p w:rsidR="00670F01" w:rsidRPr="00670F01" w:rsidRDefault="003871F5" w:rsidP="00670F01">
            <w:pPr>
              <w:jc w:val="both"/>
              <w:rPr>
                <w:i/>
                <w:lang w:val="lt-LT"/>
              </w:rPr>
            </w:pPr>
            <w:r>
              <w:rPr>
                <w:i/>
                <w:lang w:val="lt-LT"/>
              </w:rPr>
              <w:t xml:space="preserve">- </w:t>
            </w:r>
            <w:r w:rsidR="00670F01" w:rsidRPr="00670F01">
              <w:rPr>
                <w:i/>
                <w:lang w:val="lt-LT"/>
              </w:rPr>
              <w:t>Šilutės rajono švietimo pagalbos tarnybai, juridinio asmens kodas 195175748, Šilutėje, K. Kalinausko g. 10, esančio mokyklos pastato 568,76 kv. m ploto dalį (unikalus numeris 4400-2231-4114, bendras plotas  4303,84 kv. m, perduodamų patalpų pažymėjimai plane: nuo 4-6 iki 4-30, bendro naudojimo patalpos: 1/4 (1-15), 1/2(</w:t>
            </w:r>
            <w:r w:rsidR="00F5495F">
              <w:rPr>
                <w:i/>
                <w:lang w:val="lt-LT"/>
              </w:rPr>
              <w:t>4</w:t>
            </w:r>
            <w:r w:rsidR="00670F01" w:rsidRPr="00670F01">
              <w:rPr>
                <w:i/>
                <w:lang w:val="lt-LT"/>
              </w:rPr>
              <w:t>-35); perduodamų patalpų plotas 568,76 kv. m).</w:t>
            </w:r>
          </w:p>
          <w:p w:rsidR="00EF3822" w:rsidRPr="00D50AF8" w:rsidRDefault="00670F01" w:rsidP="00F5495F">
            <w:pPr>
              <w:jc w:val="both"/>
              <w:rPr>
                <w:i/>
                <w:lang w:val="lt-LT"/>
              </w:rPr>
            </w:pPr>
            <w:r>
              <w:rPr>
                <w:i/>
                <w:lang w:val="lt-LT"/>
              </w:rPr>
              <w:t xml:space="preserve">- </w:t>
            </w:r>
            <w:r w:rsidRPr="00670F01">
              <w:rPr>
                <w:i/>
                <w:lang w:val="lt-LT"/>
              </w:rPr>
              <w:t>Šilutės rajono savivaldybės visuomenės sveikatos biurui, juridinio asmens kodas 301791595, Šilutėje, K. Kalinausko g. 10, esančio mokyklos pastato 382,71 kv. m ploto dalį (unikalus numeris 4400-2231-4114, bendras plotas  4303,84 kv. m, perduodamų patalpų pažymėjimai plane: nuo 4-2 iki 4-5, nuo 4-31 iki 4-34, bendro naudojimo patalpos: 1/2(1-9), 1/4 (1-15), 1/2(</w:t>
            </w:r>
            <w:r w:rsidR="00F5495F">
              <w:rPr>
                <w:i/>
                <w:lang w:val="lt-LT"/>
              </w:rPr>
              <w:t>4</w:t>
            </w:r>
            <w:r w:rsidRPr="00670F01">
              <w:rPr>
                <w:i/>
                <w:lang w:val="lt-LT"/>
              </w:rPr>
              <w:t>-35); perduodamų patalpų plotas 382,71 kv. m).</w:t>
            </w:r>
          </w:p>
        </w:tc>
      </w:tr>
      <w:tr w:rsidR="00EF3822" w:rsidRPr="00D50AF8" w:rsidTr="0084430A">
        <w:tc>
          <w:tcPr>
            <w:tcW w:w="9854" w:type="dxa"/>
          </w:tcPr>
          <w:p w:rsidR="00EF3822" w:rsidRPr="00D50AF8" w:rsidRDefault="00EF3822" w:rsidP="0084430A">
            <w:pPr>
              <w:rPr>
                <w:b/>
                <w:bCs/>
                <w:lang w:val="lt-LT"/>
              </w:rPr>
            </w:pPr>
            <w:r w:rsidRPr="00D50AF8">
              <w:rPr>
                <w:b/>
                <w:bCs/>
                <w:i/>
                <w:iCs/>
                <w:lang w:val="lt-LT"/>
              </w:rPr>
              <w:t>2. Kaip šiuo metu yra sureguliuoti projekte aptarti klausimai.</w:t>
            </w:r>
          </w:p>
        </w:tc>
      </w:tr>
      <w:tr w:rsidR="00EF3822" w:rsidRPr="00D50AF8" w:rsidTr="0084430A">
        <w:tc>
          <w:tcPr>
            <w:tcW w:w="9854" w:type="dxa"/>
          </w:tcPr>
          <w:p w:rsidR="00D50AF8" w:rsidRPr="00D50AF8" w:rsidRDefault="006C1473" w:rsidP="003D3E12">
            <w:pPr>
              <w:jc w:val="both"/>
              <w:rPr>
                <w:i/>
                <w:lang w:val="lt-LT"/>
              </w:rPr>
            </w:pPr>
            <w:r w:rsidRPr="00D50AF8">
              <w:rPr>
                <w:i/>
                <w:lang w:val="lt-LT"/>
              </w:rPr>
              <w:t xml:space="preserve">Savivaldybės taryba, vadovaudamasi </w:t>
            </w:r>
            <w:hyperlink r:id="rId8" w:history="1">
              <w:r w:rsidR="00AE0AB8" w:rsidRPr="00D50AF8">
                <w:rPr>
                  <w:rStyle w:val="Hipersaitas"/>
                  <w:i/>
                  <w:noProof w:val="0"/>
                  <w:u w:val="single"/>
                  <w:lang w:val="lt-LT"/>
                </w:rPr>
                <w:t>Lietuvos Respublikos vietos savivaldos įstatymo</w:t>
              </w:r>
            </w:hyperlink>
            <w:r w:rsidR="00AE0AB8" w:rsidRPr="00D50AF8">
              <w:rPr>
                <w:rStyle w:val="Hipersaitas"/>
                <w:i/>
                <w:noProof w:val="0"/>
                <w:u w:val="single"/>
                <w:lang w:val="lt-LT"/>
              </w:rPr>
              <w:t xml:space="preserve"> </w:t>
            </w:r>
            <w:r w:rsidRPr="00D50AF8">
              <w:rPr>
                <w:i/>
                <w:lang w:val="lt-LT"/>
              </w:rPr>
              <w:t xml:space="preserve">16 straipsnio 2 dalies 26 punktu, priima sprendimus dėl disponavimo savivaldybei nuosavybės teise priklausančiu  turtu. </w:t>
            </w:r>
          </w:p>
          <w:p w:rsidR="00D50AF8" w:rsidRPr="00D50AF8" w:rsidRDefault="006C1473" w:rsidP="003D3E12">
            <w:pPr>
              <w:jc w:val="both"/>
              <w:rPr>
                <w:i/>
                <w:lang w:val="lt-LT"/>
              </w:rPr>
            </w:pPr>
            <w:r w:rsidRPr="00D50AF8">
              <w:rPr>
                <w:i/>
                <w:lang w:val="lt-LT"/>
              </w:rPr>
              <w:t xml:space="preserve">Vadovaujantis </w:t>
            </w:r>
            <w:hyperlink r:id="rId9" w:history="1">
              <w:r w:rsidRPr="00D50AF8">
                <w:rPr>
                  <w:rStyle w:val="Hipersaitas"/>
                  <w:i/>
                  <w:noProof w:val="0"/>
                  <w:u w:val="single"/>
                  <w:lang w:val="lt-LT"/>
                </w:rPr>
                <w:t>Lietuvos Respublikos vietos savivaldos įstatymo</w:t>
              </w:r>
            </w:hyperlink>
            <w:r w:rsidRPr="00D50AF8">
              <w:rPr>
                <w:i/>
                <w:lang w:val="lt-LT"/>
              </w:rPr>
              <w:t xml:space="preserve"> 18 straipsnio 1 dalimi, </w:t>
            </w:r>
            <w:r w:rsidR="00D50AF8">
              <w:rPr>
                <w:i/>
                <w:lang w:val="lt-LT"/>
              </w:rPr>
              <w:t>s</w:t>
            </w:r>
            <w:r w:rsidR="00D50AF8" w:rsidRPr="00D50AF8">
              <w:rPr>
                <w:i/>
                <w:lang w:val="lt-LT"/>
              </w:rPr>
              <w:t xml:space="preserve">avivaldybės </w:t>
            </w:r>
            <w:r w:rsidRPr="00D50AF8">
              <w:rPr>
                <w:i/>
                <w:lang w:val="lt-LT"/>
              </w:rPr>
              <w:t xml:space="preserve">tarybos priimtus teisės aktus gali sustabdyti, pakeisti ar panaikinti pati savivaldybės taryba. </w:t>
            </w:r>
          </w:p>
          <w:p w:rsidR="00D50AF8" w:rsidRPr="00D50AF8" w:rsidRDefault="00AE0AB8" w:rsidP="003D3E12">
            <w:pPr>
              <w:jc w:val="both"/>
              <w:rPr>
                <w:i/>
                <w:lang w:val="lt-LT"/>
              </w:rPr>
            </w:pPr>
            <w:r w:rsidRPr="00D50AF8">
              <w:rPr>
                <w:i/>
                <w:lang w:val="lt-LT"/>
              </w:rPr>
              <w:t xml:space="preserve">Vadovaujantis Lietuvos Respublikos valstybės ir savivaldybių turto valdymo, naudojimo ir disponavimo juo įstatymo 12 straipsnio 1 dalimi, Savivaldybei nuosavybės teise priklausančio turto  savininko funkcijas, remdamasi įstatymais, įgyvendina savivaldybės taryba. </w:t>
            </w:r>
          </w:p>
          <w:p w:rsidR="00AE0AB8" w:rsidRPr="00D50AF8" w:rsidRDefault="00AE0AB8" w:rsidP="003D3E12">
            <w:pPr>
              <w:jc w:val="both"/>
              <w:rPr>
                <w:i/>
                <w:lang w:val="lt-LT"/>
              </w:rPr>
            </w:pPr>
            <w:r w:rsidRPr="00D50AF8">
              <w:rPr>
                <w:i/>
                <w:lang w:val="lt-LT"/>
              </w:rPr>
              <w:t xml:space="preserve">Vadovaujantis </w:t>
            </w:r>
            <w:r w:rsidR="00D50AF8" w:rsidRPr="00D50AF8">
              <w:rPr>
                <w:i/>
                <w:lang w:val="lt-LT"/>
              </w:rPr>
              <w:t>Lietuvos Respublikos valstybės ir savivaldybių turto valdymo, naudojimo ir disponavimo juo įstatymo</w:t>
            </w:r>
            <w:r w:rsidR="00D50AF8" w:rsidRPr="00D50AF8" w:rsidDel="00D50AF8">
              <w:rPr>
                <w:i/>
                <w:lang w:val="lt-LT"/>
              </w:rPr>
              <w:t xml:space="preserve"> </w:t>
            </w:r>
            <w:r w:rsidRPr="00D50AF8">
              <w:rPr>
                <w:i/>
                <w:lang w:val="lt-LT"/>
              </w:rPr>
              <w:t>12 straipsnio 4 dalimi,  patikėjimo teisė į perduodamą savivaldybės turtą atsiranda nuo turto perdavimo patikėjimo teisės subjektui (patikėtiniui) ir turto perdavimo - priėmimo akto pasirašymo.</w:t>
            </w:r>
          </w:p>
          <w:p w:rsidR="00C7228A" w:rsidRPr="00D50AF8" w:rsidRDefault="00C7228A" w:rsidP="003871F5">
            <w:pPr>
              <w:jc w:val="both"/>
              <w:rPr>
                <w:i/>
                <w:lang w:val="lt-LT"/>
              </w:rPr>
            </w:pPr>
            <w:r w:rsidRPr="00D50AF8">
              <w:rPr>
                <w:i/>
                <w:lang w:val="lt-LT"/>
              </w:rPr>
              <w:t xml:space="preserve">Sprendimo projektas parengtas atsižvelgiant į </w:t>
            </w:r>
            <w:r w:rsidR="00AE0AB8" w:rsidRPr="00D50AF8">
              <w:rPr>
                <w:i/>
                <w:lang w:val="lt-LT"/>
              </w:rPr>
              <w:t xml:space="preserve">Šilutės </w:t>
            </w:r>
            <w:r w:rsidR="00D50AF8" w:rsidRPr="00D50AF8">
              <w:rPr>
                <w:i/>
                <w:lang w:val="lt-LT"/>
              </w:rPr>
              <w:t xml:space="preserve">rajono </w:t>
            </w:r>
            <w:r w:rsidR="00AE0AB8" w:rsidRPr="00D50AF8">
              <w:rPr>
                <w:i/>
                <w:lang w:val="lt-LT"/>
              </w:rPr>
              <w:t>švietimo pagalbos tarnyb</w:t>
            </w:r>
            <w:r w:rsidRPr="00D50AF8">
              <w:rPr>
                <w:i/>
                <w:lang w:val="lt-LT"/>
              </w:rPr>
              <w:t xml:space="preserve">os </w:t>
            </w:r>
            <w:r w:rsidR="00AE0AB8" w:rsidRPr="00D50AF8">
              <w:rPr>
                <w:i/>
                <w:lang w:val="lt-LT"/>
              </w:rPr>
              <w:t>201</w:t>
            </w:r>
            <w:r w:rsidRPr="00D50AF8">
              <w:rPr>
                <w:i/>
                <w:lang w:val="lt-LT"/>
              </w:rPr>
              <w:t>9-06-03 raštą</w:t>
            </w:r>
            <w:r w:rsidR="003871F5">
              <w:rPr>
                <w:i/>
                <w:lang w:val="lt-LT"/>
              </w:rPr>
              <w:t xml:space="preserve"> ir </w:t>
            </w:r>
            <w:r w:rsidR="003871F5" w:rsidRPr="003871F5">
              <w:rPr>
                <w:i/>
                <w:lang w:val="lt-LT"/>
              </w:rPr>
              <w:t>Šilutės rajono savivaldybės visuomenės sveikatos biur</w:t>
            </w:r>
            <w:r w:rsidR="003871F5">
              <w:rPr>
                <w:i/>
                <w:lang w:val="lt-LT"/>
              </w:rPr>
              <w:t xml:space="preserve">o 2019-06-10 raštą. Savivaldybės biudžetinės įstaigos </w:t>
            </w:r>
            <w:r w:rsidR="00AE0AB8" w:rsidRPr="00D50AF8">
              <w:rPr>
                <w:i/>
                <w:lang w:val="lt-LT"/>
              </w:rPr>
              <w:t>sutinka persikelti į Šilutėje, K. Kalinausko g. 10, esančio mokyklos pastato ketvirto aukšto patalpas</w:t>
            </w:r>
            <w:r w:rsidR="003871F5">
              <w:rPr>
                <w:i/>
                <w:lang w:val="lt-LT"/>
              </w:rPr>
              <w:t xml:space="preserve"> reikalingas jų nuostatuose numatytai veiklai vykdyti</w:t>
            </w:r>
            <w:r w:rsidR="00AE0AB8" w:rsidRPr="00D50AF8">
              <w:rPr>
                <w:i/>
                <w:lang w:val="lt-LT"/>
              </w:rPr>
              <w:t>.</w:t>
            </w:r>
            <w:r w:rsidRPr="00D50AF8">
              <w:rPr>
                <w:i/>
                <w:lang w:val="lt-LT"/>
              </w:rPr>
              <w:t xml:space="preserve"> </w:t>
            </w:r>
          </w:p>
        </w:tc>
      </w:tr>
      <w:tr w:rsidR="00EF3822" w:rsidRPr="00D50AF8" w:rsidTr="0084430A">
        <w:tc>
          <w:tcPr>
            <w:tcW w:w="9854" w:type="dxa"/>
          </w:tcPr>
          <w:p w:rsidR="00EF3822" w:rsidRPr="00D50AF8" w:rsidRDefault="00EF3822" w:rsidP="0084430A">
            <w:pPr>
              <w:rPr>
                <w:b/>
                <w:bCs/>
                <w:i/>
                <w:iCs/>
                <w:lang w:val="lt-LT"/>
              </w:rPr>
            </w:pPr>
            <w:r w:rsidRPr="00D50AF8">
              <w:rPr>
                <w:b/>
                <w:bCs/>
                <w:i/>
                <w:iCs/>
                <w:lang w:val="lt-LT"/>
              </w:rPr>
              <w:t>3. Kokių pozityvių rezultatų laukiama.</w:t>
            </w:r>
          </w:p>
        </w:tc>
      </w:tr>
      <w:tr w:rsidR="00EF3822" w:rsidRPr="00D50AF8" w:rsidTr="0084430A">
        <w:tc>
          <w:tcPr>
            <w:tcW w:w="9854" w:type="dxa"/>
          </w:tcPr>
          <w:p w:rsidR="00EF3822" w:rsidRPr="00D50AF8" w:rsidRDefault="00C7228A" w:rsidP="003871F5">
            <w:pPr>
              <w:jc w:val="both"/>
              <w:rPr>
                <w:i/>
                <w:lang w:val="lt-LT"/>
              </w:rPr>
            </w:pPr>
            <w:r w:rsidRPr="00D50AF8">
              <w:rPr>
                <w:i/>
                <w:lang w:val="lt-LT"/>
              </w:rPr>
              <w:t xml:space="preserve">Šilutės </w:t>
            </w:r>
            <w:r w:rsidR="00D50AF8" w:rsidRPr="00D50AF8">
              <w:rPr>
                <w:i/>
                <w:lang w:val="lt-LT"/>
              </w:rPr>
              <w:t xml:space="preserve">rajono </w:t>
            </w:r>
            <w:r w:rsidRPr="00D50AF8">
              <w:rPr>
                <w:i/>
                <w:lang w:val="lt-LT"/>
              </w:rPr>
              <w:t xml:space="preserve">švietimo pagalbos </w:t>
            </w:r>
            <w:r w:rsidR="003871F5" w:rsidRPr="00D50AF8">
              <w:rPr>
                <w:i/>
                <w:lang w:val="lt-LT"/>
              </w:rPr>
              <w:t>tarnyba</w:t>
            </w:r>
            <w:r w:rsidR="003871F5">
              <w:rPr>
                <w:i/>
                <w:lang w:val="lt-LT"/>
              </w:rPr>
              <w:t xml:space="preserve"> ir </w:t>
            </w:r>
            <w:r w:rsidR="003871F5" w:rsidRPr="003871F5">
              <w:rPr>
                <w:i/>
                <w:lang w:val="lt-LT"/>
              </w:rPr>
              <w:t>Šilutės rajono savivaldybės visuomenės sveikatos biur</w:t>
            </w:r>
            <w:r w:rsidR="003871F5">
              <w:rPr>
                <w:i/>
                <w:lang w:val="lt-LT"/>
              </w:rPr>
              <w:t xml:space="preserve">as </w:t>
            </w:r>
            <w:r w:rsidRPr="00D50AF8">
              <w:rPr>
                <w:i/>
                <w:lang w:val="lt-LT"/>
              </w:rPr>
              <w:t>įsikurs patalpose labiau pritaikytose j</w:t>
            </w:r>
            <w:r w:rsidR="003871F5">
              <w:rPr>
                <w:i/>
                <w:lang w:val="lt-LT"/>
              </w:rPr>
              <w:t>ų</w:t>
            </w:r>
            <w:r w:rsidRPr="00D50AF8">
              <w:rPr>
                <w:i/>
                <w:lang w:val="lt-LT"/>
              </w:rPr>
              <w:t xml:space="preserve"> veiklai.</w:t>
            </w:r>
          </w:p>
        </w:tc>
      </w:tr>
      <w:tr w:rsidR="00EF3822" w:rsidRPr="00D50AF8" w:rsidTr="0084430A">
        <w:tc>
          <w:tcPr>
            <w:tcW w:w="9854" w:type="dxa"/>
          </w:tcPr>
          <w:p w:rsidR="00EF3822" w:rsidRPr="00D50AF8" w:rsidRDefault="00EF3822" w:rsidP="0084430A">
            <w:pPr>
              <w:jc w:val="both"/>
              <w:rPr>
                <w:b/>
                <w:bCs/>
                <w:i/>
                <w:iCs/>
                <w:lang w:val="lt-LT"/>
              </w:rPr>
            </w:pPr>
            <w:r w:rsidRPr="00D50AF8">
              <w:rPr>
                <w:b/>
                <w:bCs/>
                <w:i/>
                <w:iCs/>
                <w:lang w:val="lt-LT"/>
              </w:rPr>
              <w:t>4. Galimos neigiamos priimto projekto pasekmės ir kokių priemonių reikėtų imtis, kad tokių pasekmių būtų išvengta.</w:t>
            </w:r>
          </w:p>
        </w:tc>
      </w:tr>
      <w:tr w:rsidR="00EF3822" w:rsidRPr="00D50AF8" w:rsidTr="0084430A">
        <w:tc>
          <w:tcPr>
            <w:tcW w:w="9854" w:type="dxa"/>
          </w:tcPr>
          <w:p w:rsidR="00EF3822" w:rsidRPr="00D50AF8" w:rsidRDefault="00EF3822" w:rsidP="0084430A">
            <w:pPr>
              <w:jc w:val="both"/>
              <w:rPr>
                <w:i/>
                <w:lang w:val="lt-LT"/>
              </w:rPr>
            </w:pPr>
            <w:r w:rsidRPr="00D50AF8">
              <w:rPr>
                <w:i/>
                <w:lang w:val="lt-LT"/>
              </w:rPr>
              <w:t>Nenumatoma</w:t>
            </w:r>
          </w:p>
        </w:tc>
      </w:tr>
      <w:tr w:rsidR="00EF3822" w:rsidRPr="00D50AF8" w:rsidTr="0084430A">
        <w:tc>
          <w:tcPr>
            <w:tcW w:w="9854" w:type="dxa"/>
          </w:tcPr>
          <w:p w:rsidR="00EF3822" w:rsidRPr="00D50AF8" w:rsidRDefault="00EF3822" w:rsidP="0084430A">
            <w:pPr>
              <w:jc w:val="both"/>
              <w:rPr>
                <w:b/>
                <w:bCs/>
                <w:i/>
                <w:iCs/>
                <w:lang w:val="lt-LT"/>
              </w:rPr>
            </w:pPr>
            <w:r w:rsidRPr="00D50AF8">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D50AF8" w:rsidTr="0084430A">
        <w:tc>
          <w:tcPr>
            <w:tcW w:w="9854" w:type="dxa"/>
          </w:tcPr>
          <w:p w:rsidR="00EF3822" w:rsidRPr="00D50AF8" w:rsidRDefault="00E96CF5" w:rsidP="003871F5">
            <w:pPr>
              <w:jc w:val="both"/>
              <w:rPr>
                <w:i/>
                <w:lang w:val="lt-LT"/>
              </w:rPr>
            </w:pPr>
            <w:r w:rsidRPr="00D50AF8">
              <w:rPr>
                <w:i/>
                <w:lang w:val="lt-LT"/>
              </w:rPr>
              <w:t>Pripažįstam</w:t>
            </w:r>
            <w:r w:rsidR="003871F5">
              <w:rPr>
                <w:i/>
                <w:lang w:val="lt-LT"/>
              </w:rPr>
              <w:t>i</w:t>
            </w:r>
            <w:r w:rsidRPr="00D50AF8">
              <w:rPr>
                <w:i/>
                <w:lang w:val="lt-LT"/>
              </w:rPr>
              <w:t xml:space="preserve"> netekusi</w:t>
            </w:r>
            <w:r w:rsidR="003871F5">
              <w:rPr>
                <w:i/>
                <w:lang w:val="lt-LT"/>
              </w:rPr>
              <w:t>ais</w:t>
            </w:r>
            <w:r w:rsidRPr="00D50AF8">
              <w:rPr>
                <w:i/>
                <w:lang w:val="lt-LT"/>
              </w:rPr>
              <w:t xml:space="preserve"> galios </w:t>
            </w:r>
            <w:r w:rsidR="00C7228A" w:rsidRPr="00D50AF8">
              <w:rPr>
                <w:i/>
                <w:lang w:val="lt-LT"/>
              </w:rPr>
              <w:t>Šilutės rajono savivaldybės tarybos</w:t>
            </w:r>
            <w:r w:rsidR="003871F5">
              <w:rPr>
                <w:i/>
                <w:lang w:val="lt-LT"/>
              </w:rPr>
              <w:t xml:space="preserve">: </w:t>
            </w:r>
            <w:r w:rsidR="00C7228A" w:rsidRPr="00D50AF8">
              <w:rPr>
                <w:i/>
                <w:lang w:val="lt-LT"/>
              </w:rPr>
              <w:t xml:space="preserve"> </w:t>
            </w:r>
            <w:r w:rsidR="003871F5" w:rsidRPr="003871F5">
              <w:rPr>
                <w:i/>
                <w:lang w:val="lt-LT"/>
              </w:rPr>
              <w:t>2010 m. vasario 25 d. sprendimo Nr. T1-1257 „Dėl panaudos sutarčių nutraukimo su Šilutės rusų kultūros centru ir patalpų perdavimo patikėjimo teise savivaldybės biudžetinėms įstaigoms” 5 punkt</w:t>
            </w:r>
            <w:r w:rsidR="003871F5">
              <w:rPr>
                <w:i/>
                <w:lang w:val="lt-LT"/>
              </w:rPr>
              <w:t xml:space="preserve">as; </w:t>
            </w:r>
            <w:r w:rsidR="003871F5" w:rsidRPr="003871F5">
              <w:rPr>
                <w:i/>
                <w:lang w:val="lt-LT"/>
              </w:rPr>
              <w:t>2009 m. gruodžio 17 d. sprendim</w:t>
            </w:r>
            <w:r w:rsidR="003871F5">
              <w:rPr>
                <w:i/>
                <w:lang w:val="lt-LT"/>
              </w:rPr>
              <w:t>as</w:t>
            </w:r>
            <w:r w:rsidR="003871F5" w:rsidRPr="003871F5">
              <w:rPr>
                <w:i/>
                <w:lang w:val="lt-LT"/>
              </w:rPr>
              <w:t xml:space="preserve"> Nr. T1-1196 „Dėl patalpų perdavimo Šilutės rajono savivaldybės visuomenės sveikatos biurui“</w:t>
            </w:r>
            <w:r w:rsidR="003871F5">
              <w:rPr>
                <w:i/>
                <w:lang w:val="lt-LT"/>
              </w:rPr>
              <w:t xml:space="preserve">; </w:t>
            </w:r>
            <w:r w:rsidR="003871F5" w:rsidRPr="003871F5">
              <w:rPr>
                <w:i/>
                <w:lang w:val="lt-LT"/>
              </w:rPr>
              <w:t xml:space="preserve"> </w:t>
            </w:r>
            <w:r w:rsidR="003871F5" w:rsidRPr="003871F5">
              <w:rPr>
                <w:i/>
                <w:lang w:val="lt-LT"/>
              </w:rPr>
              <w:lastRenderedPageBreak/>
              <w:t>2009 m. liepos 23 d. sprendimo Nr. T1-1052 „Dėl pritarimo projektui ,,Šilutės rajono savivaldybės visuomenės sveikatos biuro  modernizavimas“ 4 punkt</w:t>
            </w:r>
            <w:r w:rsidR="003871F5">
              <w:rPr>
                <w:i/>
                <w:lang w:val="lt-LT"/>
              </w:rPr>
              <w:t>as</w:t>
            </w:r>
            <w:r w:rsidR="00927047" w:rsidRPr="00D50AF8">
              <w:rPr>
                <w:i/>
                <w:lang w:val="lt-LT"/>
              </w:rPr>
              <w:t>.</w:t>
            </w:r>
            <w:r w:rsidR="00E8726B" w:rsidRPr="00D50AF8">
              <w:rPr>
                <w:i/>
                <w:lang w:val="lt-LT"/>
              </w:rPr>
              <w:t xml:space="preserve"> </w:t>
            </w:r>
            <w:r w:rsidR="00927047" w:rsidRPr="00D50AF8">
              <w:rPr>
                <w:i/>
                <w:lang w:val="lt-LT"/>
              </w:rPr>
              <w:t xml:space="preserve"> </w:t>
            </w:r>
            <w:r w:rsidR="00EF3822" w:rsidRPr="00D50AF8">
              <w:rPr>
                <w:i/>
                <w:lang w:val="lt-LT"/>
              </w:rPr>
              <w:t>Kolegijos ar mero priimamų aktų nereikia.</w:t>
            </w:r>
          </w:p>
        </w:tc>
      </w:tr>
      <w:tr w:rsidR="00EF3822" w:rsidRPr="00D50AF8" w:rsidTr="0084430A">
        <w:tc>
          <w:tcPr>
            <w:tcW w:w="9854" w:type="dxa"/>
          </w:tcPr>
          <w:p w:rsidR="00EF3822" w:rsidRPr="00D50AF8" w:rsidRDefault="00EF3822" w:rsidP="0084430A">
            <w:pPr>
              <w:jc w:val="both"/>
              <w:rPr>
                <w:b/>
                <w:bCs/>
                <w:i/>
                <w:iCs/>
                <w:lang w:val="lt-LT"/>
              </w:rPr>
            </w:pPr>
            <w:r w:rsidRPr="00D50AF8">
              <w:rPr>
                <w:b/>
                <w:bCs/>
                <w:i/>
                <w:iCs/>
                <w:lang w:val="lt-LT"/>
              </w:rPr>
              <w:lastRenderedPageBreak/>
              <w:t>6. Jeigu reikia atlikti sprendimo projekto antikorupcinį vertinimą, sprendžia projekto rengėjas, atsižvelgdamas į Teisės aktų projektų antikorupcinio vertinimo taisykles.</w:t>
            </w:r>
          </w:p>
        </w:tc>
      </w:tr>
      <w:tr w:rsidR="00EF3822" w:rsidRPr="00D50AF8" w:rsidTr="0084430A">
        <w:tc>
          <w:tcPr>
            <w:tcW w:w="9854" w:type="dxa"/>
          </w:tcPr>
          <w:p w:rsidR="00EF3822" w:rsidRPr="00D50AF8" w:rsidRDefault="00EF3822" w:rsidP="0084430A">
            <w:pPr>
              <w:jc w:val="both"/>
              <w:rPr>
                <w:i/>
                <w:lang w:val="lt-LT"/>
              </w:rPr>
            </w:pPr>
            <w:r w:rsidRPr="00D50AF8">
              <w:rPr>
                <w:i/>
                <w:lang w:val="lt-LT"/>
              </w:rPr>
              <w:t>Antikorupcinio vertinimo atlikti nereikia.</w:t>
            </w:r>
          </w:p>
        </w:tc>
      </w:tr>
      <w:tr w:rsidR="00EF3822" w:rsidRPr="00D50AF8" w:rsidTr="0084430A">
        <w:tc>
          <w:tcPr>
            <w:tcW w:w="9854" w:type="dxa"/>
          </w:tcPr>
          <w:p w:rsidR="00EF3822" w:rsidRPr="00D50AF8" w:rsidRDefault="00EF3822" w:rsidP="0084430A">
            <w:pPr>
              <w:rPr>
                <w:b/>
                <w:bCs/>
                <w:i/>
                <w:iCs/>
                <w:lang w:val="lt-LT"/>
              </w:rPr>
            </w:pPr>
            <w:r w:rsidRPr="00D50AF8">
              <w:rPr>
                <w:b/>
                <w:bCs/>
                <w:i/>
                <w:iCs/>
                <w:lang w:val="lt-LT"/>
              </w:rPr>
              <w:t>7. Projekto rengimo metu gauti specialistų vertinimai ir išvados, ekonominiai apskaičiavimai (sąmatos) ir konkretūs finansavimo šaltiniai.</w:t>
            </w:r>
          </w:p>
        </w:tc>
      </w:tr>
      <w:tr w:rsidR="00EF3822" w:rsidRPr="00D50AF8" w:rsidTr="0084430A">
        <w:tc>
          <w:tcPr>
            <w:tcW w:w="9854" w:type="dxa"/>
          </w:tcPr>
          <w:p w:rsidR="004C43BA" w:rsidRDefault="00C7228A" w:rsidP="00D50AF8">
            <w:pPr>
              <w:jc w:val="both"/>
              <w:rPr>
                <w:i/>
                <w:lang w:val="lt-LT"/>
              </w:rPr>
            </w:pPr>
            <w:r w:rsidRPr="00D50AF8">
              <w:rPr>
                <w:i/>
                <w:lang w:val="lt-LT"/>
              </w:rPr>
              <w:t xml:space="preserve">Šilutės </w:t>
            </w:r>
            <w:r w:rsidR="00D50AF8" w:rsidRPr="00D50AF8">
              <w:rPr>
                <w:i/>
                <w:lang w:val="lt-LT"/>
              </w:rPr>
              <w:t xml:space="preserve">rajono </w:t>
            </w:r>
            <w:r w:rsidRPr="00D50AF8">
              <w:rPr>
                <w:i/>
                <w:lang w:val="lt-LT"/>
              </w:rPr>
              <w:t xml:space="preserve">švietimo pagalbos tarnybos 2019-06-03 raštas </w:t>
            </w:r>
            <w:r w:rsidR="00D50AF8" w:rsidRPr="00D50AF8">
              <w:rPr>
                <w:i/>
                <w:lang w:val="lt-LT"/>
              </w:rPr>
              <w:t>Nr. R2(1.5)-43.</w:t>
            </w:r>
          </w:p>
          <w:p w:rsidR="003871F5" w:rsidRPr="00D50AF8" w:rsidRDefault="003871F5" w:rsidP="00D34B2D">
            <w:pPr>
              <w:jc w:val="both"/>
              <w:rPr>
                <w:i/>
                <w:lang w:val="lt-LT"/>
              </w:rPr>
            </w:pPr>
            <w:r w:rsidRPr="003871F5">
              <w:rPr>
                <w:i/>
                <w:lang w:val="lt-LT"/>
              </w:rPr>
              <w:t>Šilutės rajono savivaldybės visuomenės sveikatos biuro 2019-06-10 rašt</w:t>
            </w:r>
            <w:r>
              <w:rPr>
                <w:i/>
                <w:lang w:val="lt-LT"/>
              </w:rPr>
              <w:t>as</w:t>
            </w:r>
            <w:r w:rsidR="00BC2FA6">
              <w:rPr>
                <w:i/>
                <w:lang w:val="lt-LT"/>
              </w:rPr>
              <w:t xml:space="preserve"> Nr. S-(1.13)-8</w:t>
            </w:r>
            <w:r w:rsidR="00D34B2D">
              <w:rPr>
                <w:i/>
                <w:lang w:val="lt-LT"/>
              </w:rPr>
              <w:t>6</w:t>
            </w:r>
            <w:r>
              <w:rPr>
                <w:i/>
                <w:lang w:val="lt-LT"/>
              </w:rPr>
              <w:t>.</w:t>
            </w:r>
          </w:p>
        </w:tc>
      </w:tr>
      <w:tr w:rsidR="00EF3822" w:rsidRPr="00D50AF8" w:rsidTr="0084430A">
        <w:tc>
          <w:tcPr>
            <w:tcW w:w="9854" w:type="dxa"/>
          </w:tcPr>
          <w:p w:rsidR="00EF3822" w:rsidRPr="00D50AF8" w:rsidRDefault="00EF3822" w:rsidP="0084430A">
            <w:pPr>
              <w:rPr>
                <w:lang w:val="lt-LT"/>
              </w:rPr>
            </w:pPr>
            <w:r w:rsidRPr="00D50AF8">
              <w:rPr>
                <w:b/>
                <w:bCs/>
                <w:i/>
                <w:iCs/>
                <w:lang w:val="lt-LT"/>
              </w:rPr>
              <w:t>8. Projekto autorius ar autorių grupė.</w:t>
            </w:r>
          </w:p>
        </w:tc>
      </w:tr>
      <w:tr w:rsidR="00EF3822" w:rsidRPr="00D50AF8" w:rsidTr="0084430A">
        <w:tc>
          <w:tcPr>
            <w:tcW w:w="9854" w:type="dxa"/>
          </w:tcPr>
          <w:p w:rsidR="00EF3822" w:rsidRPr="00D50AF8" w:rsidRDefault="00EF3822" w:rsidP="0084430A">
            <w:pPr>
              <w:jc w:val="both"/>
              <w:rPr>
                <w:i/>
                <w:lang w:val="lt-LT"/>
              </w:rPr>
            </w:pPr>
            <w:r w:rsidRPr="00D50AF8">
              <w:rPr>
                <w:i/>
                <w:lang w:val="lt-LT"/>
              </w:rPr>
              <w:t xml:space="preserve"> Daiva Thumat, Ūkio skyriaus Turto poskyrio vyriausioji specialistė.</w:t>
            </w:r>
          </w:p>
        </w:tc>
      </w:tr>
      <w:tr w:rsidR="00EF3822" w:rsidRPr="00D50AF8" w:rsidTr="00927047">
        <w:trPr>
          <w:trHeight w:val="547"/>
        </w:trPr>
        <w:tc>
          <w:tcPr>
            <w:tcW w:w="9854" w:type="dxa"/>
          </w:tcPr>
          <w:p w:rsidR="00EF3822" w:rsidRPr="00D50AF8" w:rsidRDefault="00EF3822" w:rsidP="0084430A">
            <w:pPr>
              <w:rPr>
                <w:lang w:val="lt-LT"/>
              </w:rPr>
            </w:pPr>
            <w:r w:rsidRPr="00D50AF8">
              <w:rPr>
                <w:b/>
                <w:bCs/>
                <w:i/>
                <w:iCs/>
                <w:lang w:val="lt-LT"/>
              </w:rPr>
              <w:t>9. Reikšminiai projekto žodžiai, kurių reikia šiam projektui įtraukti į kompiuterinę paieškos sistemą.</w:t>
            </w:r>
          </w:p>
        </w:tc>
      </w:tr>
      <w:tr w:rsidR="00EF3822" w:rsidRPr="00D50AF8" w:rsidTr="0084430A">
        <w:tc>
          <w:tcPr>
            <w:tcW w:w="9854" w:type="dxa"/>
          </w:tcPr>
          <w:p w:rsidR="00EF3822" w:rsidRPr="00D50AF8" w:rsidRDefault="00C7228A" w:rsidP="003871F5">
            <w:pPr>
              <w:jc w:val="both"/>
              <w:rPr>
                <w:i/>
                <w:lang w:val="lt-LT"/>
              </w:rPr>
            </w:pPr>
            <w:r w:rsidRPr="00D50AF8">
              <w:rPr>
                <w:i/>
                <w:lang w:val="lt-LT"/>
              </w:rPr>
              <w:t xml:space="preserve">Šilutės </w:t>
            </w:r>
            <w:r w:rsidR="00D50AF8" w:rsidRPr="00D50AF8">
              <w:rPr>
                <w:i/>
                <w:lang w:val="lt-LT"/>
              </w:rPr>
              <w:t xml:space="preserve">rajono </w:t>
            </w:r>
            <w:r w:rsidRPr="00D50AF8">
              <w:rPr>
                <w:i/>
                <w:lang w:val="lt-LT"/>
              </w:rPr>
              <w:t xml:space="preserve">švietimo pagalbos tarnybai; </w:t>
            </w:r>
            <w:r w:rsidR="003871F5" w:rsidRPr="003871F5">
              <w:rPr>
                <w:i/>
                <w:lang w:val="lt-LT"/>
              </w:rPr>
              <w:t>Šilutės rajono savival</w:t>
            </w:r>
            <w:r w:rsidR="003871F5">
              <w:rPr>
                <w:i/>
                <w:lang w:val="lt-LT"/>
              </w:rPr>
              <w:t>dybės visuomenės sveikatos biurui;</w:t>
            </w:r>
            <w:r w:rsidR="003871F5" w:rsidRPr="003871F5">
              <w:rPr>
                <w:i/>
                <w:lang w:val="lt-LT"/>
              </w:rPr>
              <w:t xml:space="preserve"> </w:t>
            </w:r>
            <w:r w:rsidRPr="00D50AF8">
              <w:rPr>
                <w:i/>
                <w:lang w:val="lt-LT"/>
              </w:rPr>
              <w:t>Šilutėje, K. Kalinausko g. 10.</w:t>
            </w:r>
          </w:p>
        </w:tc>
      </w:tr>
      <w:tr w:rsidR="00EF3822" w:rsidRPr="00D50AF8" w:rsidTr="0084430A">
        <w:tc>
          <w:tcPr>
            <w:tcW w:w="9854" w:type="dxa"/>
          </w:tcPr>
          <w:p w:rsidR="00EF3822" w:rsidRPr="00D50AF8" w:rsidRDefault="00EF3822" w:rsidP="0084430A">
            <w:pPr>
              <w:rPr>
                <w:b/>
                <w:bCs/>
                <w:i/>
                <w:iCs/>
                <w:lang w:val="lt-LT"/>
              </w:rPr>
            </w:pPr>
            <w:r w:rsidRPr="00D50AF8">
              <w:rPr>
                <w:b/>
                <w:bCs/>
                <w:i/>
                <w:iCs/>
                <w:lang w:val="lt-LT"/>
              </w:rPr>
              <w:t>10. Kiti, autorių nuomone, reikalingi pagrindimai ir paaiškinimai.</w:t>
            </w:r>
          </w:p>
        </w:tc>
      </w:tr>
      <w:tr w:rsidR="00EF3822" w:rsidRPr="00D50AF8" w:rsidTr="0084430A">
        <w:trPr>
          <w:trHeight w:val="253"/>
        </w:trPr>
        <w:tc>
          <w:tcPr>
            <w:tcW w:w="9854" w:type="dxa"/>
          </w:tcPr>
          <w:p w:rsidR="00EF3822" w:rsidRPr="00D50AF8" w:rsidRDefault="00EF3822" w:rsidP="00E96CF5">
            <w:pPr>
              <w:rPr>
                <w:i/>
                <w:lang w:val="lt-LT"/>
              </w:rPr>
            </w:pPr>
            <w:r w:rsidRPr="00D50AF8">
              <w:rPr>
                <w:i/>
                <w:lang w:val="lt-LT"/>
              </w:rPr>
              <w:t>Papildoma medžiaga</w:t>
            </w:r>
            <w:r w:rsidR="00B64B2B" w:rsidRPr="00D50AF8">
              <w:rPr>
                <w:i/>
                <w:lang w:val="lt-LT"/>
              </w:rPr>
              <w:t xml:space="preserve"> </w:t>
            </w:r>
            <w:hyperlink r:id="rId10" w:history="1">
              <w:r w:rsidR="00B64B2B" w:rsidRPr="00D50AF8">
                <w:rPr>
                  <w:rStyle w:val="Hipersaitas"/>
                  <w:i/>
                  <w:noProof w:val="0"/>
                  <w:lang w:val="lt-LT"/>
                </w:rPr>
                <w:t>pridedama</w:t>
              </w:r>
            </w:hyperlink>
            <w:r w:rsidR="00D50AF8" w:rsidRPr="00D50AF8">
              <w:rPr>
                <w:rStyle w:val="Hipersaitas"/>
                <w:i/>
                <w:noProof w:val="0"/>
                <w:lang w:val="lt-LT"/>
              </w:rPr>
              <w:t xml:space="preserve">: </w:t>
            </w:r>
            <w:hyperlink r:id="rId11" w:history="1">
              <w:r w:rsidR="00D50AF8" w:rsidRPr="00D50AF8">
                <w:rPr>
                  <w:rStyle w:val="Hipersaitas"/>
                  <w:i/>
                  <w:noProof w:val="0"/>
                  <w:lang w:val="lt-LT"/>
                </w:rPr>
                <w:t>priedas Nr. 1</w:t>
              </w:r>
            </w:hyperlink>
            <w:r w:rsidR="00D50AF8" w:rsidRPr="00D50AF8">
              <w:rPr>
                <w:rStyle w:val="Hipersaitas"/>
                <w:i/>
                <w:noProof w:val="0"/>
                <w:lang w:val="lt-LT"/>
              </w:rPr>
              <w:t xml:space="preserve">; </w:t>
            </w:r>
            <w:hyperlink r:id="rId12" w:history="1">
              <w:r w:rsidR="00D50AF8" w:rsidRPr="00D50AF8">
                <w:rPr>
                  <w:rStyle w:val="Hipersaitas"/>
                  <w:i/>
                  <w:noProof w:val="0"/>
                  <w:lang w:val="lt-LT"/>
                </w:rPr>
                <w:t>priedas Nr. 2</w:t>
              </w:r>
            </w:hyperlink>
            <w:r w:rsidR="00E96CF5" w:rsidRPr="00D50AF8">
              <w:rPr>
                <w:i/>
                <w:lang w:val="lt-LT"/>
              </w:rPr>
              <w:t>.</w:t>
            </w:r>
          </w:p>
        </w:tc>
      </w:tr>
    </w:tbl>
    <w:p w:rsidR="00EF3822" w:rsidRPr="00D50AF8" w:rsidRDefault="00EF3822" w:rsidP="00EF3822">
      <w:pPr>
        <w:tabs>
          <w:tab w:val="left" w:pos="1204"/>
        </w:tabs>
        <w:rPr>
          <w:i/>
          <w:lang w:val="lt-LT"/>
        </w:rPr>
      </w:pPr>
      <w:r w:rsidRPr="00D50AF8">
        <w:rPr>
          <w:i/>
          <w:lang w:val="lt-LT"/>
        </w:rPr>
        <w:tab/>
      </w:r>
    </w:p>
    <w:p w:rsidR="00871373" w:rsidRPr="00D50AF8" w:rsidRDefault="00871373" w:rsidP="00EF3822">
      <w:pPr>
        <w:jc w:val="center"/>
        <w:rPr>
          <w:i/>
          <w:lang w:val="lt-LT"/>
        </w:rPr>
      </w:pPr>
    </w:p>
    <w:p w:rsidR="00EF3822" w:rsidRPr="00D50AF8" w:rsidRDefault="00EF3822" w:rsidP="00EF3822">
      <w:pPr>
        <w:jc w:val="center"/>
        <w:rPr>
          <w:lang w:val="lt-LT"/>
        </w:rPr>
      </w:pPr>
      <w:r w:rsidRPr="00D50AF8">
        <w:rPr>
          <w:i/>
          <w:lang w:val="lt-LT"/>
        </w:rPr>
        <w:t xml:space="preserve">Ūkio skyriaus Turto poskyrio vyriausioji specialistė          </w:t>
      </w:r>
      <w:r w:rsidRPr="00D50AF8">
        <w:rPr>
          <w:i/>
          <w:lang w:val="lt-LT"/>
        </w:rPr>
        <w:tab/>
      </w:r>
      <w:r w:rsidRPr="00D50AF8">
        <w:rPr>
          <w:i/>
          <w:lang w:val="lt-LT"/>
        </w:rPr>
        <w:tab/>
        <w:t>Daiva Thumat</w:t>
      </w:r>
    </w:p>
    <w:p w:rsidR="00677668" w:rsidRPr="00D50AF8" w:rsidRDefault="00677668">
      <w:pPr>
        <w:rPr>
          <w:lang w:val="lt-LT"/>
        </w:rPr>
      </w:pPr>
    </w:p>
    <w:sectPr w:rsidR="00677668" w:rsidRPr="00D50AF8" w:rsidSect="0090697E">
      <w:footerReference w:type="default" r:id="rId13"/>
      <w:pgSz w:w="11906" w:h="16838"/>
      <w:pgMar w:top="1134" w:right="454" w:bottom="1134" w:left="158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B5" w:rsidRDefault="009A3EB5" w:rsidP="00F47FEB">
      <w:r>
        <w:separator/>
      </w:r>
    </w:p>
  </w:endnote>
  <w:endnote w:type="continuationSeparator" w:id="0">
    <w:p w:rsidR="009A3EB5" w:rsidRDefault="009A3EB5"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0A" w:rsidRPr="00F47FEB" w:rsidRDefault="00464750"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70F01">
      <w:rPr>
        <w:noProof/>
        <w:sz w:val="16"/>
        <w:szCs w:val="16"/>
      </w:rPr>
      <w:t>P:\Tarybos_projektai_2011-2018\2019 metai\Birželio 27\TUR02sKVJ.docx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B5" w:rsidRDefault="009A3EB5" w:rsidP="00F47FEB">
      <w:r>
        <w:separator/>
      </w:r>
    </w:p>
  </w:footnote>
  <w:footnote w:type="continuationSeparator" w:id="0">
    <w:p w:rsidR="009A3EB5" w:rsidRDefault="009A3EB5" w:rsidP="00F4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A03"/>
    <w:multiLevelType w:val="multilevel"/>
    <w:tmpl w:val="A1D6F7EC"/>
    <w:lvl w:ilvl="0">
      <w:start w:val="1"/>
      <w:numFmt w:val="decimal"/>
      <w:lvlText w:val="%1."/>
      <w:lvlJc w:val="left"/>
      <w:pPr>
        <w:ind w:left="540" w:hanging="540"/>
      </w:pPr>
      <w:rPr>
        <w:rFonts w:hint="default"/>
      </w:rPr>
    </w:lvl>
    <w:lvl w:ilvl="1">
      <w:start w:val="5"/>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 w15:restartNumberingAfterBreak="0">
    <w:nsid w:val="10287C6A"/>
    <w:multiLevelType w:val="multilevel"/>
    <w:tmpl w:val="0A26D5B2"/>
    <w:lvl w:ilvl="0">
      <w:start w:val="1"/>
      <w:numFmt w:val="decimal"/>
      <w:lvlText w:val="%1."/>
      <w:lvlJc w:val="left"/>
      <w:pPr>
        <w:ind w:left="6314" w:hanging="360"/>
      </w:pPr>
      <w:rPr>
        <w:rFonts w:hint="default"/>
      </w:rPr>
    </w:lvl>
    <w:lvl w:ilvl="1">
      <w:start w:val="1"/>
      <w:numFmt w:val="decimal"/>
      <w:isLgl/>
      <w:lvlText w:val="%1.%2."/>
      <w:lvlJc w:val="left"/>
      <w:pPr>
        <w:ind w:left="8337" w:hanging="54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2" w15:restartNumberingAfterBreak="0">
    <w:nsid w:val="108B5A5E"/>
    <w:multiLevelType w:val="multilevel"/>
    <w:tmpl w:val="E10E74C8"/>
    <w:lvl w:ilvl="0">
      <w:start w:val="1"/>
      <w:numFmt w:val="decimal"/>
      <w:lvlText w:val="%1."/>
      <w:lvlJc w:val="left"/>
      <w:pPr>
        <w:ind w:left="1211" w:hanging="360"/>
      </w:pPr>
      <w:rPr>
        <w:rFonts w:hint="default"/>
      </w:rPr>
    </w:lvl>
    <w:lvl w:ilvl="1">
      <w:start w:val="5"/>
      <w:numFmt w:val="decimal"/>
      <w:isLgl/>
      <w:lvlText w:val="%1.%2."/>
      <w:lvlJc w:val="left"/>
      <w:pPr>
        <w:ind w:left="1631" w:hanging="60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091" w:hanging="1800"/>
      </w:pPr>
      <w:rPr>
        <w:rFonts w:hint="default"/>
      </w:rPr>
    </w:lvl>
  </w:abstractNum>
  <w:abstractNum w:abstractNumId="3" w15:restartNumberingAfterBreak="0">
    <w:nsid w:val="3DD262D2"/>
    <w:multiLevelType w:val="multilevel"/>
    <w:tmpl w:val="0A26D5B2"/>
    <w:lvl w:ilvl="0">
      <w:start w:val="1"/>
      <w:numFmt w:val="decimal"/>
      <w:lvlText w:val="%1."/>
      <w:lvlJc w:val="left"/>
      <w:pPr>
        <w:ind w:left="6314" w:hanging="360"/>
      </w:pPr>
      <w:rPr>
        <w:rFonts w:hint="default"/>
      </w:rPr>
    </w:lvl>
    <w:lvl w:ilvl="1">
      <w:start w:val="1"/>
      <w:numFmt w:val="decimal"/>
      <w:isLgl/>
      <w:lvlText w:val="%1.%2."/>
      <w:lvlJc w:val="left"/>
      <w:pPr>
        <w:ind w:left="6636" w:hanging="54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4" w15:restartNumberingAfterBreak="0">
    <w:nsid w:val="6A5A4E41"/>
    <w:multiLevelType w:val="multilevel"/>
    <w:tmpl w:val="E10E74C8"/>
    <w:lvl w:ilvl="0">
      <w:start w:val="1"/>
      <w:numFmt w:val="decimal"/>
      <w:lvlText w:val="%1."/>
      <w:lvlJc w:val="left"/>
      <w:pPr>
        <w:ind w:left="1211" w:hanging="360"/>
      </w:pPr>
      <w:rPr>
        <w:rFonts w:hint="default"/>
      </w:rPr>
    </w:lvl>
    <w:lvl w:ilvl="1">
      <w:start w:val="5"/>
      <w:numFmt w:val="decimal"/>
      <w:isLgl/>
      <w:lvlText w:val="%1.%2."/>
      <w:lvlJc w:val="left"/>
      <w:pPr>
        <w:ind w:left="1631" w:hanging="60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091" w:hanging="1800"/>
      </w:pPr>
      <w:rPr>
        <w:rFonts w:hint="default"/>
      </w:rPr>
    </w:lvl>
  </w:abstractNum>
  <w:abstractNum w:abstractNumId="5" w15:restartNumberingAfterBreak="0">
    <w:nsid w:val="7BE67BC9"/>
    <w:multiLevelType w:val="hybridMultilevel"/>
    <w:tmpl w:val="71CE77F6"/>
    <w:lvl w:ilvl="0" w:tplc="DB447CB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01B60"/>
    <w:rsid w:val="000058F5"/>
    <w:rsid w:val="00010B72"/>
    <w:rsid w:val="00012106"/>
    <w:rsid w:val="000127FD"/>
    <w:rsid w:val="000275C3"/>
    <w:rsid w:val="00046754"/>
    <w:rsid w:val="00074B16"/>
    <w:rsid w:val="000762FC"/>
    <w:rsid w:val="000C4C12"/>
    <w:rsid w:val="000C6BF9"/>
    <w:rsid w:val="000F1D86"/>
    <w:rsid w:val="000F771C"/>
    <w:rsid w:val="00115404"/>
    <w:rsid w:val="00130D80"/>
    <w:rsid w:val="001535C6"/>
    <w:rsid w:val="001831D2"/>
    <w:rsid w:val="001905A7"/>
    <w:rsid w:val="001A69FE"/>
    <w:rsid w:val="001A7274"/>
    <w:rsid w:val="001C185E"/>
    <w:rsid w:val="001D3890"/>
    <w:rsid w:val="00210E44"/>
    <w:rsid w:val="00210F78"/>
    <w:rsid w:val="00212A8F"/>
    <w:rsid w:val="0023515B"/>
    <w:rsid w:val="002361EF"/>
    <w:rsid w:val="00241F24"/>
    <w:rsid w:val="00261F2C"/>
    <w:rsid w:val="002663F0"/>
    <w:rsid w:val="00274FC4"/>
    <w:rsid w:val="00276B47"/>
    <w:rsid w:val="00284C35"/>
    <w:rsid w:val="00295E9F"/>
    <w:rsid w:val="002A0AD9"/>
    <w:rsid w:val="002C1EFC"/>
    <w:rsid w:val="002C7E32"/>
    <w:rsid w:val="002D752F"/>
    <w:rsid w:val="002E37D3"/>
    <w:rsid w:val="002E3D5B"/>
    <w:rsid w:val="002F0DE1"/>
    <w:rsid w:val="00300228"/>
    <w:rsid w:val="003101F1"/>
    <w:rsid w:val="00340389"/>
    <w:rsid w:val="0035295F"/>
    <w:rsid w:val="00356B70"/>
    <w:rsid w:val="003678D5"/>
    <w:rsid w:val="003778E2"/>
    <w:rsid w:val="003840CF"/>
    <w:rsid w:val="0038710F"/>
    <w:rsid w:val="003871F5"/>
    <w:rsid w:val="0039489E"/>
    <w:rsid w:val="00397570"/>
    <w:rsid w:val="003B4531"/>
    <w:rsid w:val="003C4AA1"/>
    <w:rsid w:val="003C4E3F"/>
    <w:rsid w:val="003D3E12"/>
    <w:rsid w:val="003E3E3C"/>
    <w:rsid w:val="00400D58"/>
    <w:rsid w:val="00422C61"/>
    <w:rsid w:val="0042342E"/>
    <w:rsid w:val="004277E5"/>
    <w:rsid w:val="00460F70"/>
    <w:rsid w:val="00464750"/>
    <w:rsid w:val="00471E03"/>
    <w:rsid w:val="00473A29"/>
    <w:rsid w:val="00480452"/>
    <w:rsid w:val="004A125D"/>
    <w:rsid w:val="004C43BA"/>
    <w:rsid w:val="004D2BC0"/>
    <w:rsid w:val="004D5784"/>
    <w:rsid w:val="004E1145"/>
    <w:rsid w:val="0050015C"/>
    <w:rsid w:val="00526FD3"/>
    <w:rsid w:val="0053005B"/>
    <w:rsid w:val="005423FF"/>
    <w:rsid w:val="0054764E"/>
    <w:rsid w:val="00554131"/>
    <w:rsid w:val="005776A9"/>
    <w:rsid w:val="0059010E"/>
    <w:rsid w:val="005919A1"/>
    <w:rsid w:val="005C0EDD"/>
    <w:rsid w:val="005D0E2C"/>
    <w:rsid w:val="005E4D35"/>
    <w:rsid w:val="005E5453"/>
    <w:rsid w:val="005F5C2D"/>
    <w:rsid w:val="00621299"/>
    <w:rsid w:val="00631D91"/>
    <w:rsid w:val="00656045"/>
    <w:rsid w:val="00665C68"/>
    <w:rsid w:val="00670F01"/>
    <w:rsid w:val="006727F7"/>
    <w:rsid w:val="00677668"/>
    <w:rsid w:val="00686DF4"/>
    <w:rsid w:val="006920B0"/>
    <w:rsid w:val="00692855"/>
    <w:rsid w:val="006C1473"/>
    <w:rsid w:val="006D6447"/>
    <w:rsid w:val="00717A9B"/>
    <w:rsid w:val="00726459"/>
    <w:rsid w:val="00737172"/>
    <w:rsid w:val="0077276A"/>
    <w:rsid w:val="0077414E"/>
    <w:rsid w:val="007776A1"/>
    <w:rsid w:val="00790C2F"/>
    <w:rsid w:val="007B16F3"/>
    <w:rsid w:val="007B34C2"/>
    <w:rsid w:val="007F2967"/>
    <w:rsid w:val="007F735D"/>
    <w:rsid w:val="008078D9"/>
    <w:rsid w:val="00814E91"/>
    <w:rsid w:val="008166A6"/>
    <w:rsid w:val="00817AE8"/>
    <w:rsid w:val="00841876"/>
    <w:rsid w:val="0084430A"/>
    <w:rsid w:val="00851197"/>
    <w:rsid w:val="00871373"/>
    <w:rsid w:val="0087272C"/>
    <w:rsid w:val="00874AA0"/>
    <w:rsid w:val="00895FA9"/>
    <w:rsid w:val="008A0796"/>
    <w:rsid w:val="008A475C"/>
    <w:rsid w:val="008B7B2B"/>
    <w:rsid w:val="008B7B5A"/>
    <w:rsid w:val="008C5E81"/>
    <w:rsid w:val="008D4552"/>
    <w:rsid w:val="008D46B9"/>
    <w:rsid w:val="0090697E"/>
    <w:rsid w:val="00927047"/>
    <w:rsid w:val="009345CB"/>
    <w:rsid w:val="00966F43"/>
    <w:rsid w:val="009A3EB5"/>
    <w:rsid w:val="009A4134"/>
    <w:rsid w:val="009A7DB3"/>
    <w:rsid w:val="009B23E6"/>
    <w:rsid w:val="009D0B01"/>
    <w:rsid w:val="009D70EB"/>
    <w:rsid w:val="009E15B3"/>
    <w:rsid w:val="00A37CF4"/>
    <w:rsid w:val="00A6270B"/>
    <w:rsid w:val="00A72BBF"/>
    <w:rsid w:val="00A82D8C"/>
    <w:rsid w:val="00A9079D"/>
    <w:rsid w:val="00A96CFC"/>
    <w:rsid w:val="00AB2F76"/>
    <w:rsid w:val="00AB710F"/>
    <w:rsid w:val="00AC6807"/>
    <w:rsid w:val="00AE0AB8"/>
    <w:rsid w:val="00AE0DB3"/>
    <w:rsid w:val="00AE77DB"/>
    <w:rsid w:val="00AF1A7A"/>
    <w:rsid w:val="00AF2C06"/>
    <w:rsid w:val="00B04E95"/>
    <w:rsid w:val="00B10BDC"/>
    <w:rsid w:val="00B12F35"/>
    <w:rsid w:val="00B221EE"/>
    <w:rsid w:val="00B44605"/>
    <w:rsid w:val="00B64B2B"/>
    <w:rsid w:val="00BA1480"/>
    <w:rsid w:val="00BC2FA6"/>
    <w:rsid w:val="00BC4820"/>
    <w:rsid w:val="00BD403C"/>
    <w:rsid w:val="00BE0D17"/>
    <w:rsid w:val="00BF3937"/>
    <w:rsid w:val="00BF79DA"/>
    <w:rsid w:val="00C17AB6"/>
    <w:rsid w:val="00C44A46"/>
    <w:rsid w:val="00C610A2"/>
    <w:rsid w:val="00C637E2"/>
    <w:rsid w:val="00C63D67"/>
    <w:rsid w:val="00C65D87"/>
    <w:rsid w:val="00C71DE3"/>
    <w:rsid w:val="00C7228A"/>
    <w:rsid w:val="00C741D2"/>
    <w:rsid w:val="00C80F98"/>
    <w:rsid w:val="00C95EF6"/>
    <w:rsid w:val="00CB6BBC"/>
    <w:rsid w:val="00CD3BB9"/>
    <w:rsid w:val="00CF04EB"/>
    <w:rsid w:val="00D13914"/>
    <w:rsid w:val="00D34B2D"/>
    <w:rsid w:val="00D40B9F"/>
    <w:rsid w:val="00D468F0"/>
    <w:rsid w:val="00D50AF8"/>
    <w:rsid w:val="00D54F07"/>
    <w:rsid w:val="00D82C52"/>
    <w:rsid w:val="00DA1D7C"/>
    <w:rsid w:val="00DC4B6A"/>
    <w:rsid w:val="00DC5C00"/>
    <w:rsid w:val="00DE27A8"/>
    <w:rsid w:val="00E03150"/>
    <w:rsid w:val="00E104D6"/>
    <w:rsid w:val="00E37C4A"/>
    <w:rsid w:val="00E62A92"/>
    <w:rsid w:val="00E73912"/>
    <w:rsid w:val="00E8726B"/>
    <w:rsid w:val="00E95F7E"/>
    <w:rsid w:val="00E96CF5"/>
    <w:rsid w:val="00EA2CE8"/>
    <w:rsid w:val="00EB1F8D"/>
    <w:rsid w:val="00EE65E1"/>
    <w:rsid w:val="00EF3822"/>
    <w:rsid w:val="00EF3DF5"/>
    <w:rsid w:val="00F0099E"/>
    <w:rsid w:val="00F041DB"/>
    <w:rsid w:val="00F13E76"/>
    <w:rsid w:val="00F16273"/>
    <w:rsid w:val="00F34F2A"/>
    <w:rsid w:val="00F3736B"/>
    <w:rsid w:val="00F40770"/>
    <w:rsid w:val="00F42976"/>
    <w:rsid w:val="00F45AB9"/>
    <w:rsid w:val="00F47FEB"/>
    <w:rsid w:val="00F53356"/>
    <w:rsid w:val="00F5495F"/>
    <w:rsid w:val="00F6039D"/>
    <w:rsid w:val="00F84210"/>
    <w:rsid w:val="00F91D0B"/>
    <w:rsid w:val="00FA396F"/>
    <w:rsid w:val="00FA49FD"/>
    <w:rsid w:val="00FA60E0"/>
    <w:rsid w:val="00FC7BE4"/>
    <w:rsid w:val="00FD2A04"/>
    <w:rsid w:val="00FE075E"/>
    <w:rsid w:val="00FF1EE0"/>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A0863-3AE7-4E1F-9894-205CF6F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link w:val="Antrat2Diagrama"/>
    <w:semiHidden/>
    <w:unhideWhenUsed/>
    <w:qFormat/>
    <w:rsid w:val="003871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 w:type="paragraph" w:styleId="Betarp">
    <w:name w:val="No Spacing"/>
    <w:uiPriority w:val="1"/>
    <w:qFormat/>
    <w:rsid w:val="00F16273"/>
    <w:rPr>
      <w:sz w:val="24"/>
      <w:szCs w:val="24"/>
      <w:lang w:val="en-GB" w:eastAsia="en-US"/>
    </w:rPr>
  </w:style>
  <w:style w:type="character" w:customStyle="1" w:styleId="Antrat2Diagrama">
    <w:name w:val="Antraštė 2 Diagrama"/>
    <w:basedOn w:val="Numatytasispastraiposriftas"/>
    <w:link w:val="Antrat2"/>
    <w:semiHidden/>
    <w:rsid w:val="0038710F"/>
    <w:rPr>
      <w:rFonts w:asciiTheme="majorHAnsi" w:eastAsiaTheme="majorEastAsia" w:hAnsiTheme="majorHAnsi" w:cstheme="majorBidi"/>
      <w:color w:val="2E74B5" w:themeColor="accent1" w:themeShade="BF"/>
      <w:sz w:val="26"/>
      <w:szCs w:val="26"/>
      <w:lang w:val="en-GB" w:eastAsia="en-US"/>
    </w:rPr>
  </w:style>
  <w:style w:type="table" w:styleId="Lentelstinklelis">
    <w:name w:val="Table Grid"/>
    <w:basedOn w:val="prastojilentel"/>
    <w:rsid w:val="00EB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24903">
      <w:bodyDiv w:val="1"/>
      <w:marLeft w:val="0"/>
      <w:marRight w:val="0"/>
      <w:marTop w:val="0"/>
      <w:marBottom w:val="0"/>
      <w:divBdr>
        <w:top w:val="none" w:sz="0" w:space="0" w:color="auto"/>
        <w:left w:val="none" w:sz="0" w:space="0" w:color="auto"/>
        <w:bottom w:val="none" w:sz="0" w:space="0" w:color="auto"/>
        <w:right w:val="none" w:sz="0" w:space="0" w:color="auto"/>
      </w:divBdr>
      <w:divsChild>
        <w:div w:id="1537810232">
          <w:marLeft w:val="0"/>
          <w:marRight w:val="0"/>
          <w:marTop w:val="0"/>
          <w:marBottom w:val="0"/>
          <w:divBdr>
            <w:top w:val="none" w:sz="0" w:space="0" w:color="auto"/>
            <w:left w:val="none" w:sz="0" w:space="0" w:color="auto"/>
            <w:bottom w:val="none" w:sz="0" w:space="0" w:color="auto"/>
            <w:right w:val="none" w:sz="0" w:space="0" w:color="auto"/>
          </w:divBdr>
        </w:div>
      </w:divsChild>
    </w:div>
    <w:div w:id="554047863">
      <w:bodyDiv w:val="1"/>
      <w:marLeft w:val="0"/>
      <w:marRight w:val="0"/>
      <w:marTop w:val="0"/>
      <w:marBottom w:val="0"/>
      <w:divBdr>
        <w:top w:val="none" w:sz="0" w:space="0" w:color="auto"/>
        <w:left w:val="none" w:sz="0" w:space="0" w:color="auto"/>
        <w:bottom w:val="none" w:sz="0" w:space="0" w:color="auto"/>
        <w:right w:val="none" w:sz="0" w:space="0" w:color="auto"/>
      </w:divBdr>
    </w:div>
    <w:div w:id="1251042730">
      <w:bodyDiv w:val="1"/>
      <w:marLeft w:val="0"/>
      <w:marRight w:val="0"/>
      <w:marTop w:val="0"/>
      <w:marBottom w:val="0"/>
      <w:divBdr>
        <w:top w:val="none" w:sz="0" w:space="0" w:color="auto"/>
        <w:left w:val="none" w:sz="0" w:space="0" w:color="auto"/>
        <w:bottom w:val="none" w:sz="0" w:space="0" w:color="auto"/>
        <w:right w:val="none" w:sz="0" w:space="0" w:color="auto"/>
      </w:divBdr>
      <w:divsChild>
        <w:div w:id="1884559001">
          <w:marLeft w:val="0"/>
          <w:marRight w:val="0"/>
          <w:marTop w:val="0"/>
          <w:marBottom w:val="0"/>
          <w:divBdr>
            <w:top w:val="none" w:sz="0" w:space="0" w:color="auto"/>
            <w:left w:val="none" w:sz="0" w:space="0" w:color="auto"/>
            <w:bottom w:val="none" w:sz="0" w:space="0" w:color="auto"/>
            <w:right w:val="none" w:sz="0" w:space="0" w:color="auto"/>
          </w:divBdr>
        </w:div>
      </w:divsChild>
    </w:div>
    <w:div w:id="1533304640">
      <w:bodyDiv w:val="1"/>
      <w:marLeft w:val="0"/>
      <w:marRight w:val="0"/>
      <w:marTop w:val="0"/>
      <w:marBottom w:val="0"/>
      <w:divBdr>
        <w:top w:val="none" w:sz="0" w:space="0" w:color="auto"/>
        <w:left w:val="none" w:sz="0" w:space="0" w:color="auto"/>
        <w:bottom w:val="none" w:sz="0" w:space="0" w:color="auto"/>
        <w:right w:val="none" w:sz="0" w:space="0" w:color="auto"/>
      </w:divBdr>
      <w:divsChild>
        <w:div w:id="1740596110">
          <w:marLeft w:val="0"/>
          <w:marRight w:val="0"/>
          <w:marTop w:val="0"/>
          <w:marBottom w:val="0"/>
          <w:divBdr>
            <w:top w:val="none" w:sz="0" w:space="0" w:color="auto"/>
            <w:left w:val="none" w:sz="0" w:space="0" w:color="auto"/>
            <w:bottom w:val="none" w:sz="0" w:space="0" w:color="auto"/>
            <w:right w:val="none" w:sz="0" w:space="0" w:color="auto"/>
          </w:divBdr>
        </w:div>
      </w:divsChild>
    </w:div>
    <w:div w:id="1624654763">
      <w:bodyDiv w:val="1"/>
      <w:marLeft w:val="0"/>
      <w:marRight w:val="0"/>
      <w:marTop w:val="0"/>
      <w:marBottom w:val="0"/>
      <w:divBdr>
        <w:top w:val="none" w:sz="0" w:space="0" w:color="auto"/>
        <w:left w:val="none" w:sz="0" w:space="0" w:color="auto"/>
        <w:bottom w:val="none" w:sz="0" w:space="0" w:color="auto"/>
        <w:right w:val="none" w:sz="0" w:space="0" w:color="auto"/>
      </w:divBdr>
      <w:divsChild>
        <w:div w:id="1847597650">
          <w:marLeft w:val="0"/>
          <w:marRight w:val="0"/>
          <w:marTop w:val="0"/>
          <w:marBottom w:val="0"/>
          <w:divBdr>
            <w:top w:val="none" w:sz="0" w:space="0" w:color="auto"/>
            <w:left w:val="none" w:sz="0" w:space="0" w:color="auto"/>
            <w:bottom w:val="none" w:sz="0" w:space="0" w:color="auto"/>
            <w:right w:val="none" w:sz="0" w:space="0" w:color="auto"/>
          </w:divBdr>
        </w:div>
      </w:divsChild>
    </w:div>
    <w:div w:id="1709837664">
      <w:bodyDiv w:val="1"/>
      <w:marLeft w:val="0"/>
      <w:marRight w:val="0"/>
      <w:marTop w:val="0"/>
      <w:marBottom w:val="0"/>
      <w:divBdr>
        <w:top w:val="none" w:sz="0" w:space="0" w:color="auto"/>
        <w:left w:val="none" w:sz="0" w:space="0" w:color="auto"/>
        <w:bottom w:val="none" w:sz="0" w:space="0" w:color="auto"/>
        <w:right w:val="none" w:sz="0" w:space="0" w:color="auto"/>
      </w:divBdr>
      <w:divsChild>
        <w:div w:id="1875195954">
          <w:marLeft w:val="0"/>
          <w:marRight w:val="0"/>
          <w:marTop w:val="0"/>
          <w:marBottom w:val="0"/>
          <w:divBdr>
            <w:top w:val="none" w:sz="0" w:space="0" w:color="auto"/>
            <w:left w:val="none" w:sz="0" w:space="0" w:color="auto"/>
            <w:bottom w:val="none" w:sz="0" w:space="0" w:color="auto"/>
            <w:right w:val="none" w:sz="0" w:space="0" w:color="auto"/>
          </w:divBdr>
        </w:div>
      </w:divsChild>
    </w:div>
    <w:div w:id="1939755435">
      <w:bodyDiv w:val="1"/>
      <w:marLeft w:val="0"/>
      <w:marRight w:val="0"/>
      <w:marTop w:val="0"/>
      <w:marBottom w:val="0"/>
      <w:divBdr>
        <w:top w:val="none" w:sz="0" w:space="0" w:color="auto"/>
        <w:left w:val="none" w:sz="0" w:space="0" w:color="auto"/>
        <w:bottom w:val="none" w:sz="0" w:space="0" w:color="auto"/>
        <w:right w:val="none" w:sz="0" w:space="0" w:color="auto"/>
      </w:divBdr>
      <w:divsChild>
        <w:div w:id="46026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UR02priedas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2priedas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92.168.0.28\projektai$\Tarybos_projektai_2011-2018\2019%20metai\Kovo-28d\Registruoti\TUR04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97AE-374E-4BD4-9D66-55E8596F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989</Words>
  <Characters>7197</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58</cp:revision>
  <cp:lastPrinted>2019-06-10T11:41:00Z</cp:lastPrinted>
  <dcterms:created xsi:type="dcterms:W3CDTF">2019-06-04T10:17:00Z</dcterms:created>
  <dcterms:modified xsi:type="dcterms:W3CDTF">2019-06-13T06:20:00Z</dcterms:modified>
  <cp:category>SPRENDIMAS</cp:category>
</cp:coreProperties>
</file>