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FCE" w:rsidRDefault="00630FCE" w:rsidP="00630FCE">
      <w:pPr>
        <w:jc w:val="right"/>
        <w:rPr>
          <w:b/>
        </w:rPr>
      </w:pPr>
      <w:r>
        <w:rPr>
          <w:b/>
        </w:rPr>
        <w:t>Projektas</w:t>
      </w:r>
    </w:p>
    <w:p w:rsidR="00630FCE" w:rsidRDefault="00630FCE" w:rsidP="00630FCE">
      <w:pPr>
        <w:jc w:val="center"/>
        <w:rPr>
          <w:b/>
        </w:rPr>
      </w:pPr>
      <w:r>
        <w:rPr>
          <w:b/>
        </w:rPr>
        <w:t>ŠILUTĖS RAJONO SAVIVALDYBĖS</w:t>
      </w:r>
    </w:p>
    <w:p w:rsidR="00630FCE" w:rsidRDefault="00630FCE" w:rsidP="00630FCE">
      <w:pPr>
        <w:pStyle w:val="Antrat4"/>
        <w:rPr>
          <w:sz w:val="24"/>
          <w:szCs w:val="24"/>
        </w:rPr>
      </w:pPr>
      <w:r>
        <w:rPr>
          <w:sz w:val="24"/>
          <w:szCs w:val="24"/>
        </w:rPr>
        <w:t>TARYBA</w:t>
      </w:r>
    </w:p>
    <w:p w:rsidR="00630FCE" w:rsidRDefault="00630FCE" w:rsidP="00630FCE">
      <w:pPr>
        <w:rPr>
          <w:lang w:eastAsia="en-US"/>
        </w:rPr>
      </w:pPr>
    </w:p>
    <w:p w:rsidR="00630FCE" w:rsidRDefault="00630FCE" w:rsidP="00630FCE">
      <w:pPr>
        <w:rPr>
          <w:lang w:eastAsia="en-US"/>
        </w:rPr>
      </w:pPr>
    </w:p>
    <w:p w:rsidR="00630FCE" w:rsidRDefault="00630FCE" w:rsidP="00630FCE">
      <w:pPr>
        <w:rPr>
          <w:lang w:eastAsia="en-US"/>
        </w:rPr>
      </w:pPr>
    </w:p>
    <w:p w:rsidR="00630FCE" w:rsidRDefault="00630FCE" w:rsidP="00630FCE"/>
    <w:p w:rsidR="00630FCE" w:rsidRDefault="00630FCE" w:rsidP="00630FCE"/>
    <w:p w:rsidR="00630FCE" w:rsidRDefault="00630FCE" w:rsidP="00630FCE">
      <w:pPr>
        <w:jc w:val="center"/>
      </w:pPr>
    </w:p>
    <w:p w:rsidR="00630FCE" w:rsidRDefault="00630FCE" w:rsidP="00630FCE">
      <w:pPr>
        <w:pStyle w:val="Antrat1"/>
        <w:tabs>
          <w:tab w:val="left" w:pos="5580"/>
        </w:tabs>
        <w:rPr>
          <w:szCs w:val="24"/>
        </w:rPr>
      </w:pPr>
      <w:r>
        <w:rPr>
          <w:szCs w:val="24"/>
        </w:rPr>
        <w:t>SPRENDIMAS</w:t>
      </w:r>
    </w:p>
    <w:p w:rsidR="00630FCE" w:rsidRDefault="00630FCE" w:rsidP="00630FCE">
      <w:pPr>
        <w:jc w:val="center"/>
        <w:rPr>
          <w:b/>
          <w:caps/>
        </w:rPr>
      </w:pPr>
      <w:r>
        <w:rPr>
          <w:b/>
          <w:caps/>
        </w:rPr>
        <w:t>DĖL</w:t>
      </w:r>
      <w:r w:rsidR="00BF0162">
        <w:rPr>
          <w:b/>
          <w:caps/>
        </w:rPr>
        <w:t xml:space="preserve"> ŠILUTĖS RAJONO SAVIVALDYBĖS SPORTO TARYBOS SUDARYMO</w:t>
      </w:r>
    </w:p>
    <w:p w:rsidR="00630FCE" w:rsidRDefault="00630FCE" w:rsidP="00630FCE">
      <w:pPr>
        <w:jc w:val="center"/>
      </w:pPr>
    </w:p>
    <w:p w:rsidR="00630FCE" w:rsidRDefault="00630FCE" w:rsidP="00630FCE">
      <w:pPr>
        <w:jc w:val="center"/>
      </w:pPr>
      <w:r>
        <w:t xml:space="preserve">2019 m. </w:t>
      </w:r>
      <w:r w:rsidR="00BF0162">
        <w:t>gegužės</w:t>
      </w:r>
      <w:r>
        <w:t xml:space="preserve">      d. Nr. T1-</w:t>
      </w:r>
    </w:p>
    <w:p w:rsidR="00630FCE" w:rsidRDefault="00630FCE" w:rsidP="00622404">
      <w:pPr>
        <w:jc w:val="center"/>
      </w:pPr>
      <w:r>
        <w:t>Šilutė</w:t>
      </w:r>
    </w:p>
    <w:p w:rsidR="00622404" w:rsidRDefault="00622404" w:rsidP="00622404">
      <w:pPr>
        <w:jc w:val="center"/>
      </w:pPr>
    </w:p>
    <w:p w:rsidR="00BF0162" w:rsidRPr="00BF0162" w:rsidRDefault="00BF0162" w:rsidP="00BF0162">
      <w:pPr>
        <w:tabs>
          <w:tab w:val="left" w:pos="1080"/>
        </w:tabs>
        <w:ind w:firstLine="964"/>
        <w:jc w:val="both"/>
        <w:rPr>
          <w:lang w:eastAsia="en-US"/>
        </w:rPr>
      </w:pPr>
      <w:r w:rsidRPr="00BF0162">
        <w:rPr>
          <w:lang w:eastAsia="en-US"/>
        </w:rPr>
        <w:t xml:space="preserve">Vadovaudamasi Lietuvos Respublikos vietos savivaldos įstatymo 16 straipsnio 2 dalies 6 punktu, </w:t>
      </w:r>
      <w:r w:rsidR="00172682">
        <w:rPr>
          <w:lang w:eastAsia="en-US"/>
        </w:rPr>
        <w:t xml:space="preserve">18 straipsnio 1 dalimi, </w:t>
      </w:r>
      <w:r w:rsidRPr="00BF0162">
        <w:rPr>
          <w:lang w:eastAsia="en-US"/>
        </w:rPr>
        <w:t>Šilutės rajono savivaldybės sporto tarybos nuostatų, patvirtintų Šilutės rajono savivaldybės 2011</w:t>
      </w:r>
      <w:r>
        <w:rPr>
          <w:lang w:eastAsia="en-US"/>
        </w:rPr>
        <w:t xml:space="preserve"> m.</w:t>
      </w:r>
      <w:r w:rsidRPr="00BF0162">
        <w:rPr>
          <w:lang w:eastAsia="en-US"/>
        </w:rPr>
        <w:t xml:space="preserve"> birželio 30 d</w:t>
      </w:r>
      <w:r w:rsidR="00BD6065">
        <w:rPr>
          <w:lang w:eastAsia="en-US"/>
        </w:rPr>
        <w:t>.</w:t>
      </w:r>
      <w:r w:rsidRPr="00BF0162">
        <w:rPr>
          <w:lang w:eastAsia="en-US"/>
        </w:rPr>
        <w:t xml:space="preserve"> sprendim</w:t>
      </w:r>
      <w:r w:rsidR="00BD6065">
        <w:rPr>
          <w:lang w:eastAsia="en-US"/>
        </w:rPr>
        <w:t>o</w:t>
      </w:r>
      <w:r w:rsidRPr="00BF0162">
        <w:rPr>
          <w:lang w:eastAsia="en-US"/>
        </w:rPr>
        <w:t xml:space="preserve"> Nr. T1- 64</w:t>
      </w:r>
      <w:r w:rsidR="00BD6065">
        <w:rPr>
          <w:lang w:eastAsia="en-US"/>
        </w:rPr>
        <w:t>,</w:t>
      </w:r>
      <w:r w:rsidRPr="00BF0162">
        <w:rPr>
          <w:lang w:eastAsia="en-US"/>
        </w:rPr>
        <w:t xml:space="preserve"> 11 punktu ir atsižvelgdama į Šilutės rajono savivaldybės mero 201</w:t>
      </w:r>
      <w:r w:rsidR="00622404">
        <w:rPr>
          <w:lang w:eastAsia="en-US"/>
        </w:rPr>
        <w:t>9</w:t>
      </w:r>
      <w:r w:rsidRPr="00BF0162">
        <w:rPr>
          <w:lang w:eastAsia="en-US"/>
        </w:rPr>
        <w:t>-0</w:t>
      </w:r>
      <w:r w:rsidR="00622404">
        <w:rPr>
          <w:lang w:eastAsia="en-US"/>
        </w:rPr>
        <w:t>5</w:t>
      </w:r>
      <w:r w:rsidRPr="00BF0162">
        <w:rPr>
          <w:lang w:eastAsia="en-US"/>
        </w:rPr>
        <w:t>-___ potvarkį Nr. ____ „Dėl sporto tarybos pirmininko kandidatūros siūlymo“</w:t>
      </w:r>
      <w:r w:rsidR="00BD6065">
        <w:rPr>
          <w:lang w:eastAsia="en-US"/>
        </w:rPr>
        <w:t>,</w:t>
      </w:r>
      <w:r w:rsidRPr="00BF0162">
        <w:rPr>
          <w:lang w:eastAsia="en-US"/>
        </w:rPr>
        <w:t xml:space="preserve"> Šilutės rajono savivaldybės taryba  </w:t>
      </w:r>
      <w:r w:rsidRPr="00BF0162">
        <w:rPr>
          <w:bCs/>
          <w:lang w:eastAsia="en-US"/>
        </w:rPr>
        <w:t>n u s p r e n d ž i a:</w:t>
      </w:r>
    </w:p>
    <w:p w:rsidR="00BF0162" w:rsidRPr="00BF0162" w:rsidRDefault="00BF0162" w:rsidP="00BF0162">
      <w:pPr>
        <w:tabs>
          <w:tab w:val="left" w:pos="1080"/>
          <w:tab w:val="left" w:pos="1260"/>
        </w:tabs>
        <w:jc w:val="both"/>
        <w:rPr>
          <w:bCs/>
          <w:szCs w:val="20"/>
          <w:lang w:eastAsia="en-US"/>
        </w:rPr>
      </w:pPr>
      <w:r w:rsidRPr="00BF0162">
        <w:rPr>
          <w:bCs/>
          <w:szCs w:val="20"/>
          <w:lang w:eastAsia="en-US"/>
        </w:rPr>
        <w:tab/>
        <w:t>1. Sudaryti tokią Šilutės rajono savivaldybės sporto tarybą:</w:t>
      </w:r>
    </w:p>
    <w:p w:rsidR="00BF0162" w:rsidRPr="00BF0162" w:rsidRDefault="00BF0162" w:rsidP="00BF0162">
      <w:pPr>
        <w:tabs>
          <w:tab w:val="left" w:pos="1080"/>
          <w:tab w:val="left" w:pos="1260"/>
        </w:tabs>
        <w:jc w:val="both"/>
        <w:rPr>
          <w:bCs/>
          <w:szCs w:val="20"/>
          <w:lang w:eastAsia="en-US"/>
        </w:rPr>
      </w:pPr>
      <w:r w:rsidRPr="00BF0162">
        <w:rPr>
          <w:bCs/>
          <w:szCs w:val="20"/>
          <w:lang w:eastAsia="en-US"/>
        </w:rPr>
        <w:tab/>
        <w:t>, Savivaldybės tarybos narys (pirmininkas);</w:t>
      </w:r>
    </w:p>
    <w:p w:rsidR="00BF0162" w:rsidRPr="00BF0162" w:rsidRDefault="00BF0162" w:rsidP="00BF0162">
      <w:pPr>
        <w:tabs>
          <w:tab w:val="left" w:pos="1080"/>
          <w:tab w:val="left" w:pos="1260"/>
        </w:tabs>
        <w:ind w:left="1080"/>
        <w:jc w:val="both"/>
        <w:rPr>
          <w:bCs/>
          <w:szCs w:val="20"/>
          <w:lang w:eastAsia="en-US"/>
        </w:rPr>
      </w:pPr>
      <w:r w:rsidRPr="00BF0162">
        <w:rPr>
          <w:bCs/>
          <w:szCs w:val="20"/>
          <w:lang w:eastAsia="en-US"/>
        </w:rPr>
        <w:t>, Savivaldybės tarybos narys;</w:t>
      </w:r>
    </w:p>
    <w:p w:rsidR="00BF0162" w:rsidRPr="00BF0162" w:rsidRDefault="00BF0162" w:rsidP="00BF0162">
      <w:pPr>
        <w:tabs>
          <w:tab w:val="left" w:pos="1080"/>
          <w:tab w:val="left" w:pos="1260"/>
        </w:tabs>
        <w:ind w:left="1080"/>
        <w:jc w:val="both"/>
        <w:rPr>
          <w:bCs/>
          <w:szCs w:val="20"/>
          <w:lang w:eastAsia="en-US"/>
        </w:rPr>
      </w:pPr>
      <w:r w:rsidRPr="00BF0162">
        <w:rPr>
          <w:bCs/>
          <w:szCs w:val="20"/>
          <w:lang w:eastAsia="en-US"/>
        </w:rPr>
        <w:t>, Savivaldybės tarybos narys;</w:t>
      </w:r>
    </w:p>
    <w:p w:rsidR="00BF0162" w:rsidRPr="00BF0162" w:rsidRDefault="00BF0162" w:rsidP="00BF0162">
      <w:pPr>
        <w:tabs>
          <w:tab w:val="left" w:pos="1080"/>
          <w:tab w:val="left" w:pos="1260"/>
        </w:tabs>
        <w:ind w:left="1080"/>
        <w:jc w:val="both"/>
        <w:rPr>
          <w:bCs/>
          <w:szCs w:val="20"/>
          <w:lang w:eastAsia="en-US"/>
        </w:rPr>
      </w:pPr>
      <w:r w:rsidRPr="00BF0162">
        <w:rPr>
          <w:bCs/>
          <w:szCs w:val="20"/>
          <w:lang w:eastAsia="en-US"/>
        </w:rPr>
        <w:t>, Savivaldybės tarybos narys</w:t>
      </w:r>
      <w:r w:rsidR="00CF7DD5">
        <w:rPr>
          <w:bCs/>
          <w:szCs w:val="20"/>
          <w:lang w:eastAsia="en-US"/>
        </w:rPr>
        <w:t>;</w:t>
      </w:r>
    </w:p>
    <w:p w:rsidR="00BF0162" w:rsidRPr="00BF0162" w:rsidRDefault="00BF0162" w:rsidP="00BF0162">
      <w:pPr>
        <w:tabs>
          <w:tab w:val="left" w:pos="1080"/>
          <w:tab w:val="left" w:pos="1260"/>
        </w:tabs>
        <w:ind w:left="1080"/>
        <w:jc w:val="both"/>
        <w:rPr>
          <w:bCs/>
          <w:szCs w:val="20"/>
          <w:lang w:eastAsia="en-US"/>
        </w:rPr>
      </w:pPr>
      <w:r w:rsidRPr="00BF0162">
        <w:rPr>
          <w:bCs/>
          <w:szCs w:val="20"/>
          <w:lang w:eastAsia="en-US"/>
        </w:rPr>
        <w:t>, Savivaldybės administracijos</w:t>
      </w:r>
      <w:r>
        <w:rPr>
          <w:bCs/>
          <w:szCs w:val="20"/>
          <w:lang w:eastAsia="en-US"/>
        </w:rPr>
        <w:t xml:space="preserve"> direktorius</w:t>
      </w:r>
      <w:r w:rsidRPr="00BF0162">
        <w:rPr>
          <w:bCs/>
          <w:szCs w:val="20"/>
          <w:lang w:eastAsia="en-US"/>
        </w:rPr>
        <w:t>;</w:t>
      </w:r>
    </w:p>
    <w:p w:rsidR="00BF0162" w:rsidRPr="00BF0162" w:rsidRDefault="00BF0162" w:rsidP="00BF0162">
      <w:pPr>
        <w:tabs>
          <w:tab w:val="left" w:pos="1080"/>
          <w:tab w:val="left" w:pos="1260"/>
        </w:tabs>
        <w:ind w:left="1080"/>
        <w:jc w:val="both"/>
        <w:rPr>
          <w:bCs/>
          <w:szCs w:val="20"/>
          <w:lang w:eastAsia="en-US"/>
        </w:rPr>
      </w:pPr>
      <w:r w:rsidRPr="00BF0162">
        <w:rPr>
          <w:bCs/>
          <w:szCs w:val="20"/>
          <w:lang w:eastAsia="en-US"/>
        </w:rPr>
        <w:t>Jonas Gavėnia, sporto klubų atstovas (Juknaičių sporto klubas);</w:t>
      </w:r>
    </w:p>
    <w:p w:rsidR="00BF0162" w:rsidRPr="00BF0162" w:rsidRDefault="00BF0162" w:rsidP="00BF0162">
      <w:pPr>
        <w:tabs>
          <w:tab w:val="left" w:pos="1080"/>
          <w:tab w:val="left" w:pos="1260"/>
        </w:tabs>
        <w:ind w:left="1080"/>
        <w:jc w:val="both"/>
        <w:rPr>
          <w:bCs/>
          <w:szCs w:val="20"/>
          <w:lang w:eastAsia="en-US"/>
        </w:rPr>
      </w:pPr>
      <w:r w:rsidRPr="00BF0162">
        <w:rPr>
          <w:bCs/>
          <w:szCs w:val="20"/>
          <w:lang w:eastAsia="en-US"/>
        </w:rPr>
        <w:t>Dainius Gricevičius, VšĮ „Šilutės sportas“ direktorius;</w:t>
      </w:r>
    </w:p>
    <w:p w:rsidR="00BF0162" w:rsidRPr="00BF0162" w:rsidRDefault="00BF0162" w:rsidP="00BD6065">
      <w:pPr>
        <w:tabs>
          <w:tab w:val="left" w:pos="1080"/>
          <w:tab w:val="left" w:pos="1260"/>
        </w:tabs>
        <w:ind w:left="1080"/>
        <w:jc w:val="both"/>
        <w:rPr>
          <w:bCs/>
          <w:szCs w:val="20"/>
          <w:lang w:eastAsia="en-US"/>
        </w:rPr>
      </w:pPr>
      <w:r>
        <w:rPr>
          <w:bCs/>
          <w:szCs w:val="20"/>
          <w:lang w:eastAsia="en-US"/>
        </w:rPr>
        <w:t>Austėja Minkevičiūtė</w:t>
      </w:r>
      <w:r w:rsidRPr="00BF0162">
        <w:rPr>
          <w:bCs/>
          <w:szCs w:val="20"/>
          <w:lang w:eastAsia="en-US"/>
        </w:rPr>
        <w:t>, sporto klubų atstov</w:t>
      </w:r>
      <w:r>
        <w:rPr>
          <w:bCs/>
          <w:szCs w:val="20"/>
          <w:lang w:eastAsia="en-US"/>
        </w:rPr>
        <w:t>ė</w:t>
      </w:r>
      <w:r w:rsidRPr="00BF0162">
        <w:rPr>
          <w:bCs/>
          <w:szCs w:val="20"/>
          <w:lang w:eastAsia="en-US"/>
        </w:rPr>
        <w:t xml:space="preserve"> (</w:t>
      </w:r>
      <w:r>
        <w:rPr>
          <w:bCs/>
          <w:szCs w:val="20"/>
          <w:lang w:eastAsia="en-US"/>
        </w:rPr>
        <w:t>Klaipėdos regbio klubo „Klaipėdos kovos“ Šilutės filialas</w:t>
      </w:r>
      <w:r w:rsidR="00BD6065">
        <w:rPr>
          <w:bCs/>
          <w:szCs w:val="20"/>
          <w:lang w:eastAsia="en-US"/>
        </w:rPr>
        <w:t>)</w:t>
      </w:r>
      <w:r w:rsidRPr="00BF0162">
        <w:rPr>
          <w:bCs/>
          <w:szCs w:val="20"/>
          <w:lang w:eastAsia="en-US"/>
        </w:rPr>
        <w:t>;</w:t>
      </w:r>
    </w:p>
    <w:p w:rsidR="00BF0162" w:rsidRPr="00BF0162" w:rsidRDefault="00BF0162" w:rsidP="00BF0162">
      <w:pPr>
        <w:tabs>
          <w:tab w:val="left" w:pos="1080"/>
          <w:tab w:val="left" w:pos="1260"/>
        </w:tabs>
        <w:ind w:left="1080"/>
        <w:jc w:val="both"/>
        <w:rPr>
          <w:bCs/>
          <w:szCs w:val="20"/>
          <w:lang w:eastAsia="en-US"/>
        </w:rPr>
      </w:pPr>
      <w:r w:rsidRPr="00BF0162">
        <w:rPr>
          <w:bCs/>
          <w:szCs w:val="20"/>
          <w:lang w:eastAsia="en-US"/>
        </w:rPr>
        <w:t>Aivaras Lileikis, Šilutės sporto mokyklos direktorius;</w:t>
      </w:r>
    </w:p>
    <w:p w:rsidR="00BF0162" w:rsidRPr="00BF0162" w:rsidRDefault="00BF0162" w:rsidP="00BF0162">
      <w:pPr>
        <w:tabs>
          <w:tab w:val="left" w:pos="1080"/>
          <w:tab w:val="left" w:pos="1260"/>
        </w:tabs>
        <w:ind w:left="1080"/>
        <w:jc w:val="both"/>
        <w:rPr>
          <w:bCs/>
          <w:szCs w:val="20"/>
          <w:lang w:eastAsia="en-US"/>
        </w:rPr>
      </w:pPr>
      <w:r w:rsidRPr="00BF0162">
        <w:rPr>
          <w:bCs/>
          <w:szCs w:val="20"/>
          <w:lang w:eastAsia="en-US"/>
        </w:rPr>
        <w:t>Saulius Malinauskas, sporto klubų atstovas (Futbolo klubas „Šilutės veteranas“);</w:t>
      </w:r>
    </w:p>
    <w:p w:rsidR="00BF0162" w:rsidRPr="00BF0162" w:rsidRDefault="00BF0162" w:rsidP="00BF0162">
      <w:pPr>
        <w:tabs>
          <w:tab w:val="left" w:pos="1080"/>
          <w:tab w:val="left" w:pos="1260"/>
        </w:tabs>
        <w:ind w:left="1080"/>
        <w:jc w:val="both"/>
        <w:rPr>
          <w:bCs/>
          <w:szCs w:val="20"/>
          <w:lang w:eastAsia="en-US"/>
        </w:rPr>
      </w:pPr>
      <w:r w:rsidRPr="00BF0162">
        <w:rPr>
          <w:bCs/>
          <w:szCs w:val="20"/>
          <w:lang w:eastAsia="en-US"/>
        </w:rPr>
        <w:t>Rimvydas Lukošius, Šilutės rajono bendrojo lavinimo mokyklų kūno kultūros mokytojų atstovas.</w:t>
      </w:r>
    </w:p>
    <w:p w:rsidR="00BF0162" w:rsidRPr="00BF0162" w:rsidRDefault="00BF0162" w:rsidP="00BF0162">
      <w:pPr>
        <w:tabs>
          <w:tab w:val="left" w:pos="0"/>
          <w:tab w:val="left" w:pos="1260"/>
        </w:tabs>
        <w:ind w:firstLine="1080"/>
        <w:jc w:val="both"/>
        <w:rPr>
          <w:bCs/>
          <w:szCs w:val="20"/>
          <w:lang w:eastAsia="en-US"/>
        </w:rPr>
      </w:pPr>
      <w:r w:rsidRPr="00BF0162">
        <w:rPr>
          <w:bCs/>
          <w:szCs w:val="20"/>
          <w:lang w:eastAsia="en-US"/>
        </w:rPr>
        <w:t>2. Pripažinti netekusi</w:t>
      </w:r>
      <w:r w:rsidR="00BD6065">
        <w:rPr>
          <w:bCs/>
          <w:szCs w:val="20"/>
          <w:lang w:eastAsia="en-US"/>
        </w:rPr>
        <w:t>u</w:t>
      </w:r>
      <w:r w:rsidRPr="00BF0162">
        <w:rPr>
          <w:bCs/>
          <w:szCs w:val="20"/>
          <w:lang w:eastAsia="en-US"/>
        </w:rPr>
        <w:t xml:space="preserve"> galios Šilutės rajono savivaldybės tarybos </w:t>
      </w:r>
      <w:smartTag w:uri="urn:schemas-microsoft-com:office:smarttags" w:element="metricconverter">
        <w:smartTagPr>
          <w:attr w:name="ProductID" w:val="2015 m"/>
        </w:smartTagPr>
        <w:r w:rsidRPr="00BF0162">
          <w:rPr>
            <w:bCs/>
            <w:szCs w:val="20"/>
            <w:lang w:eastAsia="en-US"/>
          </w:rPr>
          <w:t>2015 m</w:t>
        </w:r>
      </w:smartTag>
      <w:r w:rsidRPr="00BF0162">
        <w:rPr>
          <w:bCs/>
          <w:szCs w:val="20"/>
          <w:lang w:eastAsia="en-US"/>
        </w:rPr>
        <w:t>. r</w:t>
      </w:r>
      <w:r w:rsidR="00622404">
        <w:rPr>
          <w:bCs/>
          <w:szCs w:val="20"/>
          <w:lang w:eastAsia="en-US"/>
        </w:rPr>
        <w:t>ugsėjo</w:t>
      </w:r>
      <w:r w:rsidRPr="00BF0162">
        <w:rPr>
          <w:bCs/>
          <w:szCs w:val="20"/>
          <w:lang w:eastAsia="en-US"/>
        </w:rPr>
        <w:t xml:space="preserve"> 2</w:t>
      </w:r>
      <w:r w:rsidR="00622404">
        <w:rPr>
          <w:bCs/>
          <w:szCs w:val="20"/>
          <w:lang w:eastAsia="en-US"/>
        </w:rPr>
        <w:t>4</w:t>
      </w:r>
      <w:r w:rsidRPr="00BF0162">
        <w:rPr>
          <w:bCs/>
          <w:szCs w:val="20"/>
          <w:lang w:eastAsia="en-US"/>
        </w:rPr>
        <w:t xml:space="preserve"> d. sprendimą Nr. T1-</w:t>
      </w:r>
      <w:r w:rsidR="00622404">
        <w:rPr>
          <w:bCs/>
          <w:szCs w:val="20"/>
          <w:lang w:eastAsia="en-US"/>
        </w:rPr>
        <w:t>69</w:t>
      </w:r>
      <w:r w:rsidR="00BD6065">
        <w:rPr>
          <w:bCs/>
          <w:szCs w:val="20"/>
          <w:lang w:eastAsia="en-US"/>
        </w:rPr>
        <w:t xml:space="preserve"> „Dėl</w:t>
      </w:r>
      <w:r w:rsidR="00CF7DD5">
        <w:rPr>
          <w:bCs/>
          <w:szCs w:val="20"/>
          <w:lang w:eastAsia="en-US"/>
        </w:rPr>
        <w:t xml:space="preserve"> Šilutės rajono savivaldybės sporto tarybos sudarymo“.</w:t>
      </w:r>
      <w:r w:rsidR="00BD6065">
        <w:rPr>
          <w:bCs/>
          <w:szCs w:val="20"/>
          <w:lang w:eastAsia="en-US"/>
        </w:rPr>
        <w:t xml:space="preserve">   </w:t>
      </w:r>
    </w:p>
    <w:p w:rsidR="00172682" w:rsidRPr="002F7842" w:rsidRDefault="00172682" w:rsidP="00CF7DD5">
      <w:pPr>
        <w:pStyle w:val="Betarp"/>
        <w:tabs>
          <w:tab w:val="left" w:pos="851"/>
        </w:tabs>
        <w:jc w:val="both"/>
      </w:pPr>
      <w:r>
        <w:tab/>
      </w:r>
      <w:r w:rsidRPr="002F7842">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r>
        <w:t>.</w:t>
      </w:r>
    </w:p>
    <w:p w:rsidR="00630FCE" w:rsidRPr="00630FCE" w:rsidRDefault="00630FCE">
      <w:pPr>
        <w:ind w:firstLine="720"/>
        <w:jc w:val="both"/>
      </w:pPr>
    </w:p>
    <w:p w:rsidR="00630FCE" w:rsidRDefault="00630FCE" w:rsidP="00630FCE">
      <w:pPr>
        <w:rPr>
          <w:noProof/>
        </w:rPr>
      </w:pPr>
    </w:p>
    <w:p w:rsidR="00630FCE" w:rsidRDefault="00630FCE" w:rsidP="00630FCE">
      <w:pPr>
        <w:rPr>
          <w:noProof/>
        </w:rPr>
      </w:pPr>
      <w:r>
        <w:rPr>
          <w:noProof/>
        </w:rPr>
        <w:t>Savivaldybės meras</w:t>
      </w:r>
    </w:p>
    <w:p w:rsidR="00630FCE" w:rsidRDefault="00630FCE" w:rsidP="00630FCE">
      <w:pPr>
        <w:rPr>
          <w:noProof/>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BF0422" w:rsidTr="00BF0422">
        <w:tc>
          <w:tcPr>
            <w:tcW w:w="2407" w:type="dxa"/>
          </w:tcPr>
          <w:p w:rsidR="00BF0422" w:rsidRDefault="00BF0422" w:rsidP="00630FCE">
            <w:pPr>
              <w:rPr>
                <w:noProof/>
              </w:rPr>
            </w:pPr>
            <w:r>
              <w:rPr>
                <w:noProof/>
              </w:rPr>
              <w:t>Stanislova Dilertienė</w:t>
            </w:r>
          </w:p>
        </w:tc>
        <w:tc>
          <w:tcPr>
            <w:tcW w:w="2407" w:type="dxa"/>
          </w:tcPr>
          <w:p w:rsidR="00BF0422" w:rsidRDefault="00BF0422" w:rsidP="00630FCE">
            <w:pPr>
              <w:rPr>
                <w:noProof/>
              </w:rPr>
            </w:pPr>
            <w:r>
              <w:rPr>
                <w:noProof/>
              </w:rPr>
              <w:t>Dainora Butvydienė</w:t>
            </w:r>
          </w:p>
        </w:tc>
        <w:tc>
          <w:tcPr>
            <w:tcW w:w="2407" w:type="dxa"/>
          </w:tcPr>
          <w:p w:rsidR="00BF0422" w:rsidRDefault="009A66D7" w:rsidP="00630FCE">
            <w:pPr>
              <w:rPr>
                <w:noProof/>
              </w:rPr>
            </w:pPr>
            <w:r>
              <w:rPr>
                <w:noProof/>
              </w:rPr>
              <w:t>Lina Dromantienė</w:t>
            </w:r>
          </w:p>
        </w:tc>
        <w:tc>
          <w:tcPr>
            <w:tcW w:w="2407" w:type="dxa"/>
          </w:tcPr>
          <w:p w:rsidR="00BF0422" w:rsidRDefault="00BF0422" w:rsidP="00630FCE">
            <w:pPr>
              <w:rPr>
                <w:noProof/>
              </w:rPr>
            </w:pPr>
            <w:r>
              <w:rPr>
                <w:noProof/>
              </w:rPr>
              <w:t>Vita Stulgienė</w:t>
            </w:r>
          </w:p>
        </w:tc>
      </w:tr>
      <w:tr w:rsidR="00BF0422" w:rsidTr="00BF0422">
        <w:tc>
          <w:tcPr>
            <w:tcW w:w="2407" w:type="dxa"/>
          </w:tcPr>
          <w:p w:rsidR="00BF0422" w:rsidRDefault="00BF0422" w:rsidP="00630FCE">
            <w:pPr>
              <w:rPr>
                <w:noProof/>
              </w:rPr>
            </w:pPr>
            <w:r>
              <w:rPr>
                <w:noProof/>
              </w:rPr>
              <w:t>2019-05-</w:t>
            </w:r>
          </w:p>
        </w:tc>
        <w:tc>
          <w:tcPr>
            <w:tcW w:w="2407" w:type="dxa"/>
          </w:tcPr>
          <w:p w:rsidR="00BF0422" w:rsidRDefault="00BF0422" w:rsidP="00630FCE">
            <w:pPr>
              <w:rPr>
                <w:noProof/>
              </w:rPr>
            </w:pPr>
            <w:r>
              <w:rPr>
                <w:noProof/>
              </w:rPr>
              <w:t>2019-05-08</w:t>
            </w:r>
          </w:p>
        </w:tc>
        <w:tc>
          <w:tcPr>
            <w:tcW w:w="2407" w:type="dxa"/>
          </w:tcPr>
          <w:p w:rsidR="00BF0422" w:rsidRDefault="00BF0422" w:rsidP="00630FCE">
            <w:pPr>
              <w:rPr>
                <w:noProof/>
              </w:rPr>
            </w:pPr>
            <w:r>
              <w:rPr>
                <w:noProof/>
              </w:rPr>
              <w:t>2019-05-</w:t>
            </w:r>
            <w:r w:rsidR="009A66D7">
              <w:rPr>
                <w:noProof/>
              </w:rPr>
              <w:t>08</w:t>
            </w:r>
          </w:p>
        </w:tc>
        <w:tc>
          <w:tcPr>
            <w:tcW w:w="2407" w:type="dxa"/>
          </w:tcPr>
          <w:p w:rsidR="00BF0422" w:rsidRDefault="00BF0422" w:rsidP="00630FCE">
            <w:pPr>
              <w:rPr>
                <w:noProof/>
              </w:rPr>
            </w:pPr>
            <w:r>
              <w:rPr>
                <w:noProof/>
              </w:rPr>
              <w:t>2019-05-</w:t>
            </w:r>
            <w:r w:rsidR="002F6020">
              <w:rPr>
                <w:noProof/>
              </w:rPr>
              <w:t>08</w:t>
            </w:r>
          </w:p>
        </w:tc>
      </w:tr>
    </w:tbl>
    <w:p w:rsidR="00BF0422" w:rsidRDefault="00BF0422" w:rsidP="00630FCE">
      <w:pPr>
        <w:rPr>
          <w:noProof/>
        </w:rPr>
      </w:pPr>
    </w:p>
    <w:p w:rsidR="00CF7DD5" w:rsidRPr="00CF7DD5" w:rsidRDefault="00CF7DD5" w:rsidP="00CF7DD5">
      <w:pPr>
        <w:jc w:val="right"/>
        <w:rPr>
          <w:noProof/>
          <w:sz w:val="16"/>
          <w:szCs w:val="16"/>
        </w:rPr>
      </w:pPr>
      <w:r>
        <w:rPr>
          <w:noProof/>
          <w:sz w:val="16"/>
          <w:szCs w:val="16"/>
        </w:rPr>
        <w:fldChar w:fldCharType="begin"/>
      </w:r>
      <w:r>
        <w:rPr>
          <w:noProof/>
          <w:sz w:val="16"/>
          <w:szCs w:val="16"/>
        </w:rPr>
        <w:instrText xml:space="preserve"> FILENAME  \* FirstCap \p  \* MERGEFORMAT </w:instrText>
      </w:r>
      <w:r>
        <w:rPr>
          <w:noProof/>
          <w:sz w:val="16"/>
          <w:szCs w:val="16"/>
        </w:rPr>
        <w:fldChar w:fldCharType="separate"/>
      </w:r>
      <w:r>
        <w:rPr>
          <w:noProof/>
          <w:sz w:val="16"/>
          <w:szCs w:val="16"/>
        </w:rPr>
        <w:t>P:\Tarybos_projektai_2011-2018\2019 metai\Gegužė\SVI02VKJ.docx</w:t>
      </w:r>
      <w:r>
        <w:rPr>
          <w:noProof/>
          <w:sz w:val="16"/>
          <w:szCs w:val="16"/>
        </w:rPr>
        <w:fldChar w:fldCharType="end"/>
      </w:r>
    </w:p>
    <w:p w:rsidR="00CF7DD5" w:rsidRDefault="00CF7DD5" w:rsidP="00630FCE">
      <w:pPr>
        <w:rPr>
          <w:noProof/>
        </w:rPr>
      </w:pPr>
    </w:p>
    <w:p w:rsidR="00630FCE" w:rsidRDefault="00630FCE" w:rsidP="00630FCE">
      <w:pPr>
        <w:rPr>
          <w:noProof/>
        </w:rPr>
      </w:pPr>
    </w:p>
    <w:p w:rsidR="00CF7DD5" w:rsidRDefault="00CF7DD5" w:rsidP="00630FCE">
      <w:pPr>
        <w:rPr>
          <w:noProof/>
        </w:rPr>
      </w:pPr>
      <w:r>
        <w:rPr>
          <w:noProof/>
        </w:rPr>
        <w:lastRenderedPageBreak/>
        <w:t>Parengė</w:t>
      </w:r>
    </w:p>
    <w:p w:rsidR="00CF7DD5" w:rsidRDefault="00CF7DD5" w:rsidP="00630FCE">
      <w:pPr>
        <w:rPr>
          <w:noProof/>
        </w:rPr>
      </w:pPr>
    </w:p>
    <w:p w:rsidR="00630FCE" w:rsidRDefault="00630FCE" w:rsidP="00630FCE">
      <w:pPr>
        <w:rPr>
          <w:noProof/>
        </w:rPr>
      </w:pPr>
      <w:r>
        <w:rPr>
          <w:noProof/>
        </w:rPr>
        <w:t>Rimantė Čiutienė</w:t>
      </w:r>
    </w:p>
    <w:p w:rsidR="00622404" w:rsidRDefault="00630FCE" w:rsidP="00630FCE">
      <w:pPr>
        <w:rPr>
          <w:noProof/>
        </w:rPr>
      </w:pPr>
      <w:r>
        <w:rPr>
          <w:noProof/>
        </w:rPr>
        <w:t>2019-0</w:t>
      </w:r>
      <w:r w:rsidR="00622404">
        <w:rPr>
          <w:noProof/>
        </w:rPr>
        <w:t>5</w:t>
      </w:r>
      <w:r>
        <w:rPr>
          <w:noProof/>
        </w:rPr>
        <w:t>-</w:t>
      </w:r>
      <w:r w:rsidR="00622404">
        <w:rPr>
          <w:noProof/>
        </w:rPr>
        <w:t>08</w:t>
      </w:r>
    </w:p>
    <w:p w:rsidR="00622404" w:rsidRDefault="00622404" w:rsidP="00204E76">
      <w:pPr>
        <w:spacing w:after="160" w:line="259" w:lineRule="auto"/>
        <w:rPr>
          <w:noProof/>
        </w:rPr>
      </w:pPr>
    </w:p>
    <w:p w:rsidR="00204E76" w:rsidRPr="00204E76" w:rsidRDefault="00204E76" w:rsidP="00204E76">
      <w:pPr>
        <w:spacing w:after="160" w:line="259" w:lineRule="auto"/>
        <w:rPr>
          <w:noProof/>
        </w:rPr>
      </w:pPr>
    </w:p>
    <w:p w:rsidR="00CF7DD5" w:rsidRDefault="00CF7DD5">
      <w:pPr>
        <w:spacing w:after="160" w:line="259" w:lineRule="auto"/>
        <w:rPr>
          <w:b/>
        </w:rPr>
      </w:pPr>
      <w:r>
        <w:rPr>
          <w:b/>
        </w:rPr>
        <w:br w:type="page"/>
      </w:r>
    </w:p>
    <w:p w:rsidR="00622404" w:rsidRDefault="00622404" w:rsidP="00622404">
      <w:pPr>
        <w:spacing w:after="160" w:line="256" w:lineRule="auto"/>
        <w:jc w:val="center"/>
        <w:rPr>
          <w:b/>
        </w:rPr>
      </w:pPr>
      <w:r>
        <w:rPr>
          <w:b/>
        </w:rPr>
        <w:t>ŠILUTĖS RAJONO SAVIVALDYBĖS ADMINISTRACIJOS</w:t>
      </w:r>
    </w:p>
    <w:p w:rsidR="00622404" w:rsidRDefault="00622404" w:rsidP="00622404">
      <w:pPr>
        <w:pStyle w:val="Betarp"/>
        <w:jc w:val="center"/>
        <w:rPr>
          <w:b/>
          <w:caps/>
        </w:rPr>
      </w:pPr>
      <w:r>
        <w:rPr>
          <w:b/>
          <w:caps/>
        </w:rPr>
        <w:t>ŠVIETIMO SKYRIUS</w:t>
      </w:r>
    </w:p>
    <w:p w:rsidR="00622404" w:rsidRDefault="00622404" w:rsidP="00622404">
      <w:pPr>
        <w:pStyle w:val="Betarp"/>
        <w:jc w:val="center"/>
        <w:rPr>
          <w:b/>
          <w:caps/>
        </w:rPr>
      </w:pPr>
    </w:p>
    <w:p w:rsidR="00622404" w:rsidRDefault="00622404" w:rsidP="00622404">
      <w:pPr>
        <w:pStyle w:val="Betarp"/>
        <w:jc w:val="center"/>
        <w:rPr>
          <w:b/>
        </w:rPr>
      </w:pPr>
      <w:r>
        <w:rPr>
          <w:b/>
        </w:rPr>
        <w:t>AIŠKINAMASIS RAŠTAS</w:t>
      </w:r>
    </w:p>
    <w:p w:rsidR="00622404" w:rsidRDefault="00622404" w:rsidP="00622404">
      <w:pPr>
        <w:pStyle w:val="Betarp"/>
        <w:jc w:val="center"/>
        <w:rPr>
          <w:b/>
          <w:caps/>
        </w:rPr>
      </w:pPr>
      <w:r>
        <w:rPr>
          <w:b/>
        </w:rPr>
        <w:t xml:space="preserve"> „DĖL ŠILUTĖS </w:t>
      </w:r>
      <w:r>
        <w:rPr>
          <w:b/>
          <w:caps/>
        </w:rPr>
        <w:t>RAJONO SAVIVALDYBĖS sporto tarybos sudarymo“</w:t>
      </w:r>
    </w:p>
    <w:p w:rsidR="00622404" w:rsidRDefault="00622404" w:rsidP="00622404">
      <w:pPr>
        <w:jc w:val="center"/>
        <w:rPr>
          <w:b/>
          <w:caps/>
          <w:sz w:val="22"/>
          <w:szCs w:val="22"/>
        </w:rPr>
      </w:pPr>
    </w:p>
    <w:p w:rsidR="00622404" w:rsidRDefault="00622404" w:rsidP="00622404">
      <w:pPr>
        <w:jc w:val="center"/>
      </w:pPr>
      <w:r>
        <w:t>2019-05-08</w:t>
      </w:r>
    </w:p>
    <w:p w:rsidR="00622404" w:rsidRDefault="00622404" w:rsidP="00622404">
      <w:pPr>
        <w:jc w:val="center"/>
      </w:pPr>
      <w:r>
        <w:t>Šilutė</w:t>
      </w:r>
    </w:p>
    <w:tbl>
      <w:tblPr>
        <w:tblpPr w:leftFromText="180" w:rightFromText="180" w:bottomFromText="160" w:vertAnchor="text" w:horzAnchor="margin" w:tblpXSpec="right" w:tblpY="284"/>
        <w:tblW w:w="0" w:type="auto"/>
        <w:tblLayout w:type="fixed"/>
        <w:tblLook w:val="04A0" w:firstRow="1" w:lastRow="0" w:firstColumn="1" w:lastColumn="0" w:noHBand="0" w:noVBand="1"/>
      </w:tblPr>
      <w:tblGrid>
        <w:gridCol w:w="9828"/>
      </w:tblGrid>
      <w:tr w:rsidR="00622404" w:rsidTr="00CD46BD">
        <w:trPr>
          <w:trHeight w:val="142"/>
        </w:trPr>
        <w:tc>
          <w:tcPr>
            <w:tcW w:w="9828" w:type="dxa"/>
            <w:hideMark/>
          </w:tcPr>
          <w:p w:rsidR="00622404" w:rsidRDefault="00622404" w:rsidP="00CD46BD">
            <w:pPr>
              <w:spacing w:line="254" w:lineRule="auto"/>
              <w:rPr>
                <w:b/>
                <w:lang w:eastAsia="en-US"/>
              </w:rPr>
            </w:pPr>
            <w:r>
              <w:rPr>
                <w:b/>
                <w:i/>
                <w:sz w:val="22"/>
                <w:szCs w:val="22"/>
                <w:lang w:eastAsia="en-US"/>
              </w:rPr>
              <w:t xml:space="preserve">             </w:t>
            </w:r>
            <w:r>
              <w:rPr>
                <w:b/>
                <w:lang w:eastAsia="en-US"/>
              </w:rPr>
              <w:t>1. Parengto projekto tikslai ir uždaviniai.</w:t>
            </w:r>
          </w:p>
        </w:tc>
      </w:tr>
      <w:tr w:rsidR="00622404" w:rsidTr="00CD46BD">
        <w:tc>
          <w:tcPr>
            <w:tcW w:w="9828" w:type="dxa"/>
            <w:hideMark/>
          </w:tcPr>
          <w:p w:rsidR="00622404" w:rsidRDefault="00622404" w:rsidP="00CD46BD">
            <w:pPr>
              <w:spacing w:line="254" w:lineRule="auto"/>
              <w:rPr>
                <w:sz w:val="22"/>
                <w:szCs w:val="22"/>
                <w:lang w:eastAsia="en-US"/>
              </w:rPr>
            </w:pPr>
            <w:r>
              <w:rPr>
                <w:lang w:eastAsia="en-US"/>
              </w:rPr>
              <w:t xml:space="preserve">            Patvirtinti Šilutės rajono savivaldybės sporto tarybą. </w:t>
            </w:r>
          </w:p>
        </w:tc>
      </w:tr>
      <w:tr w:rsidR="00622404" w:rsidTr="00CD46BD">
        <w:tc>
          <w:tcPr>
            <w:tcW w:w="9828" w:type="dxa"/>
            <w:hideMark/>
          </w:tcPr>
          <w:p w:rsidR="00622404" w:rsidRDefault="00622404" w:rsidP="00CD46BD">
            <w:pPr>
              <w:spacing w:line="254" w:lineRule="auto"/>
              <w:rPr>
                <w:b/>
                <w:lang w:eastAsia="en-US"/>
              </w:rPr>
            </w:pPr>
            <w:r>
              <w:rPr>
                <w:b/>
                <w:i/>
                <w:sz w:val="22"/>
                <w:szCs w:val="22"/>
                <w:lang w:eastAsia="en-US"/>
              </w:rPr>
              <w:t xml:space="preserve">             </w:t>
            </w:r>
            <w:r>
              <w:rPr>
                <w:b/>
                <w:lang w:eastAsia="en-US"/>
              </w:rPr>
              <w:t>2. Kaip šiuo metu yra sureguliuoti projekte aptarti klausimai.</w:t>
            </w:r>
          </w:p>
          <w:p w:rsidR="00622404" w:rsidRDefault="00622404" w:rsidP="00CD46BD">
            <w:pPr>
              <w:spacing w:line="254" w:lineRule="auto"/>
              <w:ind w:firstLine="720"/>
              <w:jc w:val="both"/>
              <w:rPr>
                <w:lang w:eastAsia="en-US"/>
              </w:rPr>
            </w:pPr>
            <w:r>
              <w:rPr>
                <w:lang w:eastAsia="en-US"/>
              </w:rPr>
              <w:t>Sprendimo projektas parengtas vadovaujantis Vietos savivaldos įstatymo 1</w:t>
            </w:r>
            <w:r>
              <w:rPr>
                <w:noProof/>
                <w:lang w:eastAsia="en-US"/>
              </w:rPr>
              <w:t>6 straipsnio 2 dalimi 6 punktu,</w:t>
            </w:r>
            <w:r w:rsidR="00BF0422">
              <w:rPr>
                <w:noProof/>
                <w:lang w:eastAsia="en-US"/>
              </w:rPr>
              <w:t xml:space="preserve"> </w:t>
            </w:r>
            <w:r w:rsidR="00BF0422" w:rsidRPr="00BF0162">
              <w:rPr>
                <w:lang w:eastAsia="en-US"/>
              </w:rPr>
              <w:t>Šilutės rajono savivaldybės sporto tarybos nuostatų, patvirtintų Šilutės rajono savivaldybės 2011</w:t>
            </w:r>
            <w:r w:rsidR="00BF0422">
              <w:rPr>
                <w:lang w:eastAsia="en-US"/>
              </w:rPr>
              <w:t xml:space="preserve"> m.</w:t>
            </w:r>
            <w:r w:rsidR="00BF0422" w:rsidRPr="00BF0162">
              <w:rPr>
                <w:lang w:eastAsia="en-US"/>
              </w:rPr>
              <w:t xml:space="preserve"> birželio 30 d sprendimu Nr. T1- 64 11 punktu</w:t>
            </w:r>
            <w:r w:rsidR="00BF0422">
              <w:rPr>
                <w:lang w:eastAsia="en-US"/>
              </w:rPr>
              <w:t>.</w:t>
            </w:r>
            <w:r w:rsidR="00BF0422">
              <w:rPr>
                <w:noProof/>
                <w:lang w:eastAsia="en-US"/>
              </w:rPr>
              <w:t xml:space="preserve"> </w:t>
            </w:r>
            <w:r>
              <w:rPr>
                <w:noProof/>
                <w:lang w:eastAsia="en-US"/>
              </w:rPr>
              <w:t xml:space="preserve">  </w:t>
            </w:r>
          </w:p>
        </w:tc>
      </w:tr>
      <w:tr w:rsidR="00622404" w:rsidTr="00CD46BD">
        <w:tc>
          <w:tcPr>
            <w:tcW w:w="9828" w:type="dxa"/>
            <w:hideMark/>
          </w:tcPr>
          <w:p w:rsidR="00622404" w:rsidRDefault="00622404" w:rsidP="00CD46BD">
            <w:pPr>
              <w:spacing w:line="254" w:lineRule="auto"/>
              <w:ind w:firstLine="709"/>
              <w:jc w:val="both"/>
              <w:rPr>
                <w:color w:val="993300"/>
                <w:lang w:eastAsia="en-US"/>
              </w:rPr>
            </w:pPr>
            <w:r>
              <w:rPr>
                <w:lang w:eastAsia="en-US"/>
              </w:rPr>
              <w:t xml:space="preserve"> Pagal </w:t>
            </w:r>
            <w:r w:rsidR="00BF0422">
              <w:rPr>
                <w:lang w:eastAsia="en-US"/>
              </w:rPr>
              <w:t>Sporto tarybos nuostatus Sporto tarybą sudaro 11 asmenų; 3 tarybos nariai, 3 sporto bendruomenės – sporto klubų atstovai (organizuotas visuotinis sportų klubų susirinkimas, kuriame išrinkti 3 atstovai: Jonas Gavėnia, Austėja Minkevičiūtė ir Saulius Malinauskas), 1 Šilutės rajono bendrojo lavinimo mokyklų kūno kultūros mokytojų atstovas (organizuotas susirinkimas, kurio metu į Sporto tarybą deleguotas Rimvydas Lukošius), 1</w:t>
            </w:r>
            <w:r w:rsidR="00292406">
              <w:rPr>
                <w:lang w:eastAsia="en-US"/>
              </w:rPr>
              <w:t xml:space="preserve"> </w:t>
            </w:r>
            <w:r w:rsidR="00BF0422">
              <w:rPr>
                <w:lang w:eastAsia="en-US"/>
              </w:rPr>
              <w:t xml:space="preserve">Savivaldybės administracijos valstybės tarnautojas, </w:t>
            </w:r>
            <w:r w:rsidR="00292406">
              <w:rPr>
                <w:lang w:eastAsia="en-US"/>
              </w:rPr>
              <w:t>V</w:t>
            </w:r>
            <w:r w:rsidR="00BF0422">
              <w:rPr>
                <w:lang w:eastAsia="en-US"/>
              </w:rPr>
              <w:t>šĮ „Šilutės sportas“ direktorius, Sporto mokyklos direktorius.</w:t>
            </w:r>
          </w:p>
        </w:tc>
      </w:tr>
      <w:tr w:rsidR="00622404" w:rsidTr="00CD46BD">
        <w:tc>
          <w:tcPr>
            <w:tcW w:w="9828" w:type="dxa"/>
            <w:hideMark/>
          </w:tcPr>
          <w:p w:rsidR="00622404" w:rsidRDefault="00622404" w:rsidP="00CD46BD">
            <w:pPr>
              <w:pStyle w:val="Betarp"/>
              <w:spacing w:line="254" w:lineRule="auto"/>
              <w:rPr>
                <w:b/>
                <w:lang w:eastAsia="en-US"/>
              </w:rPr>
            </w:pPr>
            <w:r>
              <w:rPr>
                <w:lang w:eastAsia="en-US"/>
              </w:rPr>
              <w:t xml:space="preserve">            </w:t>
            </w:r>
            <w:r>
              <w:rPr>
                <w:b/>
                <w:lang w:eastAsia="en-US"/>
              </w:rPr>
              <w:t>3. Kokių pozityvių rezultatų laukiama.</w:t>
            </w:r>
          </w:p>
        </w:tc>
      </w:tr>
      <w:tr w:rsidR="00622404" w:rsidTr="00CD46BD">
        <w:tc>
          <w:tcPr>
            <w:tcW w:w="9828" w:type="dxa"/>
            <w:hideMark/>
          </w:tcPr>
          <w:p w:rsidR="00622404" w:rsidRDefault="00622404" w:rsidP="00CD46BD">
            <w:pPr>
              <w:pStyle w:val="Betarp"/>
              <w:spacing w:line="254" w:lineRule="auto"/>
              <w:rPr>
                <w:lang w:eastAsia="en-US"/>
              </w:rPr>
            </w:pPr>
            <w:r>
              <w:rPr>
                <w:lang w:eastAsia="en-US"/>
              </w:rPr>
              <w:t xml:space="preserve">            Užtikrintas Šilutės rajono savivaldybės </w:t>
            </w:r>
            <w:r w:rsidR="00BF0422">
              <w:rPr>
                <w:lang w:eastAsia="en-US"/>
              </w:rPr>
              <w:t xml:space="preserve">sporto tarybos darbas, veiklų tęstinumas, sporto </w:t>
            </w:r>
            <w:r w:rsidR="00292406">
              <w:rPr>
                <w:lang w:eastAsia="en-US"/>
              </w:rPr>
              <w:t>p</w:t>
            </w:r>
            <w:r w:rsidR="00BF0422">
              <w:rPr>
                <w:lang w:eastAsia="en-US"/>
              </w:rPr>
              <w:t xml:space="preserve">lėtra Šilutės rajono savivaldybėje. </w:t>
            </w:r>
          </w:p>
        </w:tc>
      </w:tr>
      <w:tr w:rsidR="00622404" w:rsidTr="00CD46BD">
        <w:tc>
          <w:tcPr>
            <w:tcW w:w="9828" w:type="dxa"/>
            <w:hideMark/>
          </w:tcPr>
          <w:p w:rsidR="00622404" w:rsidRDefault="00622404" w:rsidP="00CD46BD">
            <w:pPr>
              <w:pStyle w:val="Betarp"/>
              <w:spacing w:line="254" w:lineRule="auto"/>
              <w:rPr>
                <w:b/>
                <w:lang w:eastAsia="en-US"/>
              </w:rPr>
            </w:pPr>
            <w:r>
              <w:rPr>
                <w:lang w:eastAsia="en-US"/>
              </w:rPr>
              <w:t xml:space="preserve">            </w:t>
            </w:r>
            <w:r>
              <w:rPr>
                <w:b/>
                <w:lang w:eastAsia="en-US"/>
              </w:rPr>
              <w:t>4. Galimos neigiamos priimto projekto pasekmės ir kokių priemonių reikėtų imtis, kad tokių pasekmių būtų išvengta.</w:t>
            </w:r>
          </w:p>
        </w:tc>
      </w:tr>
      <w:tr w:rsidR="00622404" w:rsidTr="00CD46BD">
        <w:tc>
          <w:tcPr>
            <w:tcW w:w="9828" w:type="dxa"/>
            <w:hideMark/>
          </w:tcPr>
          <w:p w:rsidR="00622404" w:rsidRDefault="00622404" w:rsidP="00CD46BD">
            <w:pPr>
              <w:pStyle w:val="Betarp"/>
              <w:spacing w:line="254" w:lineRule="auto"/>
              <w:rPr>
                <w:lang w:eastAsia="en-US"/>
              </w:rPr>
            </w:pPr>
            <w:r>
              <w:rPr>
                <w:lang w:eastAsia="en-US"/>
              </w:rPr>
              <w:t xml:space="preserve">            Nėra. </w:t>
            </w:r>
          </w:p>
        </w:tc>
      </w:tr>
      <w:tr w:rsidR="00622404" w:rsidTr="00CD46BD">
        <w:tc>
          <w:tcPr>
            <w:tcW w:w="9828" w:type="dxa"/>
            <w:hideMark/>
          </w:tcPr>
          <w:p w:rsidR="00622404" w:rsidRDefault="00622404" w:rsidP="00CD46BD">
            <w:pPr>
              <w:spacing w:line="254" w:lineRule="auto"/>
              <w:jc w:val="both"/>
              <w:rPr>
                <w:b/>
                <w:lang w:eastAsia="en-US"/>
              </w:rPr>
            </w:pPr>
            <w:r>
              <w:rPr>
                <w:sz w:val="22"/>
                <w:szCs w:val="22"/>
                <w:lang w:eastAsia="en-US"/>
              </w:rPr>
              <w:t xml:space="preserve">            </w:t>
            </w:r>
            <w:r>
              <w:rPr>
                <w:b/>
                <w:lang w:eastAsia="en-US"/>
              </w:rPr>
              <w:t>5. Kokie šios srities aktai tebegalioja (pateikiamas šių aktų sąrašas) ir kokius galiojančius aktus būtina pakeisti, priėmus teikiamą projektą.</w:t>
            </w:r>
          </w:p>
        </w:tc>
      </w:tr>
      <w:tr w:rsidR="00622404" w:rsidTr="00CD46BD">
        <w:tc>
          <w:tcPr>
            <w:tcW w:w="9828" w:type="dxa"/>
            <w:hideMark/>
          </w:tcPr>
          <w:p w:rsidR="00622404" w:rsidRDefault="00622404" w:rsidP="00CD46BD">
            <w:pPr>
              <w:spacing w:line="254" w:lineRule="auto"/>
              <w:rPr>
                <w:lang w:eastAsia="en-US"/>
              </w:rPr>
            </w:pPr>
            <w:r>
              <w:rPr>
                <w:lang w:eastAsia="en-US"/>
              </w:rPr>
              <w:t xml:space="preserve">           Nėra. </w:t>
            </w:r>
          </w:p>
        </w:tc>
      </w:tr>
      <w:tr w:rsidR="00622404" w:rsidTr="00CD46BD">
        <w:tc>
          <w:tcPr>
            <w:tcW w:w="9828" w:type="dxa"/>
            <w:hideMark/>
          </w:tcPr>
          <w:p w:rsidR="00622404" w:rsidRDefault="00622404" w:rsidP="00CD46BD">
            <w:pPr>
              <w:pStyle w:val="Betarp"/>
              <w:spacing w:line="254" w:lineRule="auto"/>
              <w:jc w:val="both"/>
              <w:rPr>
                <w:b/>
                <w:lang w:eastAsia="en-US"/>
              </w:rPr>
            </w:pPr>
            <w:r>
              <w:rPr>
                <w:sz w:val="22"/>
                <w:szCs w:val="22"/>
                <w:lang w:eastAsia="en-US"/>
              </w:rPr>
              <w:t xml:space="preserve">           </w:t>
            </w:r>
            <w:r>
              <w:rPr>
                <w:b/>
                <w:lang w:eastAsia="en-US"/>
              </w:rPr>
              <w:t>6.  Jeigu reikia atlikti sprendimo projekto antikorupcinį vertinimą, sprendžia projekto rengėjas, atsižvelgdamas į Teisės aktų projektų antikorupcinio vertinimo taisykles.</w:t>
            </w:r>
          </w:p>
        </w:tc>
      </w:tr>
      <w:tr w:rsidR="00622404" w:rsidTr="00CD46BD">
        <w:tc>
          <w:tcPr>
            <w:tcW w:w="9828" w:type="dxa"/>
            <w:hideMark/>
          </w:tcPr>
          <w:p w:rsidR="00622404" w:rsidRDefault="00622404" w:rsidP="00CD46BD">
            <w:pPr>
              <w:pStyle w:val="Betarp"/>
              <w:spacing w:line="254" w:lineRule="auto"/>
              <w:rPr>
                <w:lang w:eastAsia="en-US"/>
              </w:rPr>
            </w:pPr>
            <w:r>
              <w:rPr>
                <w:lang w:eastAsia="en-US"/>
              </w:rPr>
              <w:t xml:space="preserve">           Antikorupcinio vertinimo atlikti nereikia.</w:t>
            </w:r>
          </w:p>
        </w:tc>
      </w:tr>
      <w:tr w:rsidR="00622404" w:rsidTr="00CD46BD">
        <w:tc>
          <w:tcPr>
            <w:tcW w:w="9828" w:type="dxa"/>
            <w:hideMark/>
          </w:tcPr>
          <w:p w:rsidR="00622404" w:rsidRDefault="00622404" w:rsidP="00CD46BD">
            <w:pPr>
              <w:pStyle w:val="Betarp"/>
              <w:spacing w:line="254" w:lineRule="auto"/>
              <w:jc w:val="both"/>
              <w:rPr>
                <w:b/>
                <w:lang w:eastAsia="en-US"/>
              </w:rPr>
            </w:pPr>
            <w:r>
              <w:rPr>
                <w:sz w:val="22"/>
                <w:szCs w:val="22"/>
                <w:lang w:eastAsia="en-US"/>
              </w:rPr>
              <w:t xml:space="preserve">          </w:t>
            </w:r>
            <w:r>
              <w:rPr>
                <w:b/>
                <w:lang w:eastAsia="en-US"/>
              </w:rPr>
              <w:t>7. Projekto rengimo metu gauti specialistų vertinimai ir išvados, ekonominiai apskaičiavimai (sąmatos) ir konkretūs finansavimo šaltiniai.</w:t>
            </w:r>
          </w:p>
        </w:tc>
      </w:tr>
      <w:tr w:rsidR="00622404" w:rsidTr="00CD46BD">
        <w:tc>
          <w:tcPr>
            <w:tcW w:w="9828" w:type="dxa"/>
            <w:hideMark/>
          </w:tcPr>
          <w:p w:rsidR="00622404" w:rsidRDefault="00622404" w:rsidP="00CD46BD">
            <w:pPr>
              <w:pStyle w:val="Betarp"/>
              <w:spacing w:line="254" w:lineRule="auto"/>
              <w:rPr>
                <w:lang w:eastAsia="en-US"/>
              </w:rPr>
            </w:pPr>
            <w:r>
              <w:rPr>
                <w:lang w:eastAsia="en-US"/>
              </w:rPr>
              <w:t xml:space="preserve">          Nėra.</w:t>
            </w:r>
          </w:p>
        </w:tc>
      </w:tr>
      <w:tr w:rsidR="00622404" w:rsidTr="00CD46BD">
        <w:tc>
          <w:tcPr>
            <w:tcW w:w="9828" w:type="dxa"/>
            <w:hideMark/>
          </w:tcPr>
          <w:p w:rsidR="00622404" w:rsidRDefault="00622404" w:rsidP="00CD46BD">
            <w:pPr>
              <w:pStyle w:val="Betarp"/>
              <w:spacing w:line="254" w:lineRule="auto"/>
              <w:rPr>
                <w:lang w:eastAsia="en-US"/>
              </w:rPr>
            </w:pPr>
            <w:r>
              <w:rPr>
                <w:lang w:eastAsia="en-US"/>
              </w:rPr>
              <w:t xml:space="preserve">          </w:t>
            </w:r>
            <w:r>
              <w:rPr>
                <w:b/>
                <w:lang w:eastAsia="en-US"/>
              </w:rPr>
              <w:t>8. Projekto autorius ar autorių grupė.</w:t>
            </w:r>
          </w:p>
        </w:tc>
      </w:tr>
      <w:tr w:rsidR="00622404" w:rsidTr="00CD46BD">
        <w:tc>
          <w:tcPr>
            <w:tcW w:w="9828" w:type="dxa"/>
            <w:hideMark/>
          </w:tcPr>
          <w:p w:rsidR="00622404" w:rsidRDefault="00622404" w:rsidP="00CD46BD">
            <w:pPr>
              <w:pStyle w:val="Betarp"/>
              <w:spacing w:line="254" w:lineRule="auto"/>
              <w:jc w:val="both"/>
              <w:rPr>
                <w:lang w:eastAsia="en-US"/>
              </w:rPr>
            </w:pPr>
            <w:r>
              <w:rPr>
                <w:lang w:eastAsia="en-US"/>
              </w:rPr>
              <w:t xml:space="preserve">          Švietimo skyriaus vyriausioji specialistė Rimantė Čiutienė </w:t>
            </w:r>
          </w:p>
        </w:tc>
      </w:tr>
      <w:tr w:rsidR="00622404" w:rsidTr="00CD46BD">
        <w:tc>
          <w:tcPr>
            <w:tcW w:w="9828" w:type="dxa"/>
            <w:hideMark/>
          </w:tcPr>
          <w:p w:rsidR="00622404" w:rsidRDefault="00622404" w:rsidP="00CD46BD">
            <w:pPr>
              <w:pStyle w:val="Betarp"/>
              <w:spacing w:line="254" w:lineRule="auto"/>
              <w:rPr>
                <w:b/>
                <w:lang w:eastAsia="en-US"/>
              </w:rPr>
            </w:pPr>
            <w:r>
              <w:rPr>
                <w:b/>
                <w:lang w:eastAsia="en-US"/>
              </w:rPr>
              <w:t xml:space="preserve">          9. Reikšminiai projekto žodžiai, kurių reikia šiam projektui įtraukti į kompiuterinę paieškos sistemą.</w:t>
            </w:r>
          </w:p>
        </w:tc>
      </w:tr>
      <w:tr w:rsidR="00622404" w:rsidTr="00CD46BD">
        <w:tc>
          <w:tcPr>
            <w:tcW w:w="9828" w:type="dxa"/>
            <w:hideMark/>
          </w:tcPr>
          <w:p w:rsidR="00622404" w:rsidRDefault="00622404" w:rsidP="00CD46BD">
            <w:pPr>
              <w:pStyle w:val="Betarp"/>
              <w:spacing w:line="254" w:lineRule="auto"/>
              <w:rPr>
                <w:lang w:eastAsia="en-US"/>
              </w:rPr>
            </w:pPr>
            <w:r>
              <w:rPr>
                <w:lang w:eastAsia="en-US"/>
              </w:rPr>
              <w:t xml:space="preserve">          </w:t>
            </w:r>
            <w:r w:rsidR="00BF0422">
              <w:rPr>
                <w:lang w:eastAsia="en-US"/>
              </w:rPr>
              <w:t>Šilutės rajono savivaldybės sporto taryba.</w:t>
            </w:r>
          </w:p>
        </w:tc>
      </w:tr>
      <w:tr w:rsidR="00622404" w:rsidTr="00CD46BD">
        <w:tc>
          <w:tcPr>
            <w:tcW w:w="9828" w:type="dxa"/>
            <w:hideMark/>
          </w:tcPr>
          <w:p w:rsidR="00622404" w:rsidRDefault="00622404" w:rsidP="00CD46BD">
            <w:pPr>
              <w:pStyle w:val="Betarp"/>
              <w:spacing w:line="254" w:lineRule="auto"/>
              <w:rPr>
                <w:b/>
                <w:lang w:eastAsia="en-US"/>
              </w:rPr>
            </w:pPr>
            <w:r>
              <w:rPr>
                <w:lang w:eastAsia="en-US"/>
              </w:rPr>
              <w:t xml:space="preserve">          </w:t>
            </w:r>
            <w:r>
              <w:rPr>
                <w:b/>
                <w:lang w:eastAsia="en-US"/>
              </w:rPr>
              <w:t>10. Kiti, autorių nuomone, reikalingi pagrindimai ir paaiškinimai.</w:t>
            </w:r>
          </w:p>
        </w:tc>
      </w:tr>
      <w:tr w:rsidR="00622404" w:rsidTr="00CD46BD">
        <w:tc>
          <w:tcPr>
            <w:tcW w:w="9828" w:type="dxa"/>
            <w:hideMark/>
          </w:tcPr>
          <w:p w:rsidR="00622404" w:rsidRDefault="00622404" w:rsidP="00BF0422">
            <w:pPr>
              <w:pStyle w:val="Betarp"/>
              <w:spacing w:line="254" w:lineRule="auto"/>
              <w:jc w:val="both"/>
              <w:rPr>
                <w:lang w:eastAsia="en-US"/>
              </w:rPr>
            </w:pPr>
            <w:r>
              <w:rPr>
                <w:lang w:eastAsia="en-US"/>
              </w:rPr>
              <w:t xml:space="preserve">          </w:t>
            </w:r>
            <w:r w:rsidR="00BF0422">
              <w:rPr>
                <w:lang w:eastAsia="en-US"/>
              </w:rPr>
              <w:t xml:space="preserve">Organizuoti visuotiniai susirinkimai, kurių metu deleguoti atstovai į Šilutės rajono savivaldybės sporto tarybą. </w:t>
            </w:r>
          </w:p>
        </w:tc>
      </w:tr>
    </w:tbl>
    <w:p w:rsidR="00622404" w:rsidRDefault="00622404" w:rsidP="00622404"/>
    <w:p w:rsidR="00622404" w:rsidRDefault="00622404" w:rsidP="00622404">
      <w:r>
        <w:t>Švietimo skyriaus vyriausioji specialistė</w:t>
      </w:r>
      <w:r>
        <w:tab/>
      </w:r>
      <w:r>
        <w:tab/>
      </w:r>
      <w:r>
        <w:tab/>
      </w:r>
      <w:r>
        <w:tab/>
        <w:t>Rimantė Čiutienė</w:t>
      </w:r>
    </w:p>
    <w:p w:rsidR="00630FCE" w:rsidRPr="00BF0422" w:rsidRDefault="00630FCE" w:rsidP="00292406">
      <w:pPr>
        <w:rPr>
          <w:sz w:val="16"/>
          <w:szCs w:val="16"/>
        </w:rPr>
      </w:pPr>
      <w:bookmarkStart w:id="0" w:name="_GoBack"/>
      <w:bookmarkEnd w:id="0"/>
      <w:r>
        <w:tab/>
      </w:r>
      <w:r>
        <w:tab/>
      </w:r>
      <w:r>
        <w:tab/>
      </w:r>
      <w:r>
        <w:rPr>
          <w:sz w:val="16"/>
          <w:szCs w:val="16"/>
        </w:rPr>
        <w:t xml:space="preserve">     </w:t>
      </w:r>
      <w:r>
        <w:t xml:space="preserve">                                                                         </w:t>
      </w:r>
    </w:p>
    <w:p w:rsidR="00C60AAF" w:rsidRDefault="00630FCE">
      <w:r>
        <w:t xml:space="preserve">                                                                                         </w:t>
      </w:r>
      <w:r>
        <w:br w:type="page"/>
      </w:r>
      <w:r w:rsidR="00292406" w:rsidDel="00292406">
        <w:rPr>
          <w:b/>
        </w:rPr>
        <w:t xml:space="preserve"> </w:t>
      </w:r>
    </w:p>
    <w:sectPr w:rsidR="00C60AA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FCE"/>
    <w:rsid w:val="00150341"/>
    <w:rsid w:val="00172682"/>
    <w:rsid w:val="00204E76"/>
    <w:rsid w:val="00292406"/>
    <w:rsid w:val="002F6020"/>
    <w:rsid w:val="00622404"/>
    <w:rsid w:val="00630FCE"/>
    <w:rsid w:val="006330AC"/>
    <w:rsid w:val="00965378"/>
    <w:rsid w:val="009A66D7"/>
    <w:rsid w:val="00BD6065"/>
    <w:rsid w:val="00BF0162"/>
    <w:rsid w:val="00BF0422"/>
    <w:rsid w:val="00C60AAF"/>
    <w:rsid w:val="00CF7DD5"/>
    <w:rsid w:val="00F820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13E32B"/>
  <w15:chartTrackingRefBased/>
  <w15:docId w15:val="{2C179BF0-68EC-4E7F-AB0D-7AE22E27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30FCE"/>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630FCE"/>
    <w:pPr>
      <w:keepNext/>
      <w:jc w:val="center"/>
      <w:outlineLvl w:val="0"/>
    </w:pPr>
    <w:rPr>
      <w:b/>
      <w:szCs w:val="20"/>
      <w:lang w:eastAsia="en-US"/>
    </w:rPr>
  </w:style>
  <w:style w:type="paragraph" w:styleId="Antrat4">
    <w:name w:val="heading 4"/>
    <w:basedOn w:val="prastasis"/>
    <w:next w:val="prastasis"/>
    <w:link w:val="Antrat4Diagrama"/>
    <w:semiHidden/>
    <w:unhideWhenUsed/>
    <w:qFormat/>
    <w:rsid w:val="00630FCE"/>
    <w:pPr>
      <w:keepNext/>
      <w:jc w:val="center"/>
      <w:outlineLvl w:val="3"/>
    </w:pPr>
    <w:rPr>
      <w:b/>
      <w:sz w:val="2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30FCE"/>
    <w:rPr>
      <w:rFonts w:ascii="Times New Roman" w:eastAsia="Times New Roman" w:hAnsi="Times New Roman" w:cs="Times New Roman"/>
      <w:b/>
      <w:sz w:val="24"/>
      <w:szCs w:val="20"/>
    </w:rPr>
  </w:style>
  <w:style w:type="character" w:customStyle="1" w:styleId="Antrat4Diagrama">
    <w:name w:val="Antraštė 4 Diagrama"/>
    <w:basedOn w:val="Numatytasispastraiposriftas"/>
    <w:link w:val="Antrat4"/>
    <w:semiHidden/>
    <w:rsid w:val="00630FCE"/>
    <w:rPr>
      <w:rFonts w:ascii="Times New Roman" w:eastAsia="Times New Roman" w:hAnsi="Times New Roman" w:cs="Times New Roman"/>
      <w:b/>
      <w:sz w:val="28"/>
      <w:szCs w:val="20"/>
    </w:rPr>
  </w:style>
  <w:style w:type="paragraph" w:styleId="Pagrindinistekstas">
    <w:name w:val="Body Text"/>
    <w:basedOn w:val="prastasis"/>
    <w:link w:val="PagrindinistekstasDiagrama"/>
    <w:semiHidden/>
    <w:unhideWhenUsed/>
    <w:rsid w:val="00630FCE"/>
    <w:pPr>
      <w:spacing w:after="120"/>
    </w:pPr>
    <w:rPr>
      <w:sz w:val="20"/>
      <w:szCs w:val="20"/>
      <w:lang w:eastAsia="en-US"/>
    </w:rPr>
  </w:style>
  <w:style w:type="character" w:customStyle="1" w:styleId="PagrindinistekstasDiagrama">
    <w:name w:val="Pagrindinis tekstas Diagrama"/>
    <w:basedOn w:val="Numatytasispastraiposriftas"/>
    <w:link w:val="Pagrindinistekstas"/>
    <w:semiHidden/>
    <w:rsid w:val="00630FCE"/>
    <w:rPr>
      <w:rFonts w:ascii="Times New Roman" w:eastAsia="Times New Roman" w:hAnsi="Times New Roman" w:cs="Times New Roman"/>
      <w:sz w:val="20"/>
      <w:szCs w:val="20"/>
    </w:rPr>
  </w:style>
  <w:style w:type="paragraph" w:styleId="Betarp">
    <w:name w:val="No Spacing"/>
    <w:uiPriority w:val="1"/>
    <w:qFormat/>
    <w:rsid w:val="00630FCE"/>
    <w:pPr>
      <w:spacing w:after="0"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39"/>
    <w:rsid w:val="00BF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D606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D6065"/>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6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C527C-0066-4B22-B446-BF60D09C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3182</Words>
  <Characters>1814</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Svietim_SS</dc:creator>
  <cp:keywords/>
  <dc:description/>
  <cp:lastModifiedBy>Svietim_SS</cp:lastModifiedBy>
  <cp:revision>7</cp:revision>
  <cp:lastPrinted>2019-05-08T12:44:00Z</cp:lastPrinted>
  <dcterms:created xsi:type="dcterms:W3CDTF">2019-05-08T06:31:00Z</dcterms:created>
  <dcterms:modified xsi:type="dcterms:W3CDTF">2019-05-08T12:46:00Z</dcterms:modified>
</cp:coreProperties>
</file>