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2C" w:rsidRPr="00893A22" w:rsidRDefault="004F632C" w:rsidP="004F632C">
      <w:pPr>
        <w:pStyle w:val="Antrat2"/>
        <w:jc w:val="right"/>
        <w:rPr>
          <w:noProof/>
          <w:color w:val="000000"/>
          <w:szCs w:val="24"/>
          <w:lang w:eastAsia="lt-LT"/>
        </w:rPr>
      </w:pPr>
      <w:r w:rsidRPr="00893A22">
        <w:rPr>
          <w:noProof/>
          <w:color w:val="000000"/>
          <w:szCs w:val="24"/>
          <w:lang w:eastAsia="lt-LT"/>
        </w:rPr>
        <w:t>Projektas</w:t>
      </w:r>
    </w:p>
    <w:p w:rsidR="004F632C" w:rsidRPr="00893A22" w:rsidRDefault="004F632C" w:rsidP="004F632C">
      <w:pPr>
        <w:jc w:val="center"/>
        <w:rPr>
          <w:b/>
          <w:szCs w:val="24"/>
        </w:rPr>
      </w:pPr>
      <w:r w:rsidRPr="00893A22">
        <w:rPr>
          <w:b/>
          <w:szCs w:val="24"/>
        </w:rPr>
        <w:t xml:space="preserve">ŠILUTĖS RAJONO SAVIVALDYBĖS </w:t>
      </w:r>
    </w:p>
    <w:p w:rsidR="004F632C" w:rsidRPr="00893A22" w:rsidRDefault="00A06281" w:rsidP="00A06281">
      <w:pPr>
        <w:tabs>
          <w:tab w:val="center" w:pos="4819"/>
          <w:tab w:val="left" w:pos="5835"/>
        </w:tabs>
        <w:rPr>
          <w:b/>
          <w:szCs w:val="24"/>
        </w:rPr>
      </w:pPr>
      <w:r w:rsidRPr="00893A22">
        <w:rPr>
          <w:b/>
          <w:szCs w:val="24"/>
        </w:rPr>
        <w:tab/>
      </w:r>
      <w:r w:rsidR="004F632C" w:rsidRPr="00893A22">
        <w:rPr>
          <w:b/>
          <w:szCs w:val="24"/>
        </w:rPr>
        <w:t>TARYBA</w:t>
      </w:r>
      <w:r w:rsidRPr="00893A22">
        <w:rPr>
          <w:b/>
          <w:szCs w:val="24"/>
        </w:rPr>
        <w:tab/>
      </w:r>
    </w:p>
    <w:p w:rsidR="00A06281" w:rsidRPr="00893A22" w:rsidRDefault="00A06281" w:rsidP="00A06281">
      <w:pPr>
        <w:tabs>
          <w:tab w:val="center" w:pos="4819"/>
          <w:tab w:val="left" w:pos="5835"/>
        </w:tabs>
        <w:rPr>
          <w:b/>
          <w:szCs w:val="24"/>
        </w:rPr>
      </w:pPr>
    </w:p>
    <w:p w:rsidR="00A06281" w:rsidRPr="00893A22" w:rsidRDefault="00A06281" w:rsidP="00A06281">
      <w:pPr>
        <w:tabs>
          <w:tab w:val="center" w:pos="4819"/>
          <w:tab w:val="left" w:pos="5835"/>
        </w:tabs>
        <w:rPr>
          <w:b/>
          <w:szCs w:val="24"/>
        </w:rPr>
      </w:pPr>
    </w:p>
    <w:p w:rsidR="00A06281" w:rsidRPr="00893A22" w:rsidRDefault="00A06281" w:rsidP="00A06281">
      <w:pPr>
        <w:tabs>
          <w:tab w:val="center" w:pos="4819"/>
          <w:tab w:val="left" w:pos="5835"/>
        </w:tabs>
        <w:rPr>
          <w:b/>
          <w:szCs w:val="24"/>
        </w:rPr>
      </w:pPr>
    </w:p>
    <w:p w:rsidR="004F632C" w:rsidRPr="00893A22" w:rsidRDefault="004F632C" w:rsidP="004F632C">
      <w:pPr>
        <w:rPr>
          <w:b/>
          <w:szCs w:val="24"/>
        </w:rPr>
      </w:pPr>
    </w:p>
    <w:p w:rsidR="004F632C" w:rsidRPr="00893A22" w:rsidRDefault="004F632C" w:rsidP="004F632C">
      <w:pPr>
        <w:jc w:val="center"/>
        <w:rPr>
          <w:b/>
          <w:szCs w:val="24"/>
        </w:rPr>
      </w:pPr>
      <w:r w:rsidRPr="00893A22">
        <w:rPr>
          <w:b/>
          <w:szCs w:val="24"/>
        </w:rPr>
        <w:t>SPRENDIMAS</w:t>
      </w:r>
    </w:p>
    <w:p w:rsidR="0000519D" w:rsidRPr="00893A22" w:rsidRDefault="00A06281" w:rsidP="0000519D">
      <w:pPr>
        <w:keepNext/>
        <w:jc w:val="center"/>
        <w:outlineLvl w:val="0"/>
        <w:rPr>
          <w:b/>
          <w:bCs/>
          <w:szCs w:val="24"/>
        </w:rPr>
      </w:pPr>
      <w:r w:rsidRPr="00893A22">
        <w:rPr>
          <w:b/>
          <w:caps/>
          <w:szCs w:val="24"/>
        </w:rPr>
        <w:t xml:space="preserve">DĖL </w:t>
      </w:r>
      <w:r w:rsidR="00C55A22">
        <w:rPr>
          <w:b/>
          <w:caps/>
          <w:szCs w:val="24"/>
        </w:rPr>
        <w:t xml:space="preserve">ŠILUTĖS RAJONO SAVIVALDYBĖS </w:t>
      </w:r>
      <w:r w:rsidRPr="00893A22">
        <w:rPr>
          <w:b/>
          <w:caps/>
          <w:szCs w:val="24"/>
        </w:rPr>
        <w:t>VISUOMENĖS SVEIKATOS PRIEŽIŪROS ORGANIZAVIMO UGDYMO ĮSTAIGOSE</w:t>
      </w:r>
      <w:r w:rsidR="00031438">
        <w:rPr>
          <w:b/>
          <w:caps/>
          <w:szCs w:val="24"/>
        </w:rPr>
        <w:t xml:space="preserve"> TVARKOS APRAŠO PATVIRTINIMO</w:t>
      </w:r>
    </w:p>
    <w:p w:rsidR="004F632C" w:rsidRPr="00893A22" w:rsidRDefault="004F632C" w:rsidP="0000519D">
      <w:pPr>
        <w:keepNext/>
        <w:jc w:val="center"/>
        <w:outlineLvl w:val="0"/>
        <w:rPr>
          <w:b/>
          <w:szCs w:val="24"/>
        </w:rPr>
      </w:pPr>
    </w:p>
    <w:p w:rsidR="004F632C" w:rsidRPr="00893A22" w:rsidRDefault="001A09E1" w:rsidP="004F632C">
      <w:pPr>
        <w:jc w:val="center"/>
        <w:rPr>
          <w:bCs/>
          <w:szCs w:val="24"/>
        </w:rPr>
      </w:pPr>
      <w:r>
        <w:rPr>
          <w:bCs/>
          <w:szCs w:val="24"/>
        </w:rPr>
        <w:t>2018</w:t>
      </w:r>
      <w:r w:rsidR="004F632C" w:rsidRPr="00893A22">
        <w:rPr>
          <w:bCs/>
          <w:szCs w:val="24"/>
        </w:rPr>
        <w:t xml:space="preserve"> m.</w:t>
      </w:r>
      <w:r w:rsidR="00031438">
        <w:rPr>
          <w:bCs/>
          <w:szCs w:val="24"/>
        </w:rPr>
        <w:t xml:space="preserve"> </w:t>
      </w:r>
      <w:r>
        <w:rPr>
          <w:bCs/>
          <w:szCs w:val="24"/>
        </w:rPr>
        <w:t>gruodžio</w:t>
      </w:r>
      <w:r w:rsidR="00BA7F1A" w:rsidRPr="00893A22">
        <w:rPr>
          <w:bCs/>
          <w:szCs w:val="24"/>
        </w:rPr>
        <w:t xml:space="preserve">   </w:t>
      </w:r>
      <w:r w:rsidR="004F632C" w:rsidRPr="00893A22">
        <w:rPr>
          <w:bCs/>
          <w:szCs w:val="24"/>
        </w:rPr>
        <w:t>d. Nr. T1-</w:t>
      </w:r>
    </w:p>
    <w:p w:rsidR="004F632C" w:rsidRPr="00893A22" w:rsidRDefault="004F632C" w:rsidP="00324F0C">
      <w:pPr>
        <w:jc w:val="center"/>
        <w:rPr>
          <w:bCs/>
          <w:szCs w:val="24"/>
        </w:rPr>
      </w:pPr>
      <w:r w:rsidRPr="00893A22">
        <w:rPr>
          <w:bCs/>
          <w:szCs w:val="24"/>
        </w:rPr>
        <w:t>Šilutė</w:t>
      </w:r>
    </w:p>
    <w:p w:rsidR="00324F0C" w:rsidRPr="00893A22" w:rsidRDefault="00324F0C" w:rsidP="00324F0C">
      <w:pPr>
        <w:jc w:val="center"/>
        <w:rPr>
          <w:bCs/>
          <w:szCs w:val="24"/>
        </w:rPr>
      </w:pPr>
    </w:p>
    <w:p w:rsidR="003B4B5A" w:rsidRPr="00893A22" w:rsidRDefault="00A06281" w:rsidP="00912173">
      <w:pPr>
        <w:tabs>
          <w:tab w:val="left" w:pos="912"/>
        </w:tabs>
        <w:ind w:firstLine="851"/>
        <w:jc w:val="both"/>
        <w:rPr>
          <w:szCs w:val="24"/>
        </w:rPr>
      </w:pPr>
      <w:r w:rsidRPr="00893A22">
        <w:rPr>
          <w:szCs w:val="24"/>
        </w:rPr>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w:t>
      </w:r>
      <w:r w:rsidR="00DD75E3">
        <w:rPr>
          <w:bCs/>
          <w:szCs w:val="24"/>
        </w:rPr>
        <w:t>V</w:t>
      </w:r>
      <w:r w:rsidR="00DD75E3" w:rsidRPr="00DD75E3">
        <w:rPr>
          <w:bCs/>
          <w:szCs w:val="24"/>
        </w:rPr>
        <w:t>isuomenės sveikatos priežiūros organi</w:t>
      </w:r>
      <w:r w:rsidR="00DD75E3">
        <w:rPr>
          <w:bCs/>
          <w:szCs w:val="24"/>
        </w:rPr>
        <w:t>zavimo mokykloje tvarkos aprašu</w:t>
      </w:r>
      <w:r w:rsidRPr="00893A22">
        <w:rPr>
          <w:szCs w:val="24"/>
        </w:rPr>
        <w:t xml:space="preserve">, patvirtintu </w:t>
      </w:r>
      <w:r w:rsidR="00DD75E3" w:rsidRPr="00DD75E3">
        <w:rPr>
          <w:szCs w:val="24"/>
        </w:rPr>
        <w:t xml:space="preserve">Lietuvos </w:t>
      </w:r>
      <w:r w:rsidR="00DD75E3">
        <w:rPr>
          <w:szCs w:val="24"/>
        </w:rPr>
        <w:t xml:space="preserve">Respublikos sveikatos apsaugos </w:t>
      </w:r>
      <w:r w:rsidR="00DD75E3" w:rsidRPr="00DD75E3">
        <w:rPr>
          <w:szCs w:val="24"/>
        </w:rPr>
        <w:t>mi</w:t>
      </w:r>
      <w:r w:rsidR="00DD75E3">
        <w:rPr>
          <w:szCs w:val="24"/>
        </w:rPr>
        <w:t>nistro</w:t>
      </w:r>
      <w:r w:rsidR="0003770C">
        <w:rPr>
          <w:szCs w:val="24"/>
        </w:rPr>
        <w:t>,</w:t>
      </w:r>
      <w:r w:rsidR="00DD75E3">
        <w:rPr>
          <w:szCs w:val="24"/>
        </w:rPr>
        <w:t xml:space="preserve"> ir Lietuvos Respublikos švietimo ir mokslo ministro 2005 m. gruodžio 30 d. įsakymu Nr. V-1035/ISAK-2680 </w:t>
      </w:r>
      <w:r w:rsidR="00DD75E3" w:rsidRPr="00DD75E3">
        <w:rPr>
          <w:szCs w:val="24"/>
        </w:rPr>
        <w:t>(</w:t>
      </w:r>
      <w:r w:rsidR="00DD75E3">
        <w:rPr>
          <w:szCs w:val="24"/>
        </w:rPr>
        <w:t xml:space="preserve">Lietuvos Respublikos sveikatos apsaugos ministro ir Lietuvos Respublikos ir mokslo ministro 2016 m. liepos 21 d. įsakymo Nr. V-966/V-672 </w:t>
      </w:r>
      <w:r w:rsidR="00DD75E3" w:rsidRPr="00DD75E3">
        <w:rPr>
          <w:szCs w:val="24"/>
        </w:rPr>
        <w:t>redakcija)</w:t>
      </w:r>
      <w:r w:rsidR="00D9453E">
        <w:rPr>
          <w:szCs w:val="24"/>
        </w:rPr>
        <w:t>,</w:t>
      </w:r>
      <w:r w:rsidR="00AB43CF">
        <w:rPr>
          <w:szCs w:val="24"/>
        </w:rPr>
        <w:t xml:space="preserve"> </w:t>
      </w:r>
      <w:r w:rsidRPr="00893A22">
        <w:rPr>
          <w:szCs w:val="24"/>
        </w:rPr>
        <w:t xml:space="preserve">Šilutės rajono savivaldybės taryba </w:t>
      </w:r>
      <w:r w:rsidRPr="00893A22">
        <w:rPr>
          <w:spacing w:val="60"/>
          <w:szCs w:val="24"/>
        </w:rPr>
        <w:t>nusprendži</w:t>
      </w:r>
      <w:r w:rsidRPr="00893A22">
        <w:rPr>
          <w:szCs w:val="24"/>
        </w:rPr>
        <w:t>a:</w:t>
      </w:r>
    </w:p>
    <w:p w:rsidR="00A06281" w:rsidRPr="00893A22" w:rsidRDefault="000A3CD3" w:rsidP="00912173">
      <w:pPr>
        <w:tabs>
          <w:tab w:val="left" w:pos="993"/>
          <w:tab w:val="left" w:pos="5266"/>
        </w:tabs>
        <w:ind w:firstLine="851"/>
        <w:jc w:val="both"/>
        <w:rPr>
          <w:szCs w:val="24"/>
        </w:rPr>
      </w:pPr>
      <w:r>
        <w:rPr>
          <w:szCs w:val="24"/>
        </w:rPr>
        <w:t xml:space="preserve">1. </w:t>
      </w:r>
      <w:r w:rsidR="00A06281" w:rsidRPr="00893A22">
        <w:rPr>
          <w:szCs w:val="24"/>
        </w:rPr>
        <w:t>P</w:t>
      </w:r>
      <w:r w:rsidR="0003770C">
        <w:rPr>
          <w:szCs w:val="24"/>
        </w:rPr>
        <w:t xml:space="preserve">atvirtinti </w:t>
      </w:r>
      <w:r w:rsidR="00E35090" w:rsidRPr="00893A22">
        <w:rPr>
          <w:szCs w:val="24"/>
        </w:rPr>
        <w:t xml:space="preserve"> Šilutės rajono savivaldybės v</w:t>
      </w:r>
      <w:r w:rsidR="00A06281" w:rsidRPr="00893A22">
        <w:rPr>
          <w:szCs w:val="24"/>
        </w:rPr>
        <w:t xml:space="preserve">isuomenės sveikatos priežiūros organizavimo </w:t>
      </w:r>
      <w:r w:rsidR="00AC3A2F" w:rsidRPr="00893A22">
        <w:rPr>
          <w:szCs w:val="24"/>
        </w:rPr>
        <w:t>ugdymo</w:t>
      </w:r>
      <w:r w:rsidR="00A06281" w:rsidRPr="00893A22">
        <w:rPr>
          <w:szCs w:val="24"/>
        </w:rPr>
        <w:t xml:space="preserve"> įstaigose tvarkos aprašą </w:t>
      </w:r>
      <w:r w:rsidR="00FD0D08">
        <w:rPr>
          <w:szCs w:val="24"/>
        </w:rPr>
        <w:t xml:space="preserve">nauja redakcija </w:t>
      </w:r>
      <w:r w:rsidR="0046643E" w:rsidRPr="0046643E">
        <w:rPr>
          <w:szCs w:val="24"/>
        </w:rPr>
        <w:t>(</w:t>
      </w:r>
      <w:hyperlink r:id="rId9" w:history="1">
        <w:r w:rsidR="0046643E" w:rsidRPr="00B53A30">
          <w:rPr>
            <w:rStyle w:val="Hipersaitas"/>
            <w:szCs w:val="24"/>
          </w:rPr>
          <w:t>pridedama</w:t>
        </w:r>
      </w:hyperlink>
      <w:r w:rsidR="0046643E" w:rsidRPr="00B53A30">
        <w:rPr>
          <w:szCs w:val="24"/>
        </w:rPr>
        <w:t>)</w:t>
      </w:r>
      <w:r w:rsidR="00A06281" w:rsidRPr="00893A22">
        <w:rPr>
          <w:szCs w:val="24"/>
        </w:rPr>
        <w:t>.</w:t>
      </w:r>
    </w:p>
    <w:p w:rsidR="000A3CD3" w:rsidRDefault="000A3CD3" w:rsidP="00912173">
      <w:pPr>
        <w:tabs>
          <w:tab w:val="left" w:pos="993"/>
          <w:tab w:val="left" w:pos="5266"/>
        </w:tabs>
        <w:ind w:firstLine="851"/>
        <w:jc w:val="both"/>
        <w:rPr>
          <w:szCs w:val="24"/>
        </w:rPr>
      </w:pPr>
      <w:r>
        <w:rPr>
          <w:szCs w:val="24"/>
        </w:rPr>
        <w:t>2</w:t>
      </w:r>
      <w:r w:rsidR="00F401F4">
        <w:rPr>
          <w:szCs w:val="24"/>
        </w:rPr>
        <w:t xml:space="preserve">. </w:t>
      </w:r>
      <w:r w:rsidR="001A09E1">
        <w:rPr>
          <w:szCs w:val="24"/>
        </w:rPr>
        <w:t>P</w:t>
      </w:r>
      <w:r w:rsidR="0003770C">
        <w:rPr>
          <w:szCs w:val="24"/>
        </w:rPr>
        <w:t xml:space="preserve">ripažinti </w:t>
      </w:r>
      <w:r w:rsidR="001A09E1">
        <w:rPr>
          <w:szCs w:val="24"/>
        </w:rPr>
        <w:t xml:space="preserve"> netekusiu galios 2017 m. lapkričio 30 </w:t>
      </w:r>
      <w:r w:rsidR="00E35090" w:rsidRPr="00893A22">
        <w:rPr>
          <w:szCs w:val="24"/>
        </w:rPr>
        <w:t>d. Šilutės rajono savivaldyb</w:t>
      </w:r>
      <w:r w:rsidR="001A09E1">
        <w:rPr>
          <w:szCs w:val="24"/>
        </w:rPr>
        <w:t>ės tarybos sprendimą Nr. T1-836</w:t>
      </w:r>
      <w:r w:rsidR="00E35090" w:rsidRPr="00893A22">
        <w:rPr>
          <w:szCs w:val="24"/>
        </w:rPr>
        <w:t xml:space="preserve"> „Dėl Šilutės rajono </w:t>
      </w:r>
      <w:r w:rsidR="001A09E1">
        <w:rPr>
          <w:szCs w:val="24"/>
        </w:rPr>
        <w:t>savivaldybės visuomenės sveikatos priežiūros organizavimo ugdymo įstaigose</w:t>
      </w:r>
      <w:r w:rsidR="00F401F4">
        <w:rPr>
          <w:szCs w:val="24"/>
        </w:rPr>
        <w:t>“.</w:t>
      </w:r>
    </w:p>
    <w:p w:rsidR="006732FB" w:rsidRPr="00893A22" w:rsidRDefault="006732FB" w:rsidP="00912173">
      <w:pPr>
        <w:tabs>
          <w:tab w:val="left" w:pos="993"/>
          <w:tab w:val="left" w:pos="5266"/>
        </w:tabs>
        <w:ind w:firstLine="851"/>
        <w:jc w:val="both"/>
        <w:rPr>
          <w:szCs w:val="24"/>
        </w:rPr>
      </w:pPr>
      <w:r>
        <w:rPr>
          <w:szCs w:val="24"/>
        </w:rPr>
        <w:t xml:space="preserve">3. Šis sprendimas įsigalioja nuo 2019 </w:t>
      </w:r>
      <w:r w:rsidR="00A54298">
        <w:rPr>
          <w:szCs w:val="24"/>
        </w:rPr>
        <w:t xml:space="preserve">m. </w:t>
      </w:r>
      <w:r>
        <w:rPr>
          <w:szCs w:val="24"/>
        </w:rPr>
        <w:t>sausio 1 d.</w:t>
      </w:r>
    </w:p>
    <w:p w:rsidR="006A305A" w:rsidRPr="00893A22" w:rsidRDefault="006A305A" w:rsidP="00F032B4">
      <w:pPr>
        <w:spacing w:line="276" w:lineRule="auto"/>
        <w:jc w:val="both"/>
        <w:rPr>
          <w:bCs/>
          <w:iCs/>
          <w:szCs w:val="24"/>
        </w:rPr>
      </w:pPr>
    </w:p>
    <w:p w:rsidR="006A305A" w:rsidRDefault="006A305A" w:rsidP="009A5D1A">
      <w:pPr>
        <w:spacing w:line="276" w:lineRule="auto"/>
        <w:ind w:firstLine="1134"/>
        <w:jc w:val="both"/>
        <w:rPr>
          <w:bCs/>
          <w:iCs/>
          <w:szCs w:val="24"/>
        </w:rPr>
      </w:pPr>
    </w:p>
    <w:p w:rsidR="000A3CD3" w:rsidRPr="00893A22" w:rsidRDefault="000A3CD3" w:rsidP="009A5D1A">
      <w:pPr>
        <w:spacing w:line="276" w:lineRule="auto"/>
        <w:ind w:firstLine="1134"/>
        <w:jc w:val="both"/>
        <w:rPr>
          <w:bCs/>
          <w:iCs/>
          <w:szCs w:val="24"/>
        </w:rPr>
      </w:pPr>
    </w:p>
    <w:p w:rsidR="00A06281" w:rsidRPr="000A3CD3" w:rsidRDefault="004F632C" w:rsidP="000A3CD3">
      <w:pPr>
        <w:tabs>
          <w:tab w:val="right" w:pos="9638"/>
        </w:tabs>
        <w:rPr>
          <w:bCs/>
          <w:iCs/>
          <w:szCs w:val="24"/>
        </w:rPr>
      </w:pPr>
      <w:r w:rsidRPr="00893A22">
        <w:rPr>
          <w:bCs/>
          <w:iCs/>
          <w:szCs w:val="24"/>
        </w:rPr>
        <w:t>Savivaldybės mera</w:t>
      </w:r>
      <w:r w:rsidR="000A3CD3">
        <w:rPr>
          <w:bCs/>
          <w:iCs/>
          <w:szCs w:val="24"/>
        </w:rPr>
        <w:t>s</w:t>
      </w:r>
    </w:p>
    <w:p w:rsidR="00912173" w:rsidRDefault="00912173" w:rsidP="00912173">
      <w:pPr>
        <w:jc w:val="both"/>
        <w:rPr>
          <w:color w:val="000000"/>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157"/>
        <w:gridCol w:w="1859"/>
        <w:gridCol w:w="1737"/>
        <w:gridCol w:w="1451"/>
      </w:tblGrid>
      <w:tr w:rsidR="00FD0D08" w:rsidTr="00892994">
        <w:tc>
          <w:tcPr>
            <w:tcW w:w="2157" w:type="dxa"/>
            <w:hideMark/>
          </w:tcPr>
          <w:p w:rsidR="00FD0D08" w:rsidRDefault="00FD0D08" w:rsidP="00892994">
            <w:pPr>
              <w:rPr>
                <w:szCs w:val="24"/>
              </w:rPr>
            </w:pPr>
            <w:r>
              <w:rPr>
                <w:szCs w:val="24"/>
              </w:rPr>
              <w:t xml:space="preserve">Virgilijus </w:t>
            </w:r>
          </w:p>
          <w:p w:rsidR="00FD0D08" w:rsidRDefault="00FD0D08" w:rsidP="00892994">
            <w:pPr>
              <w:rPr>
                <w:szCs w:val="24"/>
              </w:rPr>
            </w:pPr>
            <w:r>
              <w:rPr>
                <w:szCs w:val="24"/>
              </w:rPr>
              <w:t>Pozingis</w:t>
            </w:r>
          </w:p>
        </w:tc>
        <w:tc>
          <w:tcPr>
            <w:tcW w:w="1859" w:type="dxa"/>
            <w:hideMark/>
          </w:tcPr>
          <w:p w:rsidR="00FD0D08" w:rsidRDefault="00FD0D08" w:rsidP="00892994">
            <w:pPr>
              <w:rPr>
                <w:szCs w:val="24"/>
              </w:rPr>
            </w:pPr>
            <w:r>
              <w:rPr>
                <w:szCs w:val="24"/>
              </w:rPr>
              <w:t xml:space="preserve">Mindaugas </w:t>
            </w:r>
            <w:proofErr w:type="spellStart"/>
            <w:r>
              <w:rPr>
                <w:szCs w:val="24"/>
              </w:rPr>
              <w:t>Būdvytis</w:t>
            </w:r>
            <w:proofErr w:type="spellEnd"/>
          </w:p>
        </w:tc>
        <w:tc>
          <w:tcPr>
            <w:tcW w:w="1737" w:type="dxa"/>
            <w:hideMark/>
          </w:tcPr>
          <w:p w:rsidR="00FD0D08" w:rsidRDefault="00FD0D08" w:rsidP="00892994">
            <w:pPr>
              <w:rPr>
                <w:szCs w:val="24"/>
              </w:rPr>
            </w:pPr>
            <w:r>
              <w:rPr>
                <w:szCs w:val="24"/>
              </w:rPr>
              <w:t>Arvydas Bielskis</w:t>
            </w:r>
          </w:p>
        </w:tc>
        <w:tc>
          <w:tcPr>
            <w:tcW w:w="1451" w:type="dxa"/>
            <w:hideMark/>
          </w:tcPr>
          <w:p w:rsidR="00FD0D08" w:rsidRDefault="00FD0D08" w:rsidP="00892994">
            <w:pPr>
              <w:rPr>
                <w:szCs w:val="24"/>
              </w:rPr>
            </w:pPr>
            <w:r>
              <w:rPr>
                <w:szCs w:val="24"/>
              </w:rPr>
              <w:t>Vita</w:t>
            </w:r>
          </w:p>
          <w:p w:rsidR="00FD0D08" w:rsidRDefault="00FD0D08" w:rsidP="00892994">
            <w:pPr>
              <w:rPr>
                <w:szCs w:val="24"/>
              </w:rPr>
            </w:pPr>
            <w:r>
              <w:rPr>
                <w:szCs w:val="24"/>
              </w:rPr>
              <w:t>Stulgienė</w:t>
            </w:r>
          </w:p>
        </w:tc>
      </w:tr>
      <w:tr w:rsidR="00FD0D08" w:rsidTr="00892994">
        <w:tc>
          <w:tcPr>
            <w:tcW w:w="2157" w:type="dxa"/>
            <w:hideMark/>
          </w:tcPr>
          <w:p w:rsidR="00FD0D08" w:rsidRDefault="00FD0D08" w:rsidP="00892994">
            <w:pPr>
              <w:rPr>
                <w:szCs w:val="24"/>
              </w:rPr>
            </w:pPr>
            <w:r>
              <w:rPr>
                <w:szCs w:val="24"/>
              </w:rPr>
              <w:t>2018-12-</w:t>
            </w:r>
          </w:p>
        </w:tc>
        <w:tc>
          <w:tcPr>
            <w:tcW w:w="1859" w:type="dxa"/>
            <w:hideMark/>
          </w:tcPr>
          <w:p w:rsidR="00FD0D08" w:rsidRDefault="00FD0D08" w:rsidP="00892994">
            <w:pPr>
              <w:rPr>
                <w:szCs w:val="24"/>
              </w:rPr>
            </w:pPr>
            <w:r>
              <w:rPr>
                <w:szCs w:val="24"/>
              </w:rPr>
              <w:t>2018-12-03</w:t>
            </w:r>
          </w:p>
        </w:tc>
        <w:tc>
          <w:tcPr>
            <w:tcW w:w="1737" w:type="dxa"/>
            <w:hideMark/>
          </w:tcPr>
          <w:p w:rsidR="00FD0D08" w:rsidRDefault="00FD0D08" w:rsidP="00892994">
            <w:pPr>
              <w:rPr>
                <w:szCs w:val="24"/>
              </w:rPr>
            </w:pPr>
            <w:r>
              <w:rPr>
                <w:szCs w:val="24"/>
              </w:rPr>
              <w:t>2018-12-</w:t>
            </w:r>
            <w:r w:rsidR="009F5745">
              <w:rPr>
                <w:szCs w:val="24"/>
              </w:rPr>
              <w:t>03(G)</w:t>
            </w:r>
          </w:p>
        </w:tc>
        <w:tc>
          <w:tcPr>
            <w:tcW w:w="1451" w:type="dxa"/>
            <w:hideMark/>
          </w:tcPr>
          <w:p w:rsidR="00FD0D08" w:rsidRDefault="00FD0D08" w:rsidP="00892994">
            <w:pPr>
              <w:rPr>
                <w:szCs w:val="24"/>
              </w:rPr>
            </w:pPr>
            <w:r>
              <w:rPr>
                <w:szCs w:val="24"/>
              </w:rPr>
              <w:t>2018-12-</w:t>
            </w:r>
            <w:r w:rsidR="0003770C">
              <w:rPr>
                <w:szCs w:val="24"/>
              </w:rPr>
              <w:t>03</w:t>
            </w:r>
          </w:p>
        </w:tc>
      </w:tr>
    </w:tbl>
    <w:p w:rsidR="00912173" w:rsidRDefault="00912173" w:rsidP="00912173">
      <w:pPr>
        <w:rPr>
          <w:bCs/>
          <w:szCs w:val="24"/>
        </w:rPr>
      </w:pPr>
      <w:r>
        <w:rPr>
          <w:bCs/>
          <w:szCs w:val="24"/>
        </w:rPr>
        <w:t xml:space="preserve">Birutė </w:t>
      </w:r>
    </w:p>
    <w:p w:rsidR="00912173" w:rsidRDefault="00912173" w:rsidP="00912173">
      <w:pPr>
        <w:rPr>
          <w:bCs/>
          <w:szCs w:val="24"/>
        </w:rPr>
      </w:pPr>
      <w:r>
        <w:rPr>
          <w:bCs/>
          <w:szCs w:val="24"/>
        </w:rPr>
        <w:t>Tekorienė</w:t>
      </w:r>
    </w:p>
    <w:p w:rsidR="00AB43CF" w:rsidRDefault="00FD0D08" w:rsidP="004F632C">
      <w:pPr>
        <w:rPr>
          <w:bCs/>
          <w:szCs w:val="24"/>
        </w:rPr>
      </w:pPr>
      <w:r>
        <w:rPr>
          <w:bCs/>
          <w:szCs w:val="24"/>
        </w:rPr>
        <w:t>2018-12-</w:t>
      </w:r>
      <w:r w:rsidR="007273A8">
        <w:rPr>
          <w:bCs/>
          <w:szCs w:val="24"/>
        </w:rPr>
        <w:t>05</w:t>
      </w:r>
    </w:p>
    <w:p w:rsidR="00912173" w:rsidRDefault="00912173" w:rsidP="004F632C">
      <w:pPr>
        <w:rPr>
          <w:bCs/>
          <w:szCs w:val="24"/>
        </w:rPr>
      </w:pPr>
    </w:p>
    <w:p w:rsidR="00912173" w:rsidRDefault="00912173" w:rsidP="004F632C">
      <w:pPr>
        <w:rPr>
          <w:bCs/>
          <w:szCs w:val="24"/>
        </w:rPr>
      </w:pPr>
    </w:p>
    <w:p w:rsidR="00350755" w:rsidRDefault="00350755" w:rsidP="004F632C">
      <w:pPr>
        <w:rPr>
          <w:bCs/>
          <w:szCs w:val="24"/>
        </w:rPr>
      </w:pPr>
    </w:p>
    <w:p w:rsidR="00350755" w:rsidRDefault="00350755" w:rsidP="004F632C">
      <w:pPr>
        <w:rPr>
          <w:bCs/>
          <w:szCs w:val="24"/>
        </w:rPr>
      </w:pPr>
    </w:p>
    <w:p w:rsidR="00350755" w:rsidRDefault="00350755" w:rsidP="004F632C">
      <w:pPr>
        <w:rPr>
          <w:bCs/>
          <w:szCs w:val="24"/>
        </w:rPr>
      </w:pPr>
    </w:p>
    <w:p w:rsidR="00350755" w:rsidRPr="00893A22" w:rsidRDefault="00350755" w:rsidP="004F632C">
      <w:pPr>
        <w:rPr>
          <w:bCs/>
          <w:szCs w:val="24"/>
        </w:rPr>
      </w:pPr>
    </w:p>
    <w:p w:rsidR="004F632C" w:rsidRPr="00893A22" w:rsidRDefault="004F632C" w:rsidP="00A06281">
      <w:pPr>
        <w:rPr>
          <w:bCs/>
          <w:szCs w:val="24"/>
        </w:rPr>
      </w:pPr>
      <w:r w:rsidRPr="00893A22">
        <w:rPr>
          <w:bCs/>
          <w:szCs w:val="24"/>
        </w:rPr>
        <w:t>Parengė</w:t>
      </w:r>
    </w:p>
    <w:p w:rsidR="004F632C" w:rsidRPr="00893A22" w:rsidRDefault="004F632C" w:rsidP="004F632C">
      <w:pPr>
        <w:jc w:val="both"/>
        <w:rPr>
          <w:szCs w:val="24"/>
        </w:rPr>
      </w:pPr>
    </w:p>
    <w:p w:rsidR="004F632C" w:rsidRPr="00893A22" w:rsidRDefault="004F632C" w:rsidP="004F632C">
      <w:pPr>
        <w:ind w:right="181"/>
        <w:rPr>
          <w:szCs w:val="24"/>
        </w:rPr>
      </w:pPr>
      <w:r w:rsidRPr="00893A22">
        <w:rPr>
          <w:szCs w:val="24"/>
        </w:rPr>
        <w:t xml:space="preserve">Kristina </w:t>
      </w:r>
      <w:proofErr w:type="spellStart"/>
      <w:r w:rsidRPr="00893A22">
        <w:rPr>
          <w:szCs w:val="24"/>
        </w:rPr>
        <w:t>Surplė</w:t>
      </w:r>
      <w:proofErr w:type="spellEnd"/>
    </w:p>
    <w:p w:rsidR="00A06281" w:rsidRPr="00893A22" w:rsidRDefault="00A06281" w:rsidP="00A06281">
      <w:pPr>
        <w:ind w:right="181"/>
        <w:rPr>
          <w:szCs w:val="24"/>
        </w:rPr>
      </w:pPr>
      <w:r w:rsidRPr="00893A22">
        <w:rPr>
          <w:szCs w:val="24"/>
        </w:rPr>
        <w:t>201</w:t>
      </w:r>
      <w:r w:rsidR="00FD0D08">
        <w:rPr>
          <w:szCs w:val="24"/>
        </w:rPr>
        <w:t>8-12-03</w:t>
      </w:r>
    </w:p>
    <w:p w:rsidR="004F632C" w:rsidRPr="00893A22" w:rsidRDefault="004F632C" w:rsidP="00A06281">
      <w:pPr>
        <w:ind w:right="181"/>
        <w:rPr>
          <w:szCs w:val="24"/>
        </w:rPr>
      </w:pPr>
      <w:r w:rsidRPr="00893A22">
        <w:rPr>
          <w:szCs w:val="24"/>
        </w:rPr>
        <w:br w:type="page"/>
      </w:r>
    </w:p>
    <w:p w:rsidR="004F632C" w:rsidRPr="00893A22" w:rsidRDefault="004F632C" w:rsidP="004F632C">
      <w:pPr>
        <w:spacing w:after="120" w:line="276" w:lineRule="auto"/>
        <w:ind w:left="-360" w:hanging="357"/>
        <w:jc w:val="center"/>
        <w:rPr>
          <w:b/>
          <w:bCs/>
          <w:szCs w:val="24"/>
        </w:rPr>
      </w:pPr>
      <w:r w:rsidRPr="00893A22">
        <w:rPr>
          <w:b/>
          <w:bCs/>
          <w:szCs w:val="24"/>
        </w:rPr>
        <w:lastRenderedPageBreak/>
        <w:t>ŠILUTĖS RAJONO SAVIVALDYBĖS ADMINISTRACIJA</w:t>
      </w:r>
    </w:p>
    <w:p w:rsidR="004F632C" w:rsidRPr="00893A22" w:rsidRDefault="004F632C" w:rsidP="004F632C">
      <w:pPr>
        <w:tabs>
          <w:tab w:val="left" w:pos="567"/>
        </w:tabs>
        <w:spacing w:line="276" w:lineRule="auto"/>
        <w:jc w:val="center"/>
        <w:rPr>
          <w:b/>
          <w:bCs/>
          <w:szCs w:val="24"/>
        </w:rPr>
      </w:pPr>
      <w:r w:rsidRPr="00893A22">
        <w:rPr>
          <w:b/>
          <w:bCs/>
          <w:szCs w:val="24"/>
        </w:rPr>
        <w:t>AIŠKINAMASIS RAŠTAS</w:t>
      </w:r>
    </w:p>
    <w:p w:rsidR="004F632C" w:rsidRPr="00893A22" w:rsidRDefault="004F632C" w:rsidP="004F632C">
      <w:pPr>
        <w:tabs>
          <w:tab w:val="left" w:pos="567"/>
        </w:tabs>
        <w:spacing w:line="276" w:lineRule="auto"/>
        <w:jc w:val="center"/>
        <w:rPr>
          <w:b/>
          <w:bCs/>
          <w:szCs w:val="24"/>
        </w:rPr>
      </w:pPr>
    </w:p>
    <w:p w:rsidR="00634D27" w:rsidRPr="00893A22" w:rsidRDefault="00634D27" w:rsidP="00634D27">
      <w:pPr>
        <w:tabs>
          <w:tab w:val="left" w:pos="567"/>
        </w:tabs>
        <w:spacing w:line="276" w:lineRule="auto"/>
        <w:jc w:val="center"/>
        <w:rPr>
          <w:b/>
          <w:bCs/>
          <w:szCs w:val="24"/>
        </w:rPr>
      </w:pPr>
      <w:r w:rsidRPr="00893A22">
        <w:rPr>
          <w:b/>
          <w:bCs/>
          <w:szCs w:val="24"/>
        </w:rPr>
        <w:t>DĖL TARYBOS SPRENDIMO PROJEKTO</w:t>
      </w:r>
    </w:p>
    <w:p w:rsidR="00964DAD" w:rsidRDefault="00F67F42" w:rsidP="00964DAD">
      <w:pPr>
        <w:keepNext/>
        <w:jc w:val="center"/>
        <w:outlineLvl w:val="0"/>
        <w:rPr>
          <w:b/>
          <w:bCs/>
          <w:szCs w:val="24"/>
        </w:rPr>
      </w:pPr>
      <w:r w:rsidRPr="00893A22">
        <w:rPr>
          <w:b/>
          <w:szCs w:val="24"/>
        </w:rPr>
        <w:t>„</w:t>
      </w:r>
      <w:r w:rsidR="00964DAD" w:rsidRPr="00893A22">
        <w:rPr>
          <w:b/>
          <w:caps/>
          <w:szCs w:val="24"/>
        </w:rPr>
        <w:t xml:space="preserve">DĖL </w:t>
      </w:r>
      <w:r w:rsidR="00964DAD">
        <w:rPr>
          <w:b/>
          <w:caps/>
          <w:szCs w:val="24"/>
        </w:rPr>
        <w:t xml:space="preserve">ŠILUTĖS RAJONO SAVIVALDYBĖS </w:t>
      </w:r>
      <w:r w:rsidR="00964DAD" w:rsidRPr="00893A22">
        <w:rPr>
          <w:b/>
          <w:caps/>
          <w:szCs w:val="24"/>
        </w:rPr>
        <w:t>VISUOMENĖS SVEIKATOS PRIEŽIŪROS ORGANIZAVIMO UGDYMO</w:t>
      </w:r>
      <w:r w:rsidR="00964DAD">
        <w:rPr>
          <w:b/>
          <w:caps/>
          <w:szCs w:val="24"/>
        </w:rPr>
        <w:t xml:space="preserve"> ĮSTAIGOSE</w:t>
      </w:r>
      <w:r w:rsidR="00E71033">
        <w:rPr>
          <w:b/>
          <w:caps/>
          <w:szCs w:val="24"/>
        </w:rPr>
        <w:t xml:space="preserve"> TVARKOS APRAŠO PATVIRTINIMO</w:t>
      </w:r>
      <w:r w:rsidR="00964DAD">
        <w:rPr>
          <w:b/>
          <w:bCs/>
          <w:szCs w:val="24"/>
        </w:rPr>
        <w:t>“</w:t>
      </w:r>
    </w:p>
    <w:p w:rsidR="004F632C" w:rsidRPr="00964DAD" w:rsidRDefault="00964DAD" w:rsidP="00964DAD">
      <w:pPr>
        <w:keepNext/>
        <w:jc w:val="center"/>
        <w:outlineLvl w:val="0"/>
        <w:rPr>
          <w:b/>
          <w:bCs/>
          <w:szCs w:val="24"/>
        </w:rPr>
      </w:pPr>
      <w:r w:rsidRPr="00893A22">
        <w:rPr>
          <w:bCs/>
          <w:szCs w:val="24"/>
        </w:rPr>
        <w:t xml:space="preserve"> </w:t>
      </w:r>
    </w:p>
    <w:p w:rsidR="004F632C" w:rsidRPr="00893A22" w:rsidRDefault="00E71033" w:rsidP="004F632C">
      <w:pPr>
        <w:tabs>
          <w:tab w:val="left" w:pos="567"/>
        </w:tabs>
        <w:jc w:val="center"/>
        <w:rPr>
          <w:szCs w:val="24"/>
        </w:rPr>
      </w:pPr>
      <w:r>
        <w:rPr>
          <w:szCs w:val="24"/>
        </w:rPr>
        <w:t>2018</w:t>
      </w:r>
      <w:r w:rsidR="000D3532" w:rsidRPr="00893A22">
        <w:rPr>
          <w:szCs w:val="24"/>
        </w:rPr>
        <w:t xml:space="preserve"> </w:t>
      </w:r>
      <w:r w:rsidR="00F67F42" w:rsidRPr="00893A22">
        <w:rPr>
          <w:szCs w:val="24"/>
        </w:rPr>
        <w:t xml:space="preserve">m. </w:t>
      </w:r>
      <w:r>
        <w:rPr>
          <w:szCs w:val="24"/>
        </w:rPr>
        <w:t xml:space="preserve">gruodžio 3 </w:t>
      </w:r>
      <w:r w:rsidR="004F632C" w:rsidRPr="00893A22">
        <w:rPr>
          <w:szCs w:val="24"/>
        </w:rPr>
        <w:t>d.</w:t>
      </w:r>
    </w:p>
    <w:p w:rsidR="004F632C" w:rsidRPr="00893A22" w:rsidRDefault="004F632C" w:rsidP="004F632C">
      <w:pPr>
        <w:tabs>
          <w:tab w:val="left" w:pos="0"/>
        </w:tabs>
        <w:jc w:val="center"/>
        <w:rPr>
          <w:szCs w:val="24"/>
        </w:rPr>
      </w:pPr>
      <w:r w:rsidRPr="00893A22">
        <w:rPr>
          <w:szCs w:val="24"/>
        </w:rPr>
        <w:t xml:space="preserve">Šilutė </w:t>
      </w:r>
    </w:p>
    <w:p w:rsidR="004F632C" w:rsidRPr="00893A22" w:rsidRDefault="004F632C" w:rsidP="008C49AC">
      <w:pPr>
        <w:tabs>
          <w:tab w:val="left" w:pos="567"/>
        </w:tabs>
        <w:ind w:firstLine="851"/>
        <w:jc w:val="both"/>
        <w:rPr>
          <w:szCs w:val="24"/>
        </w:rPr>
      </w:pPr>
    </w:p>
    <w:tbl>
      <w:tblPr>
        <w:tblW w:w="0" w:type="auto"/>
        <w:tblLook w:val="04A0" w:firstRow="1" w:lastRow="0" w:firstColumn="1" w:lastColumn="0" w:noHBand="0" w:noVBand="1"/>
      </w:tblPr>
      <w:tblGrid>
        <w:gridCol w:w="9638"/>
      </w:tblGrid>
      <w:tr w:rsidR="004F632C" w:rsidRPr="00893A22" w:rsidTr="005E3F62">
        <w:tc>
          <w:tcPr>
            <w:tcW w:w="9638" w:type="dxa"/>
            <w:hideMark/>
          </w:tcPr>
          <w:p w:rsidR="000A3CD3" w:rsidRPr="000A3CD3" w:rsidRDefault="004F632C" w:rsidP="0006333F">
            <w:pPr>
              <w:tabs>
                <w:tab w:val="left" w:pos="0"/>
              </w:tabs>
              <w:spacing w:line="276" w:lineRule="auto"/>
              <w:jc w:val="both"/>
              <w:rPr>
                <w:b/>
                <w:bCs/>
                <w:i/>
                <w:iCs/>
                <w:szCs w:val="24"/>
              </w:rPr>
            </w:pPr>
            <w:r w:rsidRPr="00893A22">
              <w:rPr>
                <w:b/>
                <w:bCs/>
                <w:i/>
                <w:iCs/>
                <w:szCs w:val="24"/>
              </w:rPr>
              <w:t>1. Parengto projekto tikslai ir uždaviniai.</w:t>
            </w:r>
          </w:p>
        </w:tc>
      </w:tr>
      <w:tr w:rsidR="004F632C" w:rsidRPr="00893A22" w:rsidTr="005E3F62">
        <w:tc>
          <w:tcPr>
            <w:tcW w:w="9638" w:type="dxa"/>
            <w:hideMark/>
          </w:tcPr>
          <w:p w:rsidR="004F632C" w:rsidRPr="007B47A0" w:rsidRDefault="000A3CD3" w:rsidP="007B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lang w:eastAsia="lt-LT"/>
              </w:rPr>
            </w:pPr>
            <w:r>
              <w:rPr>
                <w:szCs w:val="24"/>
              </w:rPr>
              <w:t>Šiuo sprendimu siekiama atnaujinti Šilutės rajono savivaldybės visuomenės sveikatos priežiūros organizavimo ugdymo įstaigo</w:t>
            </w:r>
            <w:r w:rsidR="007F4000">
              <w:rPr>
                <w:szCs w:val="24"/>
              </w:rPr>
              <w:t>s</w:t>
            </w:r>
            <w:r>
              <w:rPr>
                <w:szCs w:val="24"/>
              </w:rPr>
              <w:t>e</w:t>
            </w:r>
            <w:r w:rsidR="00E71033">
              <w:rPr>
                <w:szCs w:val="24"/>
              </w:rPr>
              <w:t xml:space="preserve"> tvarkos</w:t>
            </w:r>
            <w:r>
              <w:rPr>
                <w:szCs w:val="24"/>
              </w:rPr>
              <w:t xml:space="preserve"> aprašą</w:t>
            </w:r>
            <w:r w:rsidR="007B47A0">
              <w:rPr>
                <w:szCs w:val="24"/>
              </w:rPr>
              <w:t xml:space="preserve"> (toliau – Tvarkos aprašas)</w:t>
            </w:r>
            <w:r>
              <w:rPr>
                <w:szCs w:val="24"/>
              </w:rPr>
              <w:t xml:space="preserve"> </w:t>
            </w:r>
            <w:r w:rsidR="00E71033">
              <w:rPr>
                <w:szCs w:val="24"/>
              </w:rPr>
              <w:t xml:space="preserve">pagal galiojančius teisės aktus. </w:t>
            </w:r>
            <w:r w:rsidR="007B47A0">
              <w:rPr>
                <w:szCs w:val="24"/>
              </w:rPr>
              <w:t xml:space="preserve">Esminis Tvarkos aprašo pakeitimas, kad </w:t>
            </w:r>
            <w:r w:rsidR="007B47A0">
              <w:t>v</w:t>
            </w:r>
            <w:r w:rsidR="007B47A0" w:rsidRPr="00DF3AAB">
              <w:t xml:space="preserve">aikų, kurie ugdomi pagal </w:t>
            </w:r>
            <w:r w:rsidR="007B47A0" w:rsidRPr="00DF3AAB">
              <w:rPr>
                <w:lang w:eastAsia="lt-LT"/>
              </w:rPr>
              <w:t>ikimokyklinio ir (ar) p</w:t>
            </w:r>
            <w:r w:rsidR="007B47A0">
              <w:rPr>
                <w:lang w:eastAsia="lt-LT"/>
              </w:rPr>
              <w:t>riešmokyklinio ugdymo programas</w:t>
            </w:r>
            <w:r w:rsidR="007B47A0" w:rsidRPr="00DF3AAB">
              <w:rPr>
                <w:lang w:eastAsia="lt-LT"/>
              </w:rPr>
              <w:t>, ir kuriems reikalingas pritaikytas maitinim</w:t>
            </w:r>
            <w:r w:rsidR="00E817F4">
              <w:rPr>
                <w:lang w:eastAsia="lt-LT"/>
              </w:rPr>
              <w:t>as, atstovai pagal įstatymą</w:t>
            </w:r>
            <w:r w:rsidR="0097712E">
              <w:rPr>
                <w:lang w:eastAsia="lt-LT"/>
              </w:rPr>
              <w:t>,</w:t>
            </w:r>
            <w:r w:rsidR="00E817F4">
              <w:rPr>
                <w:lang w:eastAsia="lt-LT"/>
              </w:rPr>
              <w:t xml:space="preserve"> turės</w:t>
            </w:r>
            <w:r w:rsidR="007B47A0" w:rsidRPr="00DF3AAB">
              <w:rPr>
                <w:lang w:eastAsia="lt-LT"/>
              </w:rPr>
              <w:t xml:space="preserve"> teisę sudaryti sutartis su ugdymo įstaiga dėl vaiko maitinimo iš namų atsineštu maistu. Jeigu tokia sutartis </w:t>
            </w:r>
            <w:r w:rsidR="00E817F4">
              <w:rPr>
                <w:lang w:eastAsia="lt-LT"/>
              </w:rPr>
              <w:t xml:space="preserve">bus </w:t>
            </w:r>
            <w:r w:rsidR="007B47A0" w:rsidRPr="00DF3AAB">
              <w:rPr>
                <w:lang w:eastAsia="lt-LT"/>
              </w:rPr>
              <w:t>sudaroma, vaiko</w:t>
            </w:r>
            <w:r w:rsidR="00E817F4">
              <w:rPr>
                <w:lang w:eastAsia="lt-LT"/>
              </w:rPr>
              <w:t xml:space="preserve"> atstovai pagal įstatymą, nemokės</w:t>
            </w:r>
            <w:r w:rsidR="007B47A0" w:rsidRPr="00DF3AAB">
              <w:rPr>
                <w:lang w:eastAsia="lt-LT"/>
              </w:rPr>
              <w:t xml:space="preserve"> mokesčio už maitinimą.</w:t>
            </w:r>
          </w:p>
        </w:tc>
      </w:tr>
      <w:tr w:rsidR="004F632C" w:rsidRPr="00893A22" w:rsidTr="005E3F62">
        <w:tc>
          <w:tcPr>
            <w:tcW w:w="9638" w:type="dxa"/>
            <w:hideMark/>
          </w:tcPr>
          <w:p w:rsidR="004F632C" w:rsidRPr="00893A22" w:rsidRDefault="0006333F" w:rsidP="0006333F">
            <w:pPr>
              <w:tabs>
                <w:tab w:val="left" w:pos="0"/>
              </w:tabs>
              <w:spacing w:line="276" w:lineRule="auto"/>
              <w:jc w:val="both"/>
              <w:rPr>
                <w:b/>
                <w:bCs/>
                <w:i/>
                <w:iCs/>
                <w:szCs w:val="24"/>
              </w:rPr>
            </w:pPr>
            <w:r w:rsidRPr="00893A22">
              <w:rPr>
                <w:b/>
                <w:bCs/>
                <w:i/>
                <w:iCs/>
                <w:szCs w:val="24"/>
              </w:rPr>
              <w:t>2</w:t>
            </w:r>
            <w:r w:rsidR="004F632C" w:rsidRPr="00893A22">
              <w:rPr>
                <w:b/>
                <w:bCs/>
                <w:i/>
                <w:iCs/>
                <w:szCs w:val="24"/>
              </w:rPr>
              <w:t>. Kaip šiuo metu yra sureguliuoti projekte aptarti klausimai.</w:t>
            </w:r>
          </w:p>
        </w:tc>
      </w:tr>
      <w:tr w:rsidR="004F632C" w:rsidRPr="00893A22" w:rsidTr="005E3F62">
        <w:tc>
          <w:tcPr>
            <w:tcW w:w="9638" w:type="dxa"/>
          </w:tcPr>
          <w:p w:rsidR="0070348D" w:rsidRPr="003327D1" w:rsidRDefault="003327D1" w:rsidP="0070348D">
            <w:pPr>
              <w:jc w:val="both"/>
              <w:rPr>
                <w:szCs w:val="24"/>
              </w:rPr>
            </w:pPr>
            <w:r>
              <w:rPr>
                <w:szCs w:val="24"/>
              </w:rPr>
              <w:t xml:space="preserve">          </w:t>
            </w:r>
            <w:r w:rsidR="0070348D" w:rsidRPr="003327D1">
              <w:rPr>
                <w:szCs w:val="24"/>
              </w:rPr>
              <w:t>Lietuvos Respublikos</w:t>
            </w:r>
            <w:r w:rsidR="00A6439D" w:rsidRPr="003327D1">
              <w:rPr>
                <w:szCs w:val="24"/>
              </w:rPr>
              <w:t xml:space="preserve"> sveikatos apsaugos ministras savo įsakymais tris kartus per einamuosius metus keitė</w:t>
            </w:r>
            <w:r w:rsidR="0070348D" w:rsidRPr="003327D1">
              <w:rPr>
                <w:szCs w:val="24"/>
                <w:lang w:val="en-US"/>
              </w:rPr>
              <w:t xml:space="preserve"> </w:t>
            </w:r>
            <w:r w:rsidR="00A6439D" w:rsidRPr="003327D1">
              <w:rPr>
                <w:szCs w:val="24"/>
              </w:rPr>
              <w:t>2011 m. lapkričio 11 d. įsakym</w:t>
            </w:r>
            <w:r w:rsidR="00CF60C4">
              <w:rPr>
                <w:szCs w:val="24"/>
              </w:rPr>
              <w:t>u</w:t>
            </w:r>
            <w:r w:rsidR="0070348D" w:rsidRPr="003327D1">
              <w:rPr>
                <w:szCs w:val="24"/>
              </w:rPr>
              <w:t xml:space="preserve"> Nr. V-964 „Dėl Maitinimo organizavimo ikimokyklinio ugdymo, bendrojo ugdymo mokyklose ir vaikų socialinės globos įstaigose tvarkos aprašo patvirtinimo"</w:t>
            </w:r>
            <w:r w:rsidR="00CF60C4">
              <w:rPr>
                <w:szCs w:val="24"/>
              </w:rPr>
              <w:t xml:space="preserve"> patvirtintą Maitinimo tvarkos aprašą</w:t>
            </w:r>
            <w:r w:rsidR="00A6439D" w:rsidRPr="003327D1">
              <w:rPr>
                <w:szCs w:val="24"/>
              </w:rPr>
              <w:t xml:space="preserve">, kuris reglamentuoja vaikų maitinimą ugdymo įstaigose. </w:t>
            </w:r>
          </w:p>
          <w:p w:rsidR="00A6439D" w:rsidRPr="003327D1" w:rsidRDefault="00682939" w:rsidP="0070348D">
            <w:pPr>
              <w:jc w:val="both"/>
              <w:rPr>
                <w:szCs w:val="24"/>
              </w:rPr>
            </w:pPr>
            <w:r>
              <w:rPr>
                <w:szCs w:val="24"/>
              </w:rPr>
              <w:t xml:space="preserve">        </w:t>
            </w:r>
            <w:r w:rsidR="00A6439D" w:rsidRPr="003327D1">
              <w:rPr>
                <w:szCs w:val="24"/>
              </w:rPr>
              <w:t xml:space="preserve">Atsiradus teisės akto pakeitimams keičiamas ir Šilutės rajono savivaldybės Visuomenės sveikatos priežiūros organizavimo tvarkos aprašas, kuriame yra numatytas mokinių maitinimo organizavimas (VI skyrius). Šis skyrius pakeistas pagal pasikeitusius teisės aktus. Nuo šio sprendimo </w:t>
            </w:r>
            <w:r>
              <w:rPr>
                <w:szCs w:val="24"/>
              </w:rPr>
              <w:t xml:space="preserve">įsigaliojimo </w:t>
            </w:r>
            <w:r w:rsidR="00A6439D" w:rsidRPr="003327D1">
              <w:rPr>
                <w:szCs w:val="24"/>
              </w:rPr>
              <w:t>dienos tėvai (arba vaiko atstovai pagal įstatymą) turės teisę sudaryti Sutartis su ugdymo įstaiga dėl vaiko maitinimo iš namų atsineštu maistu (kai yra gydytojo rekomendacijos dėl sveikatos sutrikimų). Jeigu vaikas maitinimas iš namų atsineštu maistu</w:t>
            </w:r>
            <w:r w:rsidR="003327D1" w:rsidRPr="003327D1">
              <w:rPr>
                <w:szCs w:val="24"/>
              </w:rPr>
              <w:t>, už vaiko maitinimą nėra taikomas mokestis.</w:t>
            </w:r>
          </w:p>
          <w:p w:rsidR="0070348D" w:rsidRPr="003327D1" w:rsidRDefault="00682939" w:rsidP="0070348D">
            <w:pPr>
              <w:jc w:val="both"/>
              <w:rPr>
                <w:szCs w:val="24"/>
                <w:lang w:val="en-US"/>
              </w:rPr>
            </w:pPr>
            <w:r>
              <w:rPr>
                <w:szCs w:val="24"/>
              </w:rPr>
              <w:t xml:space="preserve">         </w:t>
            </w:r>
            <w:r w:rsidR="00A6439D" w:rsidRPr="003327D1">
              <w:rPr>
                <w:szCs w:val="24"/>
              </w:rPr>
              <w:t xml:space="preserve">Taip pat šiame tvarkos apraše </w:t>
            </w:r>
            <w:r w:rsidR="003327D1" w:rsidRPr="003327D1">
              <w:rPr>
                <w:szCs w:val="24"/>
              </w:rPr>
              <w:t>atsirado</w:t>
            </w:r>
            <w:r w:rsidR="00A6439D" w:rsidRPr="003327D1">
              <w:rPr>
                <w:szCs w:val="24"/>
              </w:rPr>
              <w:t xml:space="preserve"> visuomenės sveikatos priežiūros specialisto ir </w:t>
            </w:r>
            <w:proofErr w:type="spellStart"/>
            <w:r w:rsidR="00A6439D" w:rsidRPr="003327D1">
              <w:rPr>
                <w:szCs w:val="24"/>
              </w:rPr>
              <w:t>dietisto</w:t>
            </w:r>
            <w:proofErr w:type="spellEnd"/>
            <w:r w:rsidR="00A6439D" w:rsidRPr="003327D1">
              <w:rPr>
                <w:szCs w:val="24"/>
              </w:rPr>
              <w:t xml:space="preserve"> funkcijos organizuojant mok</w:t>
            </w:r>
            <w:r w:rsidR="003327D1" w:rsidRPr="003327D1">
              <w:rPr>
                <w:szCs w:val="24"/>
              </w:rPr>
              <w:t>inių maitinimą ugdymo įstaigoje.</w:t>
            </w:r>
            <w:r w:rsidR="0070348D" w:rsidRPr="003327D1">
              <w:rPr>
                <w:szCs w:val="24"/>
              </w:rPr>
              <w:t> </w:t>
            </w:r>
          </w:p>
          <w:p w:rsidR="00A9146C" w:rsidRPr="00964DAD" w:rsidRDefault="000A3CD3" w:rsidP="00557BEA">
            <w:pPr>
              <w:ind w:firstLine="720"/>
              <w:jc w:val="both"/>
              <w:rPr>
                <w:lang w:eastAsia="lt-LT"/>
              </w:rPr>
            </w:pPr>
            <w:r>
              <w:rPr>
                <w:lang w:eastAsia="lt-LT"/>
              </w:rPr>
              <w:t>Įgyvendinant LR švietimo įstatymo 22 strai</w:t>
            </w:r>
            <w:r w:rsidR="00D05171">
              <w:rPr>
                <w:lang w:eastAsia="lt-LT"/>
              </w:rPr>
              <w:t>p</w:t>
            </w:r>
            <w:r>
              <w:rPr>
                <w:lang w:eastAsia="lt-LT"/>
              </w:rPr>
              <w:t xml:space="preserve">snio 2 d. ir LR </w:t>
            </w:r>
            <w:r w:rsidR="00D05171">
              <w:rPr>
                <w:lang w:eastAsia="lt-LT"/>
              </w:rPr>
              <w:t xml:space="preserve">sveikatos priežiūros įstatymo 6 straipsnio 1 d. nuostatas, </w:t>
            </w:r>
            <w:r w:rsidRPr="00106525">
              <w:rPr>
                <w:lang w:eastAsia="lt-LT"/>
              </w:rPr>
              <w:t>Savivaldybės</w:t>
            </w:r>
            <w:bookmarkStart w:id="0" w:name="part_e3adddbe0fb74781ba881b629fc531e1"/>
            <w:bookmarkEnd w:id="0"/>
            <w:r w:rsidRPr="00106525">
              <w:rPr>
                <w:lang w:eastAsia="lt-LT"/>
              </w:rPr>
              <w:t xml:space="preserve">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w:t>
            </w:r>
            <w:r>
              <w:rPr>
                <w:lang w:eastAsia="lt-LT"/>
              </w:rPr>
              <w:t xml:space="preserve"> visuomenės sveikatos stebėseną. </w:t>
            </w:r>
            <w:r w:rsidR="00D05171">
              <w:rPr>
                <w:lang w:eastAsia="lt-LT"/>
              </w:rPr>
              <w:t>Vadovaujantis LR visuomenės sveikatos priežiūros įstatymo 6 straipsnio 2 d. nuostatomis š</w:t>
            </w:r>
            <w:r>
              <w:rPr>
                <w:lang w:eastAsia="lt-LT"/>
              </w:rPr>
              <w:t>ioms funkcijoms vykdyti Šilutės rajono savivaldybėje yra įsteigtas Šilutės rajono savivaldybės Visuomenės sveikatos biuras</w:t>
            </w:r>
          </w:p>
        </w:tc>
      </w:tr>
      <w:tr w:rsidR="004F632C" w:rsidRPr="00893A22" w:rsidTr="005E3F62">
        <w:tc>
          <w:tcPr>
            <w:tcW w:w="9638" w:type="dxa"/>
            <w:hideMark/>
          </w:tcPr>
          <w:p w:rsidR="004F632C" w:rsidRPr="00893A22" w:rsidRDefault="004F632C" w:rsidP="0006333F">
            <w:pPr>
              <w:tabs>
                <w:tab w:val="left" w:pos="0"/>
              </w:tabs>
              <w:spacing w:line="276" w:lineRule="auto"/>
              <w:jc w:val="both"/>
              <w:rPr>
                <w:b/>
                <w:bCs/>
                <w:i/>
                <w:iCs/>
                <w:szCs w:val="24"/>
              </w:rPr>
            </w:pPr>
            <w:r w:rsidRPr="00893A22">
              <w:rPr>
                <w:b/>
                <w:bCs/>
                <w:i/>
                <w:iCs/>
                <w:szCs w:val="24"/>
              </w:rPr>
              <w:t>3. Kokių pozityvių rezultatų laukiama.</w:t>
            </w:r>
          </w:p>
        </w:tc>
      </w:tr>
      <w:tr w:rsidR="004F632C" w:rsidRPr="00893A22" w:rsidTr="005E3F62">
        <w:tc>
          <w:tcPr>
            <w:tcW w:w="9638" w:type="dxa"/>
          </w:tcPr>
          <w:p w:rsidR="004F632C" w:rsidRPr="00893A22" w:rsidRDefault="003327D1" w:rsidP="008C49AC">
            <w:pPr>
              <w:tabs>
                <w:tab w:val="left" w:pos="0"/>
              </w:tabs>
              <w:spacing w:line="276" w:lineRule="auto"/>
              <w:ind w:firstLine="851"/>
              <w:jc w:val="both"/>
              <w:rPr>
                <w:szCs w:val="24"/>
              </w:rPr>
            </w:pPr>
            <w:r>
              <w:rPr>
                <w:szCs w:val="24"/>
              </w:rPr>
              <w:t>Vaikų tėvai turės galimybę vaikus, kuriems reikalingas specialus – tausojantis maitinimas, maitinti iš namų atsineštu maistu.</w:t>
            </w:r>
          </w:p>
        </w:tc>
      </w:tr>
      <w:tr w:rsidR="004F632C" w:rsidRPr="00893A22" w:rsidTr="005E3F62">
        <w:tc>
          <w:tcPr>
            <w:tcW w:w="9638" w:type="dxa"/>
            <w:hideMark/>
          </w:tcPr>
          <w:p w:rsidR="004F632C" w:rsidRPr="00893A22" w:rsidRDefault="004F632C" w:rsidP="0006333F">
            <w:pPr>
              <w:tabs>
                <w:tab w:val="left" w:pos="0"/>
              </w:tabs>
              <w:spacing w:line="276" w:lineRule="auto"/>
              <w:jc w:val="both"/>
              <w:rPr>
                <w:b/>
                <w:bCs/>
                <w:i/>
                <w:iCs/>
                <w:szCs w:val="24"/>
              </w:rPr>
            </w:pPr>
            <w:r w:rsidRPr="00893A22">
              <w:rPr>
                <w:b/>
                <w:bCs/>
                <w:i/>
                <w:iCs/>
                <w:szCs w:val="24"/>
              </w:rPr>
              <w:t>4. Galimos neigiamos priimto projekto pasekmės ir kokių priemonių reikėtų imtis, kad tokių pasekmių būtų išvengta.</w:t>
            </w:r>
          </w:p>
        </w:tc>
      </w:tr>
      <w:tr w:rsidR="004F632C" w:rsidRPr="00893A22" w:rsidTr="005E3F62">
        <w:tc>
          <w:tcPr>
            <w:tcW w:w="9638" w:type="dxa"/>
            <w:hideMark/>
          </w:tcPr>
          <w:p w:rsidR="0040698F" w:rsidRPr="00893A22" w:rsidRDefault="00AC37BB" w:rsidP="00D22BBE">
            <w:pPr>
              <w:tabs>
                <w:tab w:val="left" w:pos="0"/>
                <w:tab w:val="left" w:pos="1395"/>
              </w:tabs>
              <w:spacing w:line="276" w:lineRule="auto"/>
              <w:ind w:firstLine="851"/>
              <w:jc w:val="both"/>
              <w:rPr>
                <w:szCs w:val="24"/>
              </w:rPr>
            </w:pPr>
            <w:r>
              <w:rPr>
                <w:szCs w:val="24"/>
              </w:rPr>
              <w:t>-</w:t>
            </w:r>
          </w:p>
        </w:tc>
      </w:tr>
      <w:tr w:rsidR="004F632C" w:rsidRPr="00893A22" w:rsidTr="005E3F62">
        <w:tc>
          <w:tcPr>
            <w:tcW w:w="9638" w:type="dxa"/>
            <w:hideMark/>
          </w:tcPr>
          <w:p w:rsidR="004F632C" w:rsidRPr="00893A22" w:rsidRDefault="004F632C" w:rsidP="0006333F">
            <w:pPr>
              <w:tabs>
                <w:tab w:val="left" w:pos="1080"/>
              </w:tabs>
              <w:spacing w:line="276" w:lineRule="auto"/>
              <w:jc w:val="both"/>
              <w:rPr>
                <w:b/>
                <w:bCs/>
                <w:i/>
                <w:iCs/>
                <w:szCs w:val="24"/>
              </w:rPr>
            </w:pPr>
            <w:r w:rsidRPr="00893A22">
              <w:rPr>
                <w:b/>
                <w:bCs/>
                <w:i/>
                <w:iCs/>
                <w:szCs w:val="24"/>
              </w:rPr>
              <w:t xml:space="preserve">5. Kokie šios srities aktai tebegalioja (pateikiamas aktų sąrašas) ir kokius galiojančius aktus </w:t>
            </w:r>
            <w:r w:rsidRPr="00893A22">
              <w:rPr>
                <w:b/>
                <w:bCs/>
                <w:i/>
                <w:iCs/>
                <w:szCs w:val="24"/>
              </w:rPr>
              <w:lastRenderedPageBreak/>
              <w:t>būtina pakeisti ar panaikinti, priėmus teikiamą projektą.</w:t>
            </w:r>
          </w:p>
          <w:p w:rsidR="007B583A" w:rsidRPr="00AC37BB" w:rsidRDefault="00E101BC" w:rsidP="00AC37BB">
            <w:pPr>
              <w:tabs>
                <w:tab w:val="left" w:pos="993"/>
                <w:tab w:val="left" w:pos="5266"/>
              </w:tabs>
              <w:ind w:firstLine="851"/>
              <w:jc w:val="both"/>
              <w:rPr>
                <w:szCs w:val="24"/>
              </w:rPr>
            </w:pPr>
            <w:r>
              <w:rPr>
                <w:szCs w:val="24"/>
                <w:shd w:val="clear" w:color="auto" w:fill="FFFFFF"/>
              </w:rPr>
              <w:t xml:space="preserve">Priėmus šį sprendimą bus pripažintas netekusiu galios </w:t>
            </w:r>
            <w:r w:rsidR="00AC37BB">
              <w:rPr>
                <w:szCs w:val="24"/>
              </w:rPr>
              <w:t xml:space="preserve">2017 m. lapkričio 30 </w:t>
            </w:r>
            <w:r w:rsidR="00AC37BB" w:rsidRPr="00893A22">
              <w:rPr>
                <w:szCs w:val="24"/>
              </w:rPr>
              <w:t>d. Šilutės rajono savivaldyb</w:t>
            </w:r>
            <w:r w:rsidR="00AC37BB">
              <w:rPr>
                <w:szCs w:val="24"/>
              </w:rPr>
              <w:t>ės tarybos sprendimas Nr. T1-836</w:t>
            </w:r>
            <w:r w:rsidR="00AC37BB" w:rsidRPr="00893A22">
              <w:rPr>
                <w:szCs w:val="24"/>
              </w:rPr>
              <w:t xml:space="preserve"> „Dėl Šilutės rajono </w:t>
            </w:r>
            <w:r w:rsidR="00AC37BB">
              <w:rPr>
                <w:szCs w:val="24"/>
              </w:rPr>
              <w:t>savivaldybės visuomenės sveikatos priežiūros organizavimo ugdymo įstaigose“.</w:t>
            </w:r>
          </w:p>
        </w:tc>
      </w:tr>
      <w:tr w:rsidR="004F632C" w:rsidRPr="00893A22" w:rsidTr="005E3F62">
        <w:tc>
          <w:tcPr>
            <w:tcW w:w="9638" w:type="dxa"/>
            <w:hideMark/>
          </w:tcPr>
          <w:tbl>
            <w:tblPr>
              <w:tblW w:w="0" w:type="auto"/>
              <w:tblLook w:val="04A0" w:firstRow="1" w:lastRow="0" w:firstColumn="1" w:lastColumn="0" w:noHBand="0" w:noVBand="1"/>
            </w:tblPr>
            <w:tblGrid>
              <w:gridCol w:w="9422"/>
            </w:tblGrid>
            <w:tr w:rsidR="004F632C" w:rsidRPr="00893A22" w:rsidTr="006C2F8B">
              <w:tc>
                <w:tcPr>
                  <w:tcW w:w="9818" w:type="dxa"/>
                  <w:hideMark/>
                </w:tcPr>
                <w:p w:rsidR="004F632C" w:rsidRPr="00893A22" w:rsidRDefault="004F632C" w:rsidP="0006333F">
                  <w:pPr>
                    <w:tabs>
                      <w:tab w:val="left" w:pos="-108"/>
                      <w:tab w:val="left" w:pos="360"/>
                    </w:tabs>
                    <w:spacing w:line="276" w:lineRule="auto"/>
                    <w:jc w:val="both"/>
                    <w:rPr>
                      <w:b/>
                      <w:bCs/>
                      <w:i/>
                      <w:iCs/>
                      <w:szCs w:val="24"/>
                    </w:rPr>
                  </w:pPr>
                  <w:r w:rsidRPr="00893A22">
                    <w:rPr>
                      <w:b/>
                      <w:bCs/>
                      <w:i/>
                      <w:iCs/>
                      <w:szCs w:val="24"/>
                    </w:rPr>
                    <w:lastRenderedPageBreak/>
                    <w:t>6. Jeigu reikia atlikti sprendimo projekto antikorupcinį vertinimą, sprendžia projekto rengėjas, atsižvelgdamas į Teisės aktų projektų antikorupcinio vertinimo taisykles.</w:t>
                  </w:r>
                </w:p>
              </w:tc>
            </w:tr>
            <w:tr w:rsidR="004F632C" w:rsidRPr="00893A22" w:rsidTr="006C2F8B">
              <w:tc>
                <w:tcPr>
                  <w:tcW w:w="9818" w:type="dxa"/>
                  <w:hideMark/>
                </w:tcPr>
                <w:p w:rsidR="004F632C" w:rsidRPr="00AC37BB" w:rsidRDefault="00EE7A12" w:rsidP="004E3312">
                  <w:pPr>
                    <w:tabs>
                      <w:tab w:val="left" w:pos="-108"/>
                      <w:tab w:val="left" w:pos="360"/>
                      <w:tab w:val="left" w:pos="1710"/>
                    </w:tabs>
                    <w:spacing w:line="276" w:lineRule="auto"/>
                    <w:ind w:firstLine="851"/>
                    <w:jc w:val="both"/>
                    <w:rPr>
                      <w:szCs w:val="24"/>
                    </w:rPr>
                  </w:pPr>
                  <w:hyperlink r:id="rId10" w:history="1">
                    <w:r w:rsidR="00AC37BB" w:rsidRPr="00EE7A12">
                      <w:rPr>
                        <w:rStyle w:val="Hipersaitas"/>
                      </w:rPr>
                      <w:t>Reikia.</w:t>
                    </w:r>
                    <w:r w:rsidRPr="00EE7A12">
                      <w:rPr>
                        <w:rStyle w:val="Hipersaitas"/>
                      </w:rPr>
                      <w:t xml:space="preserve"> Prideda</w:t>
                    </w:r>
                    <w:bookmarkStart w:id="1" w:name="_GoBack"/>
                    <w:r w:rsidRPr="00EE7A12">
                      <w:rPr>
                        <w:rStyle w:val="Hipersaitas"/>
                      </w:rPr>
                      <w:t>m</w:t>
                    </w:r>
                    <w:bookmarkEnd w:id="1"/>
                    <w:r w:rsidRPr="00EE7A12">
                      <w:rPr>
                        <w:rStyle w:val="Hipersaitas"/>
                      </w:rPr>
                      <w:t>a</w:t>
                    </w:r>
                  </w:hyperlink>
                </w:p>
              </w:tc>
            </w:tr>
          </w:tbl>
          <w:p w:rsidR="004F632C" w:rsidRPr="00893A22" w:rsidRDefault="004F632C" w:rsidP="008C49AC">
            <w:pPr>
              <w:spacing w:line="276" w:lineRule="auto"/>
              <w:ind w:firstLine="851"/>
              <w:jc w:val="both"/>
              <w:rPr>
                <w:rFonts w:eastAsiaTheme="minorHAnsi"/>
                <w:szCs w:val="24"/>
              </w:rPr>
            </w:pPr>
          </w:p>
        </w:tc>
      </w:tr>
      <w:tr w:rsidR="004F632C" w:rsidRPr="00893A22" w:rsidTr="005E3F62">
        <w:tc>
          <w:tcPr>
            <w:tcW w:w="9638" w:type="dxa"/>
            <w:hideMark/>
          </w:tcPr>
          <w:p w:rsidR="004F632C" w:rsidRPr="00893A22" w:rsidRDefault="004F632C" w:rsidP="0006333F">
            <w:pPr>
              <w:tabs>
                <w:tab w:val="left" w:pos="0"/>
              </w:tabs>
              <w:spacing w:line="276" w:lineRule="auto"/>
              <w:jc w:val="both"/>
              <w:rPr>
                <w:b/>
                <w:bCs/>
                <w:i/>
                <w:iCs/>
                <w:szCs w:val="24"/>
              </w:rPr>
            </w:pPr>
            <w:r w:rsidRPr="00893A22">
              <w:rPr>
                <w:b/>
                <w:bCs/>
                <w:i/>
                <w:iCs/>
                <w:szCs w:val="24"/>
              </w:rPr>
              <w:t>7. Projekto rengimo metu gauti specialistų vertinimai ir išvados, ekonominiai apskaičiavimai (sąmatos) ir konkretūs finansavimo šaltiniai.</w:t>
            </w:r>
          </w:p>
          <w:p w:rsidR="008635AF" w:rsidRPr="00893A22" w:rsidRDefault="00B344AC" w:rsidP="00E101BC">
            <w:pPr>
              <w:tabs>
                <w:tab w:val="left" w:pos="0"/>
                <w:tab w:val="left" w:pos="1676"/>
              </w:tabs>
              <w:spacing w:line="276" w:lineRule="auto"/>
              <w:ind w:firstLine="851"/>
              <w:jc w:val="both"/>
              <w:rPr>
                <w:bCs/>
                <w:iCs/>
                <w:szCs w:val="24"/>
              </w:rPr>
            </w:pPr>
            <w:r>
              <w:rPr>
                <w:bCs/>
                <w:iCs/>
                <w:szCs w:val="24"/>
              </w:rPr>
              <w:t>-</w:t>
            </w:r>
          </w:p>
        </w:tc>
      </w:tr>
      <w:tr w:rsidR="004F632C" w:rsidRPr="00893A22" w:rsidTr="005E3F62">
        <w:tc>
          <w:tcPr>
            <w:tcW w:w="9638" w:type="dxa"/>
            <w:hideMark/>
          </w:tcPr>
          <w:p w:rsidR="004F632C" w:rsidRPr="00893A22" w:rsidRDefault="004F632C" w:rsidP="0006333F">
            <w:pPr>
              <w:tabs>
                <w:tab w:val="left" w:pos="0"/>
              </w:tabs>
              <w:spacing w:line="276" w:lineRule="auto"/>
              <w:jc w:val="both"/>
              <w:rPr>
                <w:szCs w:val="24"/>
              </w:rPr>
            </w:pPr>
            <w:r w:rsidRPr="00893A22">
              <w:rPr>
                <w:b/>
                <w:bCs/>
                <w:i/>
                <w:iCs/>
                <w:szCs w:val="24"/>
              </w:rPr>
              <w:t>8. Projekto autorius ar autorių grupė.</w:t>
            </w:r>
          </w:p>
        </w:tc>
      </w:tr>
      <w:tr w:rsidR="004F632C" w:rsidRPr="00893A22" w:rsidTr="005E3F62">
        <w:tc>
          <w:tcPr>
            <w:tcW w:w="9638" w:type="dxa"/>
            <w:hideMark/>
          </w:tcPr>
          <w:p w:rsidR="004F632C" w:rsidRPr="00893A22" w:rsidRDefault="00E101BC" w:rsidP="008C49AC">
            <w:pPr>
              <w:tabs>
                <w:tab w:val="left" w:pos="0"/>
              </w:tabs>
              <w:spacing w:line="276" w:lineRule="auto"/>
              <w:ind w:firstLine="851"/>
              <w:jc w:val="both"/>
              <w:rPr>
                <w:szCs w:val="24"/>
              </w:rPr>
            </w:pPr>
            <w:r>
              <w:rPr>
                <w:szCs w:val="24"/>
              </w:rPr>
              <w:t xml:space="preserve">Projektą parengė Šilutės rajono savivaldybės Viešųjų paslaugų skyriaus darbuotoja Kristina </w:t>
            </w:r>
            <w:proofErr w:type="spellStart"/>
            <w:r>
              <w:rPr>
                <w:szCs w:val="24"/>
              </w:rPr>
              <w:t>Surplė</w:t>
            </w:r>
            <w:proofErr w:type="spellEnd"/>
            <w:r>
              <w:rPr>
                <w:szCs w:val="24"/>
              </w:rPr>
              <w:t>.</w:t>
            </w:r>
            <w:r w:rsidR="00AC37BB">
              <w:rPr>
                <w:szCs w:val="24"/>
              </w:rPr>
              <w:t xml:space="preserve"> Sprendimo projektas suderintas su Šveitimo skyriaus vedėja Birute </w:t>
            </w:r>
            <w:proofErr w:type="spellStart"/>
            <w:r w:rsidR="00AC37BB">
              <w:rPr>
                <w:szCs w:val="24"/>
              </w:rPr>
              <w:t>Terokiene</w:t>
            </w:r>
            <w:proofErr w:type="spellEnd"/>
            <w:r w:rsidR="00AC37BB">
              <w:rPr>
                <w:szCs w:val="24"/>
              </w:rPr>
              <w:t>.</w:t>
            </w:r>
          </w:p>
        </w:tc>
      </w:tr>
      <w:tr w:rsidR="004F632C" w:rsidRPr="00893A22" w:rsidTr="005E3F62">
        <w:tc>
          <w:tcPr>
            <w:tcW w:w="9638" w:type="dxa"/>
            <w:hideMark/>
          </w:tcPr>
          <w:p w:rsidR="004F632C" w:rsidRPr="00893A22" w:rsidRDefault="004F632C" w:rsidP="0006333F">
            <w:pPr>
              <w:tabs>
                <w:tab w:val="left" w:pos="0"/>
              </w:tabs>
              <w:spacing w:line="276" w:lineRule="auto"/>
              <w:jc w:val="both"/>
              <w:rPr>
                <w:b/>
                <w:bCs/>
                <w:i/>
                <w:iCs/>
                <w:szCs w:val="24"/>
              </w:rPr>
            </w:pPr>
            <w:r w:rsidRPr="00893A22">
              <w:rPr>
                <w:b/>
                <w:bCs/>
                <w:i/>
                <w:iCs/>
                <w:szCs w:val="24"/>
              </w:rPr>
              <w:t>9. Reikšminiai projekto žodžiai, kurių reikia šiam projektui įtraukti į kompiuterinę paieškos sistemą.</w:t>
            </w:r>
          </w:p>
          <w:p w:rsidR="004F632C" w:rsidRPr="00893A22" w:rsidRDefault="00E101BC" w:rsidP="008C49AC">
            <w:pPr>
              <w:tabs>
                <w:tab w:val="left" w:pos="0"/>
              </w:tabs>
              <w:spacing w:line="276" w:lineRule="auto"/>
              <w:ind w:firstLine="851"/>
              <w:jc w:val="both"/>
              <w:rPr>
                <w:szCs w:val="24"/>
              </w:rPr>
            </w:pPr>
            <w:r>
              <w:rPr>
                <w:szCs w:val="24"/>
              </w:rPr>
              <w:t>Visuomenės sveikatos priežiūra, sveikatos priežiūro</w:t>
            </w:r>
            <w:r w:rsidR="00773069">
              <w:rPr>
                <w:szCs w:val="24"/>
              </w:rPr>
              <w:t xml:space="preserve">s specialistai, ugdymo įstaigos, mokinių maitinimo organizavimas, </w:t>
            </w:r>
            <w:proofErr w:type="spellStart"/>
            <w:r w:rsidR="00773069">
              <w:rPr>
                <w:szCs w:val="24"/>
              </w:rPr>
              <w:t>dietistas</w:t>
            </w:r>
            <w:proofErr w:type="spellEnd"/>
            <w:r w:rsidR="00773069">
              <w:rPr>
                <w:szCs w:val="24"/>
              </w:rPr>
              <w:t>.</w:t>
            </w:r>
          </w:p>
        </w:tc>
      </w:tr>
      <w:tr w:rsidR="004F632C" w:rsidRPr="00893A22" w:rsidTr="005E3F62">
        <w:tc>
          <w:tcPr>
            <w:tcW w:w="9638" w:type="dxa"/>
            <w:hideMark/>
          </w:tcPr>
          <w:p w:rsidR="004F632C" w:rsidRPr="00893A22" w:rsidRDefault="004F632C" w:rsidP="0006333F">
            <w:pPr>
              <w:tabs>
                <w:tab w:val="left" w:pos="0"/>
              </w:tabs>
              <w:spacing w:line="276" w:lineRule="auto"/>
              <w:jc w:val="both"/>
              <w:rPr>
                <w:b/>
                <w:bCs/>
                <w:i/>
                <w:iCs/>
                <w:szCs w:val="24"/>
              </w:rPr>
            </w:pPr>
            <w:r w:rsidRPr="00893A22">
              <w:rPr>
                <w:b/>
                <w:bCs/>
                <w:i/>
                <w:iCs/>
                <w:szCs w:val="24"/>
              </w:rPr>
              <w:t>10. Kiti, autorių nuomone, reikalingi pagrindimai ir paaiškinimai.</w:t>
            </w:r>
          </w:p>
        </w:tc>
      </w:tr>
    </w:tbl>
    <w:p w:rsidR="00BB0D02" w:rsidRPr="00893A22" w:rsidRDefault="00E101BC" w:rsidP="00550E8A">
      <w:pPr>
        <w:spacing w:after="120"/>
        <w:rPr>
          <w:bCs/>
          <w:iCs/>
          <w:szCs w:val="24"/>
        </w:rPr>
      </w:pPr>
      <w:r>
        <w:rPr>
          <w:bCs/>
          <w:iCs/>
          <w:szCs w:val="24"/>
        </w:rPr>
        <w:tab/>
        <w:t>-</w:t>
      </w:r>
    </w:p>
    <w:p w:rsidR="00BB0D02" w:rsidRPr="00893A22" w:rsidRDefault="00BB0D02" w:rsidP="00550E8A">
      <w:pPr>
        <w:spacing w:after="120"/>
        <w:rPr>
          <w:bCs/>
          <w:iCs/>
          <w:szCs w:val="24"/>
        </w:rPr>
      </w:pPr>
    </w:p>
    <w:p w:rsidR="007B583A" w:rsidRPr="00893A22" w:rsidRDefault="00B052E8" w:rsidP="00550E8A">
      <w:pPr>
        <w:spacing w:after="120"/>
        <w:rPr>
          <w:szCs w:val="24"/>
        </w:rPr>
      </w:pPr>
      <w:r>
        <w:rPr>
          <w:bCs/>
          <w:szCs w:val="24"/>
        </w:rPr>
        <w:t>Viešųjų paslaugų skyrius</w:t>
      </w:r>
      <w:r w:rsidR="007B583A" w:rsidRPr="00893A22">
        <w:rPr>
          <w:szCs w:val="24"/>
        </w:rPr>
        <w:tab/>
      </w:r>
      <w:r w:rsidR="007B583A" w:rsidRPr="00893A22">
        <w:rPr>
          <w:szCs w:val="24"/>
        </w:rPr>
        <w:tab/>
      </w:r>
      <w:r>
        <w:rPr>
          <w:szCs w:val="24"/>
        </w:rPr>
        <w:tab/>
        <w:t xml:space="preserve">    </w:t>
      </w:r>
      <w:r w:rsidR="007B583A" w:rsidRPr="00893A22">
        <w:rPr>
          <w:szCs w:val="24"/>
        </w:rPr>
        <w:tab/>
      </w:r>
      <w:r w:rsidR="007B583A" w:rsidRPr="00893A22">
        <w:rPr>
          <w:szCs w:val="24"/>
        </w:rPr>
        <w:tab/>
      </w:r>
      <w:r>
        <w:rPr>
          <w:szCs w:val="24"/>
        </w:rPr>
        <w:t xml:space="preserve">     </w:t>
      </w:r>
      <w:r w:rsidR="007B583A" w:rsidRPr="00893A22">
        <w:rPr>
          <w:szCs w:val="24"/>
        </w:rPr>
        <w:t xml:space="preserve">Kristina </w:t>
      </w:r>
      <w:proofErr w:type="spellStart"/>
      <w:r w:rsidR="007B583A" w:rsidRPr="00893A22">
        <w:rPr>
          <w:szCs w:val="24"/>
        </w:rPr>
        <w:t>Surplė</w:t>
      </w:r>
      <w:proofErr w:type="spellEnd"/>
    </w:p>
    <w:sectPr w:rsidR="007B583A" w:rsidRPr="00893A22" w:rsidSect="00231A88">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60" w:rsidRDefault="00FD2F60" w:rsidP="005E3F62">
      <w:r>
        <w:separator/>
      </w:r>
    </w:p>
  </w:endnote>
  <w:endnote w:type="continuationSeparator" w:id="0">
    <w:p w:rsidR="00FD2F60" w:rsidRDefault="00FD2F60" w:rsidP="005E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D0" w:rsidRDefault="00FA3CD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D0" w:rsidRDefault="00FA3CD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92" w:rsidRPr="006F47D6" w:rsidRDefault="00FA3CD0" w:rsidP="006F47D6">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5E263D">
      <w:rPr>
        <w:noProof/>
        <w:sz w:val="16"/>
        <w:szCs w:val="16"/>
      </w:rPr>
      <w:t>P:\Tarybos_projektai_2011-2018\2018_metai\2018-12-20\PAS01sVKJG.docx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60" w:rsidRDefault="00FD2F60" w:rsidP="005E3F62">
      <w:r>
        <w:separator/>
      </w:r>
    </w:p>
  </w:footnote>
  <w:footnote w:type="continuationSeparator" w:id="0">
    <w:p w:rsidR="00FD2F60" w:rsidRDefault="00FD2F60" w:rsidP="005E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0A" w:rsidRDefault="00AC10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72580A" w:rsidRDefault="00EE7A1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D0" w:rsidRDefault="00FA3CD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D0" w:rsidRDefault="00FA3C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7FD"/>
    <w:multiLevelType w:val="multilevel"/>
    <w:tmpl w:val="3DBA5D42"/>
    <w:numStyleLink w:val="Sr1MV"/>
  </w:abstractNum>
  <w:abstractNum w:abstractNumId="1">
    <w:nsid w:val="26762B27"/>
    <w:multiLevelType w:val="multilevel"/>
    <w:tmpl w:val="C41E4E06"/>
    <w:lvl w:ilvl="0">
      <w:start w:val="1"/>
      <w:numFmt w:val="upperRoman"/>
      <w:lvlText w:val="%1."/>
      <w:lvlJc w:val="left"/>
      <w:pPr>
        <w:tabs>
          <w:tab w:val="num" w:pos="397"/>
        </w:tabs>
        <w:ind w:left="0" w:firstLine="0"/>
      </w:pPr>
      <w:rPr>
        <w:rFonts w:ascii="Times New Roman" w:hAnsi="Times New Roman" w:hint="default"/>
        <w:sz w:val="24"/>
      </w:rPr>
    </w:lvl>
    <w:lvl w:ilvl="1">
      <w:start w:val="1"/>
      <w:numFmt w:val="decimal"/>
      <w:lvlRestart w:val="0"/>
      <w:pStyle w:val="prV"/>
      <w:suff w:val="space"/>
      <w:lvlText w:val="%2."/>
      <w:lvlJc w:val="left"/>
      <w:pPr>
        <w:ind w:left="397"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abstractNum w:abstractNumId="2">
    <w:nsid w:val="40BB783C"/>
    <w:multiLevelType w:val="multilevel"/>
    <w:tmpl w:val="3DBA5D42"/>
    <w:styleLink w:val="Sr1MV"/>
    <w:lvl w:ilvl="0">
      <w:start w:val="1"/>
      <w:numFmt w:val="upperRoman"/>
      <w:pStyle w:val="AntrV"/>
      <w:suff w:val="space"/>
      <w:lvlText w:val="%1."/>
      <w:lvlJc w:val="left"/>
      <w:pPr>
        <w:ind w:left="0" w:firstLine="0"/>
      </w:pPr>
      <w:rPr>
        <w:rFonts w:ascii="Times New Roman" w:hAnsi="Times New Roman" w:hint="default"/>
        <w:sz w:val="24"/>
      </w:rPr>
    </w:lvl>
    <w:lvl w:ilvl="1">
      <w:start w:val="1"/>
      <w:numFmt w:val="decimal"/>
      <w:lvlRestart w:val="0"/>
      <w:suff w:val="space"/>
      <w:lvlText w:val="%2."/>
      <w:lvlJc w:val="left"/>
      <w:pPr>
        <w:ind w:left="114"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C"/>
    <w:rsid w:val="0000519D"/>
    <w:rsid w:val="00005B52"/>
    <w:rsid w:val="00007686"/>
    <w:rsid w:val="00007892"/>
    <w:rsid w:val="000147D6"/>
    <w:rsid w:val="00031438"/>
    <w:rsid w:val="0003770C"/>
    <w:rsid w:val="0005210B"/>
    <w:rsid w:val="0006333F"/>
    <w:rsid w:val="00065CB8"/>
    <w:rsid w:val="00075B90"/>
    <w:rsid w:val="00091D9E"/>
    <w:rsid w:val="000A3CD3"/>
    <w:rsid w:val="000B4617"/>
    <w:rsid w:val="000C2D09"/>
    <w:rsid w:val="000D0C24"/>
    <w:rsid w:val="000D1575"/>
    <w:rsid w:val="000D3532"/>
    <w:rsid w:val="00117D52"/>
    <w:rsid w:val="001305A9"/>
    <w:rsid w:val="00141B84"/>
    <w:rsid w:val="0016272C"/>
    <w:rsid w:val="00164EDF"/>
    <w:rsid w:val="00185E31"/>
    <w:rsid w:val="001A09E1"/>
    <w:rsid w:val="001A1EEF"/>
    <w:rsid w:val="001A7471"/>
    <w:rsid w:val="001B6F8A"/>
    <w:rsid w:val="0022313C"/>
    <w:rsid w:val="00247013"/>
    <w:rsid w:val="00270C61"/>
    <w:rsid w:val="002D5A16"/>
    <w:rsid w:val="002E73DA"/>
    <w:rsid w:val="00311B94"/>
    <w:rsid w:val="00324F0C"/>
    <w:rsid w:val="003327D1"/>
    <w:rsid w:val="00345FD9"/>
    <w:rsid w:val="00350755"/>
    <w:rsid w:val="0038342A"/>
    <w:rsid w:val="0038753D"/>
    <w:rsid w:val="0039476A"/>
    <w:rsid w:val="00394DB8"/>
    <w:rsid w:val="003A61FB"/>
    <w:rsid w:val="003B4B5A"/>
    <w:rsid w:val="003B5C24"/>
    <w:rsid w:val="003F2924"/>
    <w:rsid w:val="0040698F"/>
    <w:rsid w:val="00410367"/>
    <w:rsid w:val="004106B4"/>
    <w:rsid w:val="00424135"/>
    <w:rsid w:val="00436448"/>
    <w:rsid w:val="00437670"/>
    <w:rsid w:val="00461CD7"/>
    <w:rsid w:val="0046533D"/>
    <w:rsid w:val="0046643E"/>
    <w:rsid w:val="00473F7C"/>
    <w:rsid w:val="00491804"/>
    <w:rsid w:val="004B0E11"/>
    <w:rsid w:val="004D16AD"/>
    <w:rsid w:val="004E2B94"/>
    <w:rsid w:val="004E3312"/>
    <w:rsid w:val="004F29E5"/>
    <w:rsid w:val="004F632C"/>
    <w:rsid w:val="0050288D"/>
    <w:rsid w:val="00503BA2"/>
    <w:rsid w:val="00513EA3"/>
    <w:rsid w:val="0052187F"/>
    <w:rsid w:val="00550E8A"/>
    <w:rsid w:val="00557BEA"/>
    <w:rsid w:val="00584B40"/>
    <w:rsid w:val="00587080"/>
    <w:rsid w:val="005D2AA1"/>
    <w:rsid w:val="005D2EB2"/>
    <w:rsid w:val="005E263D"/>
    <w:rsid w:val="005E3F62"/>
    <w:rsid w:val="005F4CB2"/>
    <w:rsid w:val="00632118"/>
    <w:rsid w:val="00634D27"/>
    <w:rsid w:val="006368EF"/>
    <w:rsid w:val="00647DD5"/>
    <w:rsid w:val="00670A46"/>
    <w:rsid w:val="006712A0"/>
    <w:rsid w:val="006732FB"/>
    <w:rsid w:val="00682939"/>
    <w:rsid w:val="006A305A"/>
    <w:rsid w:val="006C269C"/>
    <w:rsid w:val="006D3E3D"/>
    <w:rsid w:val="006F47D6"/>
    <w:rsid w:val="00700556"/>
    <w:rsid w:val="0070348D"/>
    <w:rsid w:val="007100A3"/>
    <w:rsid w:val="00714208"/>
    <w:rsid w:val="007273A8"/>
    <w:rsid w:val="007307FF"/>
    <w:rsid w:val="007379E6"/>
    <w:rsid w:val="00767DFF"/>
    <w:rsid w:val="00773069"/>
    <w:rsid w:val="00783226"/>
    <w:rsid w:val="007A3B8B"/>
    <w:rsid w:val="007B47A0"/>
    <w:rsid w:val="007B583A"/>
    <w:rsid w:val="007F3ACE"/>
    <w:rsid w:val="007F4000"/>
    <w:rsid w:val="00807E93"/>
    <w:rsid w:val="00812134"/>
    <w:rsid w:val="008269A7"/>
    <w:rsid w:val="0085628D"/>
    <w:rsid w:val="008635AF"/>
    <w:rsid w:val="00893A22"/>
    <w:rsid w:val="00895D4A"/>
    <w:rsid w:val="008A06E6"/>
    <w:rsid w:val="008B5CF0"/>
    <w:rsid w:val="008C0EFB"/>
    <w:rsid w:val="008C45E8"/>
    <w:rsid w:val="008C49AC"/>
    <w:rsid w:val="008C7EEA"/>
    <w:rsid w:val="00912173"/>
    <w:rsid w:val="00913483"/>
    <w:rsid w:val="00953137"/>
    <w:rsid w:val="00964DAD"/>
    <w:rsid w:val="0097712E"/>
    <w:rsid w:val="009950F8"/>
    <w:rsid w:val="009A5D1A"/>
    <w:rsid w:val="009C468B"/>
    <w:rsid w:val="009D1D08"/>
    <w:rsid w:val="009F5745"/>
    <w:rsid w:val="00A06281"/>
    <w:rsid w:val="00A16E0C"/>
    <w:rsid w:val="00A20123"/>
    <w:rsid w:val="00A222D8"/>
    <w:rsid w:val="00A334F1"/>
    <w:rsid w:val="00A516C5"/>
    <w:rsid w:val="00A54298"/>
    <w:rsid w:val="00A54F47"/>
    <w:rsid w:val="00A5741F"/>
    <w:rsid w:val="00A6439D"/>
    <w:rsid w:val="00A749B4"/>
    <w:rsid w:val="00A90D0A"/>
    <w:rsid w:val="00A9146C"/>
    <w:rsid w:val="00AB26C7"/>
    <w:rsid w:val="00AB43CF"/>
    <w:rsid w:val="00AC0DD8"/>
    <w:rsid w:val="00AC1065"/>
    <w:rsid w:val="00AC37BB"/>
    <w:rsid w:val="00AC3A2F"/>
    <w:rsid w:val="00AC7C4E"/>
    <w:rsid w:val="00AE538C"/>
    <w:rsid w:val="00B052E8"/>
    <w:rsid w:val="00B2500B"/>
    <w:rsid w:val="00B344AC"/>
    <w:rsid w:val="00B53A30"/>
    <w:rsid w:val="00B863B9"/>
    <w:rsid w:val="00BA7F1A"/>
    <w:rsid w:val="00BB0D02"/>
    <w:rsid w:val="00BB4F27"/>
    <w:rsid w:val="00BD01CE"/>
    <w:rsid w:val="00C13395"/>
    <w:rsid w:val="00C212AF"/>
    <w:rsid w:val="00C55A22"/>
    <w:rsid w:val="00C60175"/>
    <w:rsid w:val="00CA3BFC"/>
    <w:rsid w:val="00CD2DC2"/>
    <w:rsid w:val="00CF60C4"/>
    <w:rsid w:val="00D05171"/>
    <w:rsid w:val="00D22BBE"/>
    <w:rsid w:val="00D24B41"/>
    <w:rsid w:val="00D57C84"/>
    <w:rsid w:val="00D9453E"/>
    <w:rsid w:val="00DA767A"/>
    <w:rsid w:val="00DB46E6"/>
    <w:rsid w:val="00DB489C"/>
    <w:rsid w:val="00DD12A6"/>
    <w:rsid w:val="00DD75E3"/>
    <w:rsid w:val="00E03CAB"/>
    <w:rsid w:val="00E101BC"/>
    <w:rsid w:val="00E35090"/>
    <w:rsid w:val="00E71033"/>
    <w:rsid w:val="00E817F4"/>
    <w:rsid w:val="00E94F9B"/>
    <w:rsid w:val="00EE7A12"/>
    <w:rsid w:val="00F032B4"/>
    <w:rsid w:val="00F1420B"/>
    <w:rsid w:val="00F401F4"/>
    <w:rsid w:val="00F65394"/>
    <w:rsid w:val="00F67F42"/>
    <w:rsid w:val="00F70B46"/>
    <w:rsid w:val="00F82BFC"/>
    <w:rsid w:val="00F86D1B"/>
    <w:rsid w:val="00FA3CD0"/>
    <w:rsid w:val="00FA7913"/>
    <w:rsid w:val="00FC0B07"/>
    <w:rsid w:val="00FC143C"/>
    <w:rsid w:val="00FC76F9"/>
    <w:rsid w:val="00FD0D08"/>
    <w:rsid w:val="00FD2F60"/>
    <w:rsid w:val="00FD4B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63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F632C"/>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4F632C"/>
    <w:pPr>
      <w:keepNext/>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632C"/>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rsid w:val="004F632C"/>
    <w:rPr>
      <w:rFonts w:ascii="Times New Roman" w:eastAsia="Times New Roman" w:hAnsi="Times New Roman" w:cs="Times New Roman"/>
      <w:b/>
      <w:sz w:val="24"/>
      <w:szCs w:val="20"/>
    </w:rPr>
  </w:style>
  <w:style w:type="paragraph" w:styleId="Antrats">
    <w:name w:val="header"/>
    <w:basedOn w:val="prastasis"/>
    <w:link w:val="AntratsDiagrama"/>
    <w:rsid w:val="004F632C"/>
    <w:pPr>
      <w:tabs>
        <w:tab w:val="center" w:pos="4819"/>
        <w:tab w:val="right" w:pos="9638"/>
      </w:tabs>
    </w:pPr>
  </w:style>
  <w:style w:type="character" w:customStyle="1" w:styleId="AntratsDiagrama">
    <w:name w:val="Antraštės Diagrama"/>
    <w:basedOn w:val="Numatytasispastraiposriftas"/>
    <w:link w:val="Antrats"/>
    <w:rsid w:val="004F632C"/>
    <w:rPr>
      <w:rFonts w:ascii="Times New Roman" w:eastAsia="Times New Roman" w:hAnsi="Times New Roman" w:cs="Times New Roman"/>
      <w:sz w:val="24"/>
      <w:szCs w:val="20"/>
    </w:rPr>
  </w:style>
  <w:style w:type="character" w:styleId="Puslapionumeris">
    <w:name w:val="page number"/>
    <w:basedOn w:val="Numatytasispastraiposriftas"/>
    <w:rsid w:val="004F632C"/>
  </w:style>
  <w:style w:type="paragraph" w:customStyle="1" w:styleId="AntrV">
    <w:name w:val="Antr (V)"/>
    <w:basedOn w:val="prastasis"/>
    <w:rsid w:val="004F632C"/>
    <w:pPr>
      <w:numPr>
        <w:numId w:val="2"/>
      </w:numPr>
      <w:spacing w:after="240" w:line="276" w:lineRule="auto"/>
      <w:contextualSpacing/>
      <w:jc w:val="center"/>
    </w:pPr>
    <w:rPr>
      <w:rFonts w:eastAsia="SimSun"/>
      <w:b/>
      <w:szCs w:val="22"/>
      <w:lang w:eastAsia="zh-CN"/>
    </w:rPr>
  </w:style>
  <w:style w:type="numbering" w:customStyle="1" w:styleId="Sr1MV">
    <w:name w:val="Sąr1 (MV)"/>
    <w:basedOn w:val="Sraonra"/>
    <w:rsid w:val="004F632C"/>
    <w:pPr>
      <w:numPr>
        <w:numId w:val="1"/>
      </w:numPr>
    </w:pPr>
  </w:style>
  <w:style w:type="paragraph" w:customStyle="1" w:styleId="prV">
    <w:name w:val="Įpr (V)"/>
    <w:link w:val="prVDiagrama"/>
    <w:rsid w:val="004F632C"/>
    <w:pPr>
      <w:numPr>
        <w:ilvl w:val="1"/>
        <w:numId w:val="3"/>
      </w:numPr>
      <w:spacing w:after="480" w:line="360" w:lineRule="auto"/>
      <w:ind w:left="0"/>
      <w:contextualSpacing/>
      <w:jc w:val="both"/>
    </w:pPr>
    <w:rPr>
      <w:rFonts w:ascii="Times New Roman" w:eastAsia="SimSun" w:hAnsi="Times New Roman" w:cs="Times New Roman"/>
      <w:sz w:val="20"/>
      <w:szCs w:val="20"/>
      <w:lang w:eastAsia="lt-LT"/>
    </w:rPr>
  </w:style>
  <w:style w:type="character" w:customStyle="1" w:styleId="prVDiagrama">
    <w:name w:val="Įpr (V) Diagrama"/>
    <w:link w:val="prV"/>
    <w:locked/>
    <w:rsid w:val="004F632C"/>
    <w:rPr>
      <w:rFonts w:ascii="Times New Roman" w:eastAsia="SimSu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F63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32C"/>
    <w:rPr>
      <w:rFonts w:ascii="Segoe UI" w:eastAsia="Times New Roman" w:hAnsi="Segoe UI" w:cs="Segoe UI"/>
      <w:sz w:val="18"/>
      <w:szCs w:val="18"/>
    </w:rPr>
  </w:style>
  <w:style w:type="paragraph" w:styleId="Porat">
    <w:name w:val="footer"/>
    <w:basedOn w:val="prastasis"/>
    <w:link w:val="PoratDiagrama"/>
    <w:uiPriority w:val="99"/>
    <w:unhideWhenUsed/>
    <w:rsid w:val="005E3F62"/>
    <w:pPr>
      <w:tabs>
        <w:tab w:val="center" w:pos="4819"/>
        <w:tab w:val="right" w:pos="9638"/>
      </w:tabs>
    </w:pPr>
  </w:style>
  <w:style w:type="character" w:customStyle="1" w:styleId="PoratDiagrama">
    <w:name w:val="Poraštė Diagrama"/>
    <w:basedOn w:val="Numatytasispastraiposriftas"/>
    <w:link w:val="Porat"/>
    <w:uiPriority w:val="99"/>
    <w:rsid w:val="005E3F62"/>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9950F8"/>
    <w:rPr>
      <w:color w:val="0563C1" w:themeColor="hyperlink"/>
      <w:u w:val="single"/>
    </w:rPr>
  </w:style>
  <w:style w:type="character" w:customStyle="1" w:styleId="Neapdorotaspaminjimas1">
    <w:name w:val="Neapdorotas paminėjimas1"/>
    <w:basedOn w:val="Numatytasispastraiposriftas"/>
    <w:uiPriority w:val="99"/>
    <w:semiHidden/>
    <w:unhideWhenUsed/>
    <w:rsid w:val="00647DD5"/>
    <w:rPr>
      <w:color w:val="808080"/>
      <w:shd w:val="clear" w:color="auto" w:fill="E6E6E6"/>
    </w:rPr>
  </w:style>
  <w:style w:type="character" w:styleId="Perirtashipersaitas">
    <w:name w:val="FollowedHyperlink"/>
    <w:basedOn w:val="Numatytasispastraiposriftas"/>
    <w:uiPriority w:val="99"/>
    <w:semiHidden/>
    <w:unhideWhenUsed/>
    <w:rsid w:val="00647D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63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F632C"/>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4F632C"/>
    <w:pPr>
      <w:keepNext/>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632C"/>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rsid w:val="004F632C"/>
    <w:rPr>
      <w:rFonts w:ascii="Times New Roman" w:eastAsia="Times New Roman" w:hAnsi="Times New Roman" w:cs="Times New Roman"/>
      <w:b/>
      <w:sz w:val="24"/>
      <w:szCs w:val="20"/>
    </w:rPr>
  </w:style>
  <w:style w:type="paragraph" w:styleId="Antrats">
    <w:name w:val="header"/>
    <w:basedOn w:val="prastasis"/>
    <w:link w:val="AntratsDiagrama"/>
    <w:rsid w:val="004F632C"/>
    <w:pPr>
      <w:tabs>
        <w:tab w:val="center" w:pos="4819"/>
        <w:tab w:val="right" w:pos="9638"/>
      </w:tabs>
    </w:pPr>
  </w:style>
  <w:style w:type="character" w:customStyle="1" w:styleId="AntratsDiagrama">
    <w:name w:val="Antraštės Diagrama"/>
    <w:basedOn w:val="Numatytasispastraiposriftas"/>
    <w:link w:val="Antrats"/>
    <w:rsid w:val="004F632C"/>
    <w:rPr>
      <w:rFonts w:ascii="Times New Roman" w:eastAsia="Times New Roman" w:hAnsi="Times New Roman" w:cs="Times New Roman"/>
      <w:sz w:val="24"/>
      <w:szCs w:val="20"/>
    </w:rPr>
  </w:style>
  <w:style w:type="character" w:styleId="Puslapionumeris">
    <w:name w:val="page number"/>
    <w:basedOn w:val="Numatytasispastraiposriftas"/>
    <w:rsid w:val="004F632C"/>
  </w:style>
  <w:style w:type="paragraph" w:customStyle="1" w:styleId="AntrV">
    <w:name w:val="Antr (V)"/>
    <w:basedOn w:val="prastasis"/>
    <w:rsid w:val="004F632C"/>
    <w:pPr>
      <w:numPr>
        <w:numId w:val="2"/>
      </w:numPr>
      <w:spacing w:after="240" w:line="276" w:lineRule="auto"/>
      <w:contextualSpacing/>
      <w:jc w:val="center"/>
    </w:pPr>
    <w:rPr>
      <w:rFonts w:eastAsia="SimSun"/>
      <w:b/>
      <w:szCs w:val="22"/>
      <w:lang w:eastAsia="zh-CN"/>
    </w:rPr>
  </w:style>
  <w:style w:type="numbering" w:customStyle="1" w:styleId="Sr1MV">
    <w:name w:val="Sąr1 (MV)"/>
    <w:basedOn w:val="Sraonra"/>
    <w:rsid w:val="004F632C"/>
    <w:pPr>
      <w:numPr>
        <w:numId w:val="1"/>
      </w:numPr>
    </w:pPr>
  </w:style>
  <w:style w:type="paragraph" w:customStyle="1" w:styleId="prV">
    <w:name w:val="Įpr (V)"/>
    <w:link w:val="prVDiagrama"/>
    <w:rsid w:val="004F632C"/>
    <w:pPr>
      <w:numPr>
        <w:ilvl w:val="1"/>
        <w:numId w:val="3"/>
      </w:numPr>
      <w:spacing w:after="480" w:line="360" w:lineRule="auto"/>
      <w:ind w:left="0"/>
      <w:contextualSpacing/>
      <w:jc w:val="both"/>
    </w:pPr>
    <w:rPr>
      <w:rFonts w:ascii="Times New Roman" w:eastAsia="SimSun" w:hAnsi="Times New Roman" w:cs="Times New Roman"/>
      <w:sz w:val="20"/>
      <w:szCs w:val="20"/>
      <w:lang w:eastAsia="lt-LT"/>
    </w:rPr>
  </w:style>
  <w:style w:type="character" w:customStyle="1" w:styleId="prVDiagrama">
    <w:name w:val="Įpr (V) Diagrama"/>
    <w:link w:val="prV"/>
    <w:locked/>
    <w:rsid w:val="004F632C"/>
    <w:rPr>
      <w:rFonts w:ascii="Times New Roman" w:eastAsia="SimSu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F63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32C"/>
    <w:rPr>
      <w:rFonts w:ascii="Segoe UI" w:eastAsia="Times New Roman" w:hAnsi="Segoe UI" w:cs="Segoe UI"/>
      <w:sz w:val="18"/>
      <w:szCs w:val="18"/>
    </w:rPr>
  </w:style>
  <w:style w:type="paragraph" w:styleId="Porat">
    <w:name w:val="footer"/>
    <w:basedOn w:val="prastasis"/>
    <w:link w:val="PoratDiagrama"/>
    <w:uiPriority w:val="99"/>
    <w:unhideWhenUsed/>
    <w:rsid w:val="005E3F62"/>
    <w:pPr>
      <w:tabs>
        <w:tab w:val="center" w:pos="4819"/>
        <w:tab w:val="right" w:pos="9638"/>
      </w:tabs>
    </w:pPr>
  </w:style>
  <w:style w:type="character" w:customStyle="1" w:styleId="PoratDiagrama">
    <w:name w:val="Poraštė Diagrama"/>
    <w:basedOn w:val="Numatytasispastraiposriftas"/>
    <w:link w:val="Porat"/>
    <w:uiPriority w:val="99"/>
    <w:rsid w:val="005E3F62"/>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9950F8"/>
    <w:rPr>
      <w:color w:val="0563C1" w:themeColor="hyperlink"/>
      <w:u w:val="single"/>
    </w:rPr>
  </w:style>
  <w:style w:type="character" w:customStyle="1" w:styleId="Neapdorotaspaminjimas1">
    <w:name w:val="Neapdorotas paminėjimas1"/>
    <w:basedOn w:val="Numatytasispastraiposriftas"/>
    <w:uiPriority w:val="99"/>
    <w:semiHidden/>
    <w:unhideWhenUsed/>
    <w:rsid w:val="00647DD5"/>
    <w:rPr>
      <w:color w:val="808080"/>
      <w:shd w:val="clear" w:color="auto" w:fill="E6E6E6"/>
    </w:rPr>
  </w:style>
  <w:style w:type="character" w:styleId="Perirtashipersaitas">
    <w:name w:val="FollowedHyperlink"/>
    <w:basedOn w:val="Numatytasispastraiposriftas"/>
    <w:uiPriority w:val="99"/>
    <w:semiHidden/>
    <w:unhideWhenUsed/>
    <w:rsid w:val="00647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2747">
      <w:bodyDiv w:val="1"/>
      <w:marLeft w:val="0"/>
      <w:marRight w:val="0"/>
      <w:marTop w:val="0"/>
      <w:marBottom w:val="0"/>
      <w:divBdr>
        <w:top w:val="none" w:sz="0" w:space="0" w:color="auto"/>
        <w:left w:val="none" w:sz="0" w:space="0" w:color="auto"/>
        <w:bottom w:val="none" w:sz="0" w:space="0" w:color="auto"/>
        <w:right w:val="none" w:sz="0" w:space="0" w:color="auto"/>
      </w:divBdr>
      <w:divsChild>
        <w:div w:id="868953979">
          <w:marLeft w:val="0"/>
          <w:marRight w:val="0"/>
          <w:marTop w:val="0"/>
          <w:marBottom w:val="0"/>
          <w:divBdr>
            <w:top w:val="none" w:sz="0" w:space="0" w:color="auto"/>
            <w:left w:val="none" w:sz="0" w:space="0" w:color="auto"/>
            <w:bottom w:val="none" w:sz="0" w:space="0" w:color="auto"/>
            <w:right w:val="none" w:sz="0" w:space="0" w:color="auto"/>
          </w:divBdr>
        </w:div>
      </w:divsChild>
    </w:div>
    <w:div w:id="1086725418">
      <w:bodyDiv w:val="1"/>
      <w:marLeft w:val="0"/>
      <w:marRight w:val="0"/>
      <w:marTop w:val="0"/>
      <w:marBottom w:val="0"/>
      <w:divBdr>
        <w:top w:val="none" w:sz="0" w:space="0" w:color="auto"/>
        <w:left w:val="none" w:sz="0" w:space="0" w:color="auto"/>
        <w:bottom w:val="none" w:sz="0" w:space="0" w:color="auto"/>
        <w:right w:val="none" w:sz="0" w:space="0" w:color="auto"/>
      </w:divBdr>
    </w:div>
    <w:div w:id="1095830540">
      <w:bodyDiv w:val="1"/>
      <w:marLeft w:val="0"/>
      <w:marRight w:val="0"/>
      <w:marTop w:val="0"/>
      <w:marBottom w:val="0"/>
      <w:divBdr>
        <w:top w:val="none" w:sz="0" w:space="0" w:color="auto"/>
        <w:left w:val="none" w:sz="0" w:space="0" w:color="auto"/>
        <w:bottom w:val="none" w:sz="0" w:space="0" w:color="auto"/>
        <w:right w:val="none" w:sz="0" w:space="0" w:color="auto"/>
      </w:divBdr>
    </w:div>
    <w:div w:id="1366441489">
      <w:bodyDiv w:val="1"/>
      <w:marLeft w:val="0"/>
      <w:marRight w:val="0"/>
      <w:marTop w:val="0"/>
      <w:marBottom w:val="0"/>
      <w:divBdr>
        <w:top w:val="none" w:sz="0" w:space="0" w:color="auto"/>
        <w:left w:val="none" w:sz="0" w:space="0" w:color="auto"/>
        <w:bottom w:val="none" w:sz="0" w:space="0" w:color="auto"/>
        <w:right w:val="none" w:sz="0" w:space="0" w:color="auto"/>
      </w:divBdr>
    </w:div>
    <w:div w:id="1530728389">
      <w:bodyDiv w:val="1"/>
      <w:marLeft w:val="0"/>
      <w:marRight w:val="0"/>
      <w:marTop w:val="0"/>
      <w:marBottom w:val="0"/>
      <w:divBdr>
        <w:top w:val="none" w:sz="0" w:space="0" w:color="auto"/>
        <w:left w:val="none" w:sz="0" w:space="0" w:color="auto"/>
        <w:bottom w:val="none" w:sz="0" w:space="0" w:color="auto"/>
        <w:right w:val="none" w:sz="0" w:space="0" w:color="auto"/>
      </w:divBdr>
    </w:div>
    <w:div w:id="1630743608">
      <w:bodyDiv w:val="1"/>
      <w:marLeft w:val="0"/>
      <w:marRight w:val="0"/>
      <w:marTop w:val="0"/>
      <w:marBottom w:val="0"/>
      <w:divBdr>
        <w:top w:val="none" w:sz="0" w:space="0" w:color="auto"/>
        <w:left w:val="none" w:sz="0" w:space="0" w:color="auto"/>
        <w:bottom w:val="none" w:sz="0" w:space="0" w:color="auto"/>
        <w:right w:val="none" w:sz="0" w:space="0" w:color="auto"/>
      </w:divBdr>
    </w:div>
    <w:div w:id="1853256665">
      <w:bodyDiv w:val="1"/>
      <w:marLeft w:val="0"/>
      <w:marRight w:val="0"/>
      <w:marTop w:val="0"/>
      <w:marBottom w:val="0"/>
      <w:divBdr>
        <w:top w:val="none" w:sz="0" w:space="0" w:color="auto"/>
        <w:left w:val="none" w:sz="0" w:space="0" w:color="auto"/>
        <w:bottom w:val="none" w:sz="0" w:space="0" w:color="auto"/>
        <w:right w:val="none" w:sz="0" w:space="0" w:color="auto"/>
      </w:divBdr>
      <w:divsChild>
        <w:div w:id="187118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PAS01Antikorpaz.docx" TargetMode="External"/><Relationship Id="rId4" Type="http://schemas.microsoft.com/office/2007/relationships/stylesWithEffects" Target="stylesWithEffects.xml"/><Relationship Id="rId9" Type="http://schemas.openxmlformats.org/officeDocument/2006/relationships/hyperlink" Target="PAS01priedas01VK.docx"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6717-51D0-4F9C-951D-6B4D3FAB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3860</Words>
  <Characters>2201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Taryba_GT</cp:lastModifiedBy>
  <cp:revision>47</cp:revision>
  <cp:lastPrinted>2018-12-05T12:00:00Z</cp:lastPrinted>
  <dcterms:created xsi:type="dcterms:W3CDTF">2017-11-14T12:17:00Z</dcterms:created>
  <dcterms:modified xsi:type="dcterms:W3CDTF">2018-12-10T12:29:00Z</dcterms:modified>
</cp:coreProperties>
</file>