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AB" w:rsidRDefault="00871604">
      <w:pPr>
        <w:spacing w:after="0" w:line="240" w:lineRule="auto"/>
        <w:ind w:firstLine="7938"/>
        <w:outlineLvl w:val="0"/>
        <w:rPr>
          <w:rFonts w:ascii="Times New Roman" w:eastAsia="Times New Roman" w:hAnsi="Times New Roman" w:cs="Times New Roman"/>
          <w:b/>
          <w:caps/>
          <w:sz w:val="26"/>
          <w:szCs w:val="20"/>
        </w:rPr>
      </w:pPr>
      <w:r>
        <w:rPr>
          <w:rFonts w:ascii="Times New Roman" w:eastAsia="Times New Roman" w:hAnsi="Times New Roman" w:cs="Times New Roman"/>
          <w:b/>
          <w:sz w:val="24"/>
          <w:szCs w:val="24"/>
        </w:rPr>
        <w:t>Projektas</w:t>
      </w:r>
    </w:p>
    <w:p w:rsidR="003510AB" w:rsidRDefault="00871604">
      <w:pPr>
        <w:spacing w:after="0" w:line="240" w:lineRule="auto"/>
        <w:jc w:val="center"/>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3510AB" w:rsidRDefault="00871604">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3510AB" w:rsidRDefault="003510AB">
      <w:pPr>
        <w:spacing w:after="0" w:line="240" w:lineRule="auto"/>
        <w:jc w:val="center"/>
        <w:rPr>
          <w:rFonts w:ascii="Times New Roman" w:eastAsia="Times New Roman" w:hAnsi="Times New Roman" w:cs="Times New Roman"/>
          <w:b/>
          <w:caps/>
          <w:sz w:val="24"/>
          <w:szCs w:val="24"/>
        </w:rPr>
      </w:pPr>
    </w:p>
    <w:p w:rsidR="003510AB" w:rsidRDefault="003510AB">
      <w:pPr>
        <w:spacing w:after="0" w:line="240" w:lineRule="auto"/>
        <w:jc w:val="center"/>
        <w:rPr>
          <w:rFonts w:ascii="Times New Roman" w:eastAsia="Times New Roman" w:hAnsi="Times New Roman" w:cs="Times New Roman"/>
          <w:b/>
          <w:caps/>
          <w:sz w:val="24"/>
          <w:szCs w:val="24"/>
        </w:rPr>
      </w:pPr>
    </w:p>
    <w:p w:rsidR="003510AB" w:rsidRDefault="003510AB">
      <w:pPr>
        <w:spacing w:after="0" w:line="240" w:lineRule="auto"/>
        <w:jc w:val="center"/>
        <w:rPr>
          <w:rFonts w:ascii="Times New Roman" w:eastAsia="Times New Roman" w:hAnsi="Times New Roman" w:cs="Times New Roman"/>
          <w:b/>
          <w:caps/>
          <w:sz w:val="24"/>
          <w:szCs w:val="24"/>
        </w:rPr>
      </w:pPr>
    </w:p>
    <w:p w:rsidR="003510AB" w:rsidRDefault="003510AB">
      <w:pPr>
        <w:spacing w:after="0" w:line="240" w:lineRule="auto"/>
        <w:jc w:val="center"/>
        <w:rPr>
          <w:rFonts w:ascii="Times New Roman" w:eastAsia="Times New Roman" w:hAnsi="Times New Roman" w:cs="Times New Roman"/>
          <w:b/>
          <w:caps/>
          <w:sz w:val="24"/>
          <w:szCs w:val="24"/>
        </w:rPr>
      </w:pPr>
    </w:p>
    <w:p w:rsidR="003510AB" w:rsidRDefault="003510AB">
      <w:pPr>
        <w:spacing w:after="0" w:line="240" w:lineRule="auto"/>
        <w:jc w:val="center"/>
        <w:rPr>
          <w:rFonts w:ascii="Times New Roman" w:eastAsia="Times New Roman" w:hAnsi="Times New Roman" w:cs="Times New Roman"/>
          <w:b/>
          <w:caps/>
          <w:sz w:val="24"/>
          <w:szCs w:val="24"/>
        </w:rPr>
      </w:pPr>
    </w:p>
    <w:p w:rsidR="003510AB" w:rsidRDefault="00871604">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r>
        <w:rPr>
          <w:rFonts w:ascii="Times New Roman" w:eastAsia="Times New Roman" w:hAnsi="Times New Roman" w:cs="Times New Roman"/>
          <w:b/>
          <w:sz w:val="24"/>
          <w:szCs w:val="24"/>
        </w:rPr>
        <w:t xml:space="preserve"> </w:t>
      </w:r>
    </w:p>
    <w:p w:rsidR="003510AB" w:rsidRDefault="00871604">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VIEŠOSIOS ĮSTAIGOS ŠVĖKŠNOS PIRMINĖS SVEIKATOS PRIEŽIŪROS CENTRO METINIŲ FINANSINIŲ ATASKAITŲ RINKINIO PATVIRTINIMO IR PRITARIMO ĮSTAIGOS VEIKLOS ATASKAITAI </w:t>
      </w:r>
    </w:p>
    <w:p w:rsidR="003510AB" w:rsidRDefault="003510AB">
      <w:pPr>
        <w:spacing w:after="0" w:line="240" w:lineRule="auto"/>
        <w:ind w:left="360"/>
        <w:jc w:val="center"/>
        <w:rPr>
          <w:rFonts w:ascii="Times New Roman" w:eastAsia="Times New Roman" w:hAnsi="Times New Roman" w:cs="Times New Roman"/>
          <w:sz w:val="24"/>
          <w:szCs w:val="24"/>
        </w:rPr>
      </w:pPr>
    </w:p>
    <w:p w:rsidR="003510AB" w:rsidRDefault="00871604">
      <w:pPr>
        <w:tabs>
          <w:tab w:val="center" w:pos="4819"/>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19 d. Nr. T1-</w:t>
      </w:r>
    </w:p>
    <w:p w:rsidR="003510AB" w:rsidRDefault="0087160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3510AB" w:rsidRDefault="003510AB">
      <w:pPr>
        <w:tabs>
          <w:tab w:val="center" w:pos="4819"/>
          <w:tab w:val="right" w:pos="9638"/>
        </w:tabs>
        <w:spacing w:after="0" w:line="240" w:lineRule="auto"/>
        <w:rPr>
          <w:rFonts w:ascii="Times New Roman" w:eastAsia="Times New Roman" w:hAnsi="Times New Roman" w:cs="Times New Roman"/>
          <w:sz w:val="24"/>
          <w:szCs w:val="24"/>
        </w:rPr>
      </w:pPr>
    </w:p>
    <w:p w:rsidR="003510AB" w:rsidRDefault="0087160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 Lietuvos Respublikos vietos savivaldos įstatymo 16 straipsnio 2 dalies 19 punktu ir 3 dalies 5 punktu, Lietuvos Respublikos viešųjų įstaigų įstatymo 10 straipsnio 1 dalies 6 punktu, 5 ir 8 dalimis, Lietuvos Respublikos sveikatos priežiūros įstaigų įstatymo 28 straipsnio 10 punktu,  Šilutės rajono savivaldybės taryba  n u s p r e n d ž i a:</w:t>
      </w:r>
    </w:p>
    <w:p w:rsidR="003510AB" w:rsidRDefault="00871604">
      <w:pPr>
        <w:spacing w:after="0" w:line="240" w:lineRule="auto"/>
        <w:ind w:firstLine="720"/>
        <w:jc w:val="both"/>
      </w:pPr>
      <w:r>
        <w:rPr>
          <w:rFonts w:ascii="Times New Roman" w:eastAsia="Times New Roman" w:hAnsi="Times New Roman" w:cs="Times New Roman"/>
          <w:sz w:val="24"/>
          <w:szCs w:val="24"/>
        </w:rPr>
        <w:t>1. Patvirtinti viešosios įstaigos Švėkšnos pirminės sveikatos priežiūros centro 2019 metų metinių finansinių ataskaitų rinkinį (</w:t>
      </w:r>
      <w:hyperlink r:id="rId5" w:history="1">
        <w:r w:rsidRPr="00B81944">
          <w:rPr>
            <w:rStyle w:val="Hipersaitas"/>
            <w:rFonts w:ascii="Times New Roman" w:eastAsia="Times New Roman" w:hAnsi="Times New Roman" w:cs="Times New Roman"/>
            <w:sz w:val="24"/>
            <w:szCs w:val="24"/>
          </w:rPr>
          <w:t>pridedama</w:t>
        </w:r>
      </w:hyperlink>
      <w:r>
        <w:rPr>
          <w:rFonts w:ascii="Times New Roman" w:eastAsia="Times New Roman" w:hAnsi="Times New Roman" w:cs="Times New Roman"/>
          <w:sz w:val="24"/>
          <w:szCs w:val="24"/>
        </w:rPr>
        <w:t>).</w:t>
      </w:r>
    </w:p>
    <w:p w:rsidR="003510AB" w:rsidRDefault="00871604">
      <w:pPr>
        <w:spacing w:after="0" w:line="240" w:lineRule="auto"/>
        <w:ind w:firstLine="720"/>
        <w:jc w:val="both"/>
      </w:pPr>
      <w:r>
        <w:rPr>
          <w:rFonts w:ascii="Times New Roman" w:eastAsia="Times New Roman" w:hAnsi="Times New Roman" w:cs="Times New Roman"/>
          <w:sz w:val="24"/>
          <w:szCs w:val="24"/>
        </w:rPr>
        <w:t>2. Pritarti viešosios įstaigos Švėkšnos pirminės sveikatos priežiūros centro 2019 metų veiklos ataskaitai (</w:t>
      </w:r>
      <w:hyperlink r:id="rId6" w:history="1">
        <w:r w:rsidRPr="00B81944">
          <w:rPr>
            <w:rStyle w:val="Hipersaitas"/>
            <w:rFonts w:ascii="Times New Roman" w:eastAsia="Times New Roman" w:hAnsi="Times New Roman" w:cs="Times New Roman"/>
            <w:sz w:val="24"/>
            <w:szCs w:val="24"/>
          </w:rPr>
          <w:t>prided</w:t>
        </w:r>
        <w:bookmarkStart w:id="0" w:name="_GoBack"/>
        <w:bookmarkEnd w:id="0"/>
        <w:r w:rsidRPr="00B81944">
          <w:rPr>
            <w:rStyle w:val="Hipersaitas"/>
            <w:rFonts w:ascii="Times New Roman" w:eastAsia="Times New Roman" w:hAnsi="Times New Roman" w:cs="Times New Roman"/>
            <w:sz w:val="24"/>
            <w:szCs w:val="24"/>
          </w:rPr>
          <w:t>a</w:t>
        </w:r>
        <w:r w:rsidRPr="00B81944">
          <w:rPr>
            <w:rStyle w:val="Hipersaitas"/>
            <w:rFonts w:ascii="Times New Roman" w:eastAsia="Times New Roman" w:hAnsi="Times New Roman" w:cs="Times New Roman"/>
            <w:sz w:val="24"/>
            <w:szCs w:val="24"/>
          </w:rPr>
          <w:t>ma)</w:t>
        </w:r>
      </w:hyperlink>
      <w:r>
        <w:rPr>
          <w:rFonts w:ascii="Times New Roman" w:eastAsia="Times New Roman" w:hAnsi="Times New Roman" w:cs="Times New Roman"/>
          <w:sz w:val="24"/>
          <w:szCs w:val="24"/>
        </w:rPr>
        <w:t xml:space="preserve">.   </w:t>
      </w:r>
    </w:p>
    <w:p w:rsidR="003510AB" w:rsidRDefault="00871604">
      <w:pPr>
        <w:widowControl w:val="0"/>
        <w:tabs>
          <w:tab w:val="left" w:pos="720"/>
          <w:tab w:val="center" w:pos="4153"/>
          <w:tab w:val="right" w:pos="83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510AB" w:rsidRDefault="003510AB">
      <w:pPr>
        <w:spacing w:after="0" w:line="240" w:lineRule="auto"/>
        <w:ind w:firstLine="709"/>
        <w:jc w:val="both"/>
        <w:rPr>
          <w:rFonts w:ascii="Times New Roman" w:eastAsia="Times New Roman" w:hAnsi="Times New Roman" w:cs="Times New Roman"/>
          <w:sz w:val="24"/>
          <w:szCs w:val="24"/>
        </w:rPr>
      </w:pPr>
    </w:p>
    <w:p w:rsidR="003510AB" w:rsidRDefault="003510AB">
      <w:pPr>
        <w:spacing w:after="0" w:line="240" w:lineRule="auto"/>
        <w:ind w:firstLine="709"/>
        <w:jc w:val="both"/>
        <w:rPr>
          <w:rFonts w:ascii="Times New Roman" w:eastAsia="Times New Roman" w:hAnsi="Times New Roman" w:cs="Times New Roman"/>
          <w:sz w:val="24"/>
          <w:szCs w:val="24"/>
        </w:rPr>
      </w:pPr>
    </w:p>
    <w:p w:rsidR="003510AB" w:rsidRDefault="003510AB">
      <w:pPr>
        <w:spacing w:after="0" w:line="240" w:lineRule="auto"/>
        <w:ind w:firstLine="720"/>
        <w:jc w:val="both"/>
        <w:rPr>
          <w:rFonts w:ascii="Times New Roman" w:eastAsia="Times New Roman" w:hAnsi="Times New Roman" w:cs="Times New Roman"/>
          <w:sz w:val="24"/>
          <w:szCs w:val="24"/>
        </w:rPr>
      </w:pPr>
    </w:p>
    <w:p w:rsidR="003510AB" w:rsidRDefault="0087160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meras</w:t>
      </w:r>
    </w:p>
    <w:p w:rsidR="003510AB" w:rsidRDefault="003510AB">
      <w:pPr>
        <w:spacing w:after="0" w:line="240" w:lineRule="auto"/>
        <w:outlineLvl w:val="0"/>
        <w:rPr>
          <w:rFonts w:ascii="Times New Roman" w:eastAsia="Times New Roman" w:hAnsi="Times New Roman" w:cs="Times New Roman"/>
          <w:sz w:val="24"/>
          <w:szCs w:val="24"/>
        </w:rPr>
      </w:pPr>
    </w:p>
    <w:p w:rsidR="003510AB" w:rsidRDefault="003510AB">
      <w:pPr>
        <w:spacing w:after="0" w:line="240" w:lineRule="auto"/>
        <w:outlineLvl w:val="0"/>
        <w:rPr>
          <w:rFonts w:ascii="Times New Roman" w:eastAsia="Times New Roman" w:hAnsi="Times New Roman" w:cs="Times New Roman"/>
          <w:sz w:val="24"/>
          <w:szCs w:val="24"/>
        </w:rPr>
      </w:pPr>
    </w:p>
    <w:p w:rsidR="003510AB" w:rsidRDefault="003510AB">
      <w:pPr>
        <w:spacing w:after="0" w:line="240" w:lineRule="auto"/>
        <w:rPr>
          <w:rFonts w:ascii="Times New Roman" w:eastAsia="Times New Roman" w:hAnsi="Times New Roman" w:cs="Times New Roman"/>
          <w:sz w:val="24"/>
          <w:szCs w:val="24"/>
        </w:rPr>
      </w:pP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Virgilijus Pozingis</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Dalia </w:t>
      </w:r>
      <w:proofErr w:type="spellStart"/>
      <w:r>
        <w:rPr>
          <w:rFonts w:ascii="Times New Roman" w:eastAsia="Times New Roman" w:hAnsi="Times New Roman" w:cs="Times New Roman"/>
          <w:sz w:val="24"/>
          <w:szCs w:val="24"/>
        </w:rPr>
        <w:t>Rudienė</w:t>
      </w:r>
      <w:proofErr w:type="spellEnd"/>
    </w:p>
    <w:p w:rsidR="003510AB" w:rsidRDefault="00871604">
      <w:pPr>
        <w:spacing w:after="0" w:line="240" w:lineRule="auto"/>
      </w:pPr>
      <w:r>
        <w:rPr>
          <w:rFonts w:ascii="Times New Roman" w:eastAsia="Times New Roman" w:hAnsi="Times New Roman" w:cs="Times New Roman"/>
          <w:sz w:val="24"/>
          <w:szCs w:val="24"/>
        </w:rPr>
        <w:t>2019-12-05</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 Bielskis</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2019-12-05</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p w:rsidR="003510AB" w:rsidRDefault="008716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2019-12-05</w:t>
      </w:r>
    </w:p>
    <w:p w:rsidR="003510AB" w:rsidRDefault="0087160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Parengė </w:t>
      </w:r>
    </w:p>
    <w:p w:rsidR="00CA7B49" w:rsidRDefault="00CA7B49">
      <w:pPr>
        <w:spacing w:after="0" w:line="276" w:lineRule="auto"/>
        <w:jc w:val="both"/>
        <w:rPr>
          <w:rFonts w:ascii="Times New Roman" w:eastAsia="Times New Roman" w:hAnsi="Times New Roman" w:cs="Times New Roman"/>
          <w:color w:val="000000"/>
          <w:sz w:val="24"/>
          <w:szCs w:val="24"/>
        </w:rPr>
      </w:pPr>
    </w:p>
    <w:p w:rsidR="003510AB" w:rsidRDefault="00871604">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Remigijus Rimkus</w:t>
      </w:r>
    </w:p>
    <w:p w:rsidR="00CA7B49" w:rsidRDefault="00CA7B49">
      <w:pPr>
        <w:tabs>
          <w:tab w:val="left" w:pos="0"/>
        </w:tab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FILENAME  \p  \* MERGEFORMAT </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P:\Tarybos_projektai_2011-2019\2019 metai\2019-12-19\Pavaduotojos\PAS04KPJ.docx</w:t>
      </w:r>
      <w:r>
        <w:rPr>
          <w:rFonts w:ascii="Times New Roman" w:eastAsia="Times New Roman" w:hAnsi="Times New Roman" w:cs="Times New Roman"/>
          <w:color w:val="000000"/>
          <w:sz w:val="24"/>
          <w:szCs w:val="24"/>
        </w:rPr>
        <w:fldChar w:fldCharType="end"/>
      </w:r>
    </w:p>
    <w:p w:rsidR="00CA7B49" w:rsidRDefault="00CA7B49">
      <w:pPr>
        <w:tabs>
          <w:tab w:val="left" w:pos="0"/>
        </w:tabs>
        <w:spacing w:after="0" w:line="240" w:lineRule="auto"/>
        <w:jc w:val="center"/>
        <w:outlineLvl w:val="0"/>
        <w:rPr>
          <w:rFonts w:ascii="Times New Roman" w:eastAsia="Times New Roman" w:hAnsi="Times New Roman" w:cs="Times New Roman"/>
          <w:color w:val="000000"/>
          <w:sz w:val="24"/>
          <w:szCs w:val="24"/>
        </w:rPr>
      </w:pPr>
    </w:p>
    <w:p w:rsidR="003510AB" w:rsidRDefault="00871604">
      <w:pPr>
        <w:tabs>
          <w:tab w:val="left" w:pos="0"/>
        </w:tabs>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ŠILUTĖS RAJONO SAVIVALDYBĖS ADMINISTRACIJOS</w:t>
      </w:r>
    </w:p>
    <w:p w:rsidR="003510AB" w:rsidRDefault="00871604">
      <w:pPr>
        <w:tabs>
          <w:tab w:val="left" w:pos="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VIEŠŲJŲ PASLAUGŲ SKYRIUS</w:t>
      </w:r>
    </w:p>
    <w:p w:rsidR="003510AB" w:rsidRDefault="003510AB">
      <w:pPr>
        <w:tabs>
          <w:tab w:val="left" w:pos="567"/>
        </w:tabs>
        <w:spacing w:after="0" w:line="240" w:lineRule="auto"/>
        <w:jc w:val="center"/>
        <w:rPr>
          <w:rFonts w:ascii="Times New Roman" w:eastAsia="Times New Roman" w:hAnsi="Times New Roman" w:cs="Times New Roman"/>
          <w:b/>
          <w:bCs/>
          <w:sz w:val="24"/>
          <w:szCs w:val="24"/>
        </w:rPr>
      </w:pPr>
    </w:p>
    <w:p w:rsidR="003510AB" w:rsidRDefault="00871604">
      <w:pPr>
        <w:tabs>
          <w:tab w:val="left" w:pos="567"/>
        </w:tabs>
        <w:spacing w:after="0" w:line="240" w:lineRule="auto"/>
        <w:jc w:val="center"/>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AIŠKINAMASIS RAŠTAS</w:t>
      </w:r>
    </w:p>
    <w:p w:rsidR="003510AB" w:rsidRDefault="008716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aps/>
          <w:sz w:val="24"/>
          <w:szCs w:val="24"/>
        </w:rPr>
        <w:t>Dėl TARYBOS SPRENDIMO</w:t>
      </w:r>
      <w:r>
        <w:rPr>
          <w:rFonts w:ascii="Times New Roman" w:eastAsia="Times New Roman" w:hAnsi="Times New Roman" w:cs="Times New Roman"/>
          <w:bCs/>
          <w:caps/>
          <w:sz w:val="24"/>
          <w:szCs w:val="24"/>
        </w:rPr>
        <w:t xml:space="preserve"> </w:t>
      </w:r>
      <w:r>
        <w:rPr>
          <w:rFonts w:ascii="Times New Roman" w:eastAsia="Times New Roman" w:hAnsi="Times New Roman" w:cs="Times New Roman"/>
          <w:caps/>
          <w:sz w:val="24"/>
          <w:szCs w:val="24"/>
        </w:rPr>
        <w:t>„</w:t>
      </w:r>
      <w:r>
        <w:rPr>
          <w:rFonts w:ascii="Times New Roman" w:eastAsia="Times New Roman" w:hAnsi="Times New Roman" w:cs="Times New Roman"/>
          <w:b/>
          <w:sz w:val="24"/>
          <w:szCs w:val="26"/>
        </w:rPr>
        <w:t>DĖL VIEŠOSIOS ĮSTAIGOS ŠVĖKŠNOS PIRMINĖS SVEIKATOS PRIEŽIŪROS CENTRO METINIŲ FINANSINIŲ ATASKAITŲ RINKINIO PATVIRTINIMO IR PRITARIMO ĮSTAIGOS VEIKLOS ATASKAITAI</w:t>
      </w:r>
      <w:r>
        <w:rPr>
          <w:rFonts w:ascii="Times New Roman" w:eastAsia="Times New Roman" w:hAnsi="Times New Roman" w:cs="Times New Roman"/>
          <w:b/>
          <w:sz w:val="24"/>
          <w:szCs w:val="24"/>
        </w:rPr>
        <w:t>“ PROJEKTO</w:t>
      </w:r>
    </w:p>
    <w:p w:rsidR="003510AB" w:rsidRDefault="00871604">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05 d.</w:t>
      </w:r>
    </w:p>
    <w:p w:rsidR="003510AB" w:rsidRDefault="00871604">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tbl>
      <w:tblPr>
        <w:tblW w:w="9638" w:type="dxa"/>
        <w:tblLook w:val="0000" w:firstRow="0" w:lastRow="0" w:firstColumn="0" w:lastColumn="0" w:noHBand="0" w:noVBand="0"/>
      </w:tblPr>
      <w:tblGrid>
        <w:gridCol w:w="9416"/>
        <w:gridCol w:w="222"/>
      </w:tblGrid>
      <w:tr w:rsidR="003510AB">
        <w:tc>
          <w:tcPr>
            <w:tcW w:w="9637" w:type="dxa"/>
            <w:gridSpan w:val="2"/>
            <w:shd w:val="clear" w:color="auto" w:fill="auto"/>
          </w:tcPr>
          <w:p w:rsidR="003510AB" w:rsidRDefault="00871604">
            <w:pPr>
              <w:tabs>
                <w:tab w:val="left" w:pos="0"/>
              </w:tabs>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i/>
                <w:iCs/>
                <w:szCs w:val="24"/>
              </w:rPr>
              <w:t>1. Parengto projekto tikslai ir uždaviniai.</w:t>
            </w:r>
          </w:p>
        </w:tc>
      </w:tr>
      <w:tr w:rsidR="003510AB">
        <w:tc>
          <w:tcPr>
            <w:tcW w:w="9542" w:type="dxa"/>
            <w:shd w:val="clear" w:color="auto" w:fill="auto"/>
          </w:tcPr>
          <w:p w:rsidR="003510AB" w:rsidRDefault="00871604">
            <w:pPr>
              <w:spacing w:beforeAutospacing="1"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Patvirtinti viešosios įstaigos Švėkšnos pirminės sveikatos priežiūros centro 2019 metų finansines ataskaitas, susipažinti su Įstaigos veikla 2019 metais.</w:t>
            </w:r>
          </w:p>
        </w:tc>
        <w:tc>
          <w:tcPr>
            <w:tcW w:w="95" w:type="dxa"/>
            <w:shd w:val="clear" w:color="auto" w:fill="auto"/>
          </w:tcPr>
          <w:p w:rsidR="003510AB" w:rsidRDefault="003510AB"/>
        </w:tc>
      </w:tr>
      <w:tr w:rsidR="003510AB">
        <w:tc>
          <w:tcPr>
            <w:tcW w:w="9637" w:type="dxa"/>
            <w:gridSpan w:val="2"/>
            <w:shd w:val="clear" w:color="auto" w:fill="auto"/>
          </w:tcPr>
          <w:p w:rsidR="003510AB" w:rsidRDefault="00871604">
            <w:pPr>
              <w:tabs>
                <w:tab w:val="left" w:pos="0"/>
              </w:tabs>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i/>
                <w:iCs/>
                <w:szCs w:val="24"/>
              </w:rPr>
              <w:t>2. Kaip šiuo metu yra sureguliuoti projekte aptarti klausimai.</w:t>
            </w:r>
          </w:p>
        </w:tc>
      </w:tr>
      <w:tr w:rsidR="003510AB">
        <w:tc>
          <w:tcPr>
            <w:tcW w:w="9637" w:type="dxa"/>
            <w:gridSpan w:val="2"/>
            <w:shd w:val="clear" w:color="auto" w:fill="auto"/>
          </w:tcPr>
          <w:p w:rsidR="003510AB" w:rsidRDefault="0087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sz w:val="24"/>
                <w:szCs w:val="24"/>
                <w:lang w:eastAsia="lt-LT"/>
              </w:rPr>
              <w:t xml:space="preserve">Pagal </w:t>
            </w:r>
            <w:hyperlink r:id="rId7">
              <w:r>
                <w:rPr>
                  <w:rStyle w:val="Internetosaitas"/>
                  <w:rFonts w:ascii="Times New Roman" w:eastAsia="Times New Roman" w:hAnsi="Times New Roman" w:cs="Times New Roman"/>
                  <w:sz w:val="24"/>
                  <w:szCs w:val="24"/>
                  <w:lang w:eastAsia="lt-LT"/>
                </w:rPr>
                <w:t>Lietuvos Respublikos vietos savivaldos įstatymo</w:t>
              </w:r>
            </w:hyperlink>
            <w:r>
              <w:rPr>
                <w:rFonts w:ascii="Times New Roman" w:eastAsia="Times New Roman" w:hAnsi="Times New Roman" w:cs="Times New Roman"/>
                <w:sz w:val="24"/>
                <w:szCs w:val="24"/>
                <w:lang w:eastAsia="lt-LT"/>
              </w:rPr>
              <w:t xml:space="preserve"> 16 straipsnio 2 dalies 19 punktą išimtinė savivaldybės tarybos kompetencija viešųjų įstaigų, kurių savininkė yra savivaldybė, metinių veiklos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ataskaitų ir atsakymų į savivaldybės tarybos narių paklausimus išklausymas reglamento nustatyta tvarka, sprendimų dėl šių ataskaitų ir atsakymų priėmimas, o pagal</w:t>
            </w:r>
            <w:r>
              <w:rPr>
                <w:rFonts w:ascii="Courier New" w:eastAsia="Times New Roman" w:hAnsi="Courier New" w:cs="Courier New"/>
                <w:lang w:eastAsia="lt-LT"/>
              </w:rPr>
              <w:t xml:space="preserve"> </w:t>
            </w:r>
            <w:r>
              <w:rPr>
                <w:rFonts w:ascii="Times New Roman" w:eastAsia="Times New Roman" w:hAnsi="Times New Roman" w:cs="Times New Roman"/>
                <w:sz w:val="24"/>
                <w:szCs w:val="24"/>
                <w:lang w:eastAsia="lt-LT"/>
              </w:rPr>
              <w:t xml:space="preserve">3 dalies 5 punktą paprastoji savivaldybės tarybos kompetencija yra savivaldybės viešųjų įstaigų, kurių savininkė yra savivaldybė, finansinių ataskaitų rinkinių tvirtinimas. </w:t>
            </w:r>
          </w:p>
          <w:p w:rsidR="003510AB" w:rsidRDefault="00871604">
            <w:pPr>
              <w:spacing w:after="0" w:line="240" w:lineRule="auto"/>
              <w:ind w:firstLine="709"/>
              <w:jc w:val="both"/>
            </w:pPr>
            <w:r>
              <w:rPr>
                <w:rFonts w:ascii="Times New Roman" w:eastAsia="Times New Roman" w:hAnsi="Times New Roman" w:cs="Times New Roman"/>
                <w:sz w:val="24"/>
                <w:szCs w:val="24"/>
              </w:rPr>
              <w:t xml:space="preserve">Pagal </w:t>
            </w:r>
            <w:hyperlink r:id="rId8">
              <w:r>
                <w:rPr>
                  <w:rStyle w:val="Internetosaitas"/>
                  <w:rFonts w:ascii="Times New Roman" w:eastAsia="Times New Roman" w:hAnsi="Times New Roman" w:cs="Times New Roman"/>
                  <w:sz w:val="24"/>
                  <w:szCs w:val="24"/>
                </w:rPr>
                <w:t>Lietuvos Respublikos sveikatos priežiūros įstaigų įstatymo</w:t>
              </w:r>
            </w:hyperlink>
            <w:r>
              <w:rPr>
                <w:rFonts w:ascii="Times New Roman" w:eastAsia="Times New Roman" w:hAnsi="Times New Roman" w:cs="Times New Roman"/>
                <w:sz w:val="24"/>
                <w:szCs w:val="24"/>
              </w:rPr>
              <w:t xml:space="preserve"> 28 straipsnio 10 punktą, Lietuvos nacionalinės sveikatos sistemos viešosios įstaigos steigėjo kompetencija turėti kitokių teisių ir pareigų, jei jos neprieštarauja įstatymams. </w:t>
            </w:r>
          </w:p>
          <w:p w:rsidR="003510AB" w:rsidRPr="00A56708" w:rsidRDefault="00871604">
            <w:pPr>
              <w:spacing w:after="0" w:line="240" w:lineRule="auto"/>
              <w:ind w:firstLine="709"/>
              <w:jc w:val="both"/>
            </w:pPr>
            <w:r w:rsidRPr="00A56708">
              <w:rPr>
                <w:rStyle w:val="Internetosaitas"/>
                <w:rFonts w:ascii="Times New Roman" w:eastAsia="Times New Roman" w:hAnsi="Times New Roman" w:cs="Times New Roman"/>
                <w:color w:val="auto"/>
                <w:sz w:val="24"/>
                <w:szCs w:val="24"/>
                <w:u w:val="none"/>
              </w:rPr>
              <w:t>Viešoji įstaiga Švėkšnos pirminės sveikatos priežiūros centras</w:t>
            </w:r>
            <w:r w:rsidRPr="00A56708">
              <w:rPr>
                <w:rFonts w:ascii="Times New Roman" w:eastAsia="Times New Roman" w:hAnsi="Times New Roman" w:cs="Times New Roman"/>
                <w:sz w:val="24"/>
                <w:szCs w:val="24"/>
              </w:rPr>
              <w:t xml:space="preserve"> pateikė  metinių finansinių 2019 metų ataskaitų rinkinį bei  Įstaigos 2019 m. veiklos ir vadovo ataskaitas.</w:t>
            </w:r>
          </w:p>
          <w:p w:rsidR="003510AB" w:rsidRPr="00A56708" w:rsidRDefault="00871604">
            <w:pPr>
              <w:spacing w:after="0" w:line="240" w:lineRule="auto"/>
              <w:ind w:firstLine="709"/>
              <w:jc w:val="both"/>
              <w:rPr>
                <w:rFonts w:ascii="Times New Roman" w:eastAsia="Times New Roman" w:hAnsi="Times New Roman" w:cs="Times New Roman"/>
                <w:sz w:val="24"/>
                <w:szCs w:val="24"/>
              </w:rPr>
            </w:pPr>
            <w:r w:rsidRPr="00A56708">
              <w:rPr>
                <w:rFonts w:ascii="Times New Roman" w:eastAsia="Times New Roman" w:hAnsi="Times New Roman" w:cs="Times New Roman"/>
                <w:sz w:val="24"/>
                <w:szCs w:val="24"/>
              </w:rPr>
              <w:t>Finansinės būklės ataskaita pagal 2019 m. gruodžio 1 d. duomenis pridedama.</w:t>
            </w:r>
          </w:p>
          <w:p w:rsidR="003510AB" w:rsidRDefault="00871604">
            <w:pPr>
              <w:tabs>
                <w:tab w:val="left" w:pos="5460"/>
              </w:tabs>
              <w:spacing w:after="0" w:line="240" w:lineRule="auto"/>
              <w:ind w:firstLine="709"/>
              <w:jc w:val="both"/>
            </w:pPr>
            <w:r w:rsidRPr="00A56708">
              <w:rPr>
                <w:rFonts w:ascii="Times New Roman" w:eastAsia="Times New Roman" w:hAnsi="Times New Roman" w:cs="Times New Roman"/>
                <w:sz w:val="24"/>
                <w:szCs w:val="24"/>
              </w:rPr>
              <w:t xml:space="preserve">Viešosios įstaigos Švėkšnos pirminės sveikatos priežiūros centro 2019 m. veiklos ataskaitą parengė vyriausioji gydytoja Virginija </w:t>
            </w:r>
            <w:proofErr w:type="spellStart"/>
            <w:r w:rsidRPr="00A56708">
              <w:rPr>
                <w:rFonts w:ascii="Times New Roman" w:eastAsia="Times New Roman" w:hAnsi="Times New Roman" w:cs="Times New Roman"/>
                <w:sz w:val="24"/>
                <w:szCs w:val="24"/>
              </w:rPr>
              <w:t>Vičienė</w:t>
            </w:r>
            <w:proofErr w:type="spellEnd"/>
            <w:r w:rsidRPr="00A56708">
              <w:rPr>
                <w:rFonts w:ascii="Times New Roman" w:eastAsia="Times New Roman" w:hAnsi="Times New Roman" w:cs="Times New Roman"/>
                <w:sz w:val="24"/>
                <w:szCs w:val="24"/>
              </w:rPr>
              <w:t xml:space="preserve">. </w:t>
            </w:r>
            <w:r w:rsidRPr="00A56708">
              <w:rPr>
                <w:rStyle w:val="Internetosaitas"/>
                <w:rFonts w:ascii="Times New Roman" w:eastAsia="Times New Roman" w:hAnsi="Times New Roman" w:cs="Times New Roman"/>
                <w:color w:val="auto"/>
                <w:sz w:val="24"/>
                <w:szCs w:val="24"/>
                <w:u w:val="none"/>
              </w:rPr>
              <w:t>Ataskaita pridedama</w:t>
            </w:r>
            <w:r w:rsidRPr="00A56708">
              <w:rPr>
                <w:rFonts w:ascii="Times New Roman" w:eastAsia="Times New Roman" w:hAnsi="Times New Roman" w:cs="Times New Roman"/>
                <w:sz w:val="24"/>
                <w:szCs w:val="24"/>
              </w:rPr>
              <w:t xml:space="preserve">.  </w:t>
            </w:r>
          </w:p>
        </w:tc>
      </w:tr>
      <w:tr w:rsidR="003510AB">
        <w:tc>
          <w:tcPr>
            <w:tcW w:w="9637" w:type="dxa"/>
            <w:gridSpan w:val="2"/>
            <w:shd w:val="clear" w:color="auto" w:fill="auto"/>
          </w:tcPr>
          <w:p w:rsidR="003510AB" w:rsidRDefault="00871604">
            <w:pPr>
              <w:tabs>
                <w:tab w:val="left" w:pos="0"/>
              </w:tabs>
              <w:spacing w:after="0" w:line="240" w:lineRule="auto"/>
              <w:ind w:firstLine="709"/>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3. Kokių pozityvių rezultatų laukiama.</w:t>
            </w:r>
          </w:p>
        </w:tc>
      </w:tr>
      <w:tr w:rsidR="003510AB">
        <w:tc>
          <w:tcPr>
            <w:tcW w:w="9637" w:type="dxa"/>
            <w:gridSpan w:val="2"/>
            <w:shd w:val="clear" w:color="auto" w:fill="auto"/>
          </w:tcPr>
          <w:p w:rsidR="003510AB" w:rsidRDefault="00871604">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Vadovaujantis teisės aktais, patvirtintos Įstaigos 2019 metų metinės finansinės ataskaitos, susipažinta su Įstaigos veikla.</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4. Galimos neigiamos priimto projekto pasekmės ir kokių priemonių reikėtų imtis, kad tokių pasekmių būtų išvengta.</w:t>
            </w:r>
          </w:p>
        </w:tc>
      </w:tr>
      <w:tr w:rsidR="003510AB">
        <w:tc>
          <w:tcPr>
            <w:tcW w:w="9637" w:type="dxa"/>
            <w:gridSpan w:val="2"/>
            <w:shd w:val="clear" w:color="auto" w:fill="auto"/>
          </w:tcPr>
          <w:p w:rsidR="003510AB" w:rsidRDefault="00871604">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Nenumatoma.</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5. Kokie šios srities aktai tebegalioja (pateikiamas aktų sąrašas) ir kokius galiojančius aktus reikės pakeisti ar panaikinti; jeigu reikia Kolegijos ar mero priimamų aktų,  kas ir kada juos turėtų parengti,, priėmus teikiamą projektą.</w:t>
            </w:r>
          </w:p>
        </w:tc>
      </w:tr>
      <w:tr w:rsidR="003510AB">
        <w:tc>
          <w:tcPr>
            <w:tcW w:w="9637" w:type="dxa"/>
            <w:gridSpan w:val="2"/>
            <w:shd w:val="clear" w:color="auto" w:fill="auto"/>
          </w:tcPr>
          <w:p w:rsidR="003510AB" w:rsidRDefault="00871604">
            <w:pPr>
              <w:tabs>
                <w:tab w:val="left" w:pos="0"/>
                <w:tab w:val="left" w:pos="14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Nėra.</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 xml:space="preserve">6. Jeigu reikia atlikti sprendimo projekto antikorupcinį vertinimą, sprendžia projekto rengėjas, atsižvelgdamas į Teisės aktų projektų antikorupcinio vertinimo taisykles. </w:t>
            </w:r>
          </w:p>
        </w:tc>
      </w:tr>
      <w:tr w:rsidR="003510AB">
        <w:tc>
          <w:tcPr>
            <w:tcW w:w="9637" w:type="dxa"/>
            <w:gridSpan w:val="2"/>
            <w:shd w:val="clear" w:color="auto" w:fill="auto"/>
          </w:tcPr>
          <w:p w:rsidR="003510AB" w:rsidRDefault="00871604">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Antikorupcinio vertinimo atlikti nereikia.</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7. Projekto rengimo metu gauti specialistų vertinimai ir išvados, ekonominiai apskaičiavimai (sąmatos), konkretūs finansavimo šaltiniai.</w:t>
            </w:r>
          </w:p>
        </w:tc>
      </w:tr>
      <w:tr w:rsidR="003510AB">
        <w:tc>
          <w:tcPr>
            <w:tcW w:w="9637" w:type="dxa"/>
            <w:gridSpan w:val="2"/>
            <w:shd w:val="clear" w:color="auto" w:fill="auto"/>
          </w:tcPr>
          <w:p w:rsidR="003510AB" w:rsidRDefault="003510AB">
            <w:pPr>
              <w:tabs>
                <w:tab w:val="left" w:pos="0"/>
              </w:tabs>
              <w:spacing w:after="0" w:line="240" w:lineRule="auto"/>
              <w:jc w:val="both"/>
              <w:rPr>
                <w:rFonts w:ascii="Times New Roman" w:eastAsia="Times New Roman" w:hAnsi="Times New Roman" w:cs="Times New Roman"/>
                <w:sz w:val="24"/>
                <w:szCs w:val="24"/>
              </w:rPr>
            </w:pP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8. Projekto autorius ar autorių grupė.</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Sprendimo projektą parengė  Viešųjų paslaugų skyriaus vedėjas Remigijus Rimkus.</w:t>
            </w:r>
          </w:p>
        </w:tc>
      </w:tr>
      <w:tr w:rsidR="003510AB">
        <w:tc>
          <w:tcPr>
            <w:tcW w:w="9637" w:type="dxa"/>
            <w:gridSpan w:val="2"/>
            <w:shd w:val="clear" w:color="auto" w:fill="auto"/>
          </w:tcPr>
          <w:p w:rsidR="003510AB" w:rsidRDefault="00871604">
            <w:pPr>
              <w:tabs>
                <w:tab w:val="left" w:pos="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9. Reikšminiai projekto žodžiai, kurių reikia šiam projektui įtraukti į kompiuterinę paieškos sistemą.</w:t>
            </w:r>
          </w:p>
        </w:tc>
      </w:tr>
      <w:tr w:rsidR="003510AB">
        <w:tc>
          <w:tcPr>
            <w:tcW w:w="9637" w:type="dxa"/>
            <w:gridSpan w:val="2"/>
            <w:shd w:val="clear" w:color="auto" w:fill="auto"/>
          </w:tcPr>
          <w:p w:rsidR="003510AB" w:rsidRDefault="00871604">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Viešoji įstaiga Švėkšnos pirminės sveikatos priežiūros centras, metinių finansinių ataskaitų rinkinys, veiklos ataskaita.</w:t>
            </w:r>
          </w:p>
        </w:tc>
      </w:tr>
      <w:tr w:rsidR="003510AB">
        <w:tc>
          <w:tcPr>
            <w:tcW w:w="9637" w:type="dxa"/>
            <w:gridSpan w:val="2"/>
            <w:shd w:val="clear" w:color="auto" w:fill="auto"/>
          </w:tcPr>
          <w:p w:rsidR="003510AB" w:rsidRDefault="00871604">
            <w:pPr>
              <w:tabs>
                <w:tab w:val="left" w:pos="0"/>
              </w:tabs>
              <w:spacing w:after="0" w:line="240" w:lineRule="auto"/>
              <w:rPr>
                <w:rFonts w:ascii="Times New Roman" w:eastAsia="Times New Roman" w:hAnsi="Times New Roman" w:cs="Times New Roman"/>
                <w:b/>
                <w:bCs/>
                <w:i/>
                <w:iCs/>
              </w:rPr>
            </w:pPr>
            <w:r>
              <w:rPr>
                <w:rFonts w:ascii="Times New Roman" w:eastAsia="Times New Roman" w:hAnsi="Times New Roman" w:cs="Times New Roman"/>
              </w:rPr>
              <w:t xml:space="preserve"> </w:t>
            </w:r>
            <w:r>
              <w:rPr>
                <w:rFonts w:ascii="Times New Roman" w:eastAsia="Times New Roman" w:hAnsi="Times New Roman" w:cs="Times New Roman"/>
                <w:b/>
                <w:i/>
              </w:rPr>
              <w:t>1</w:t>
            </w:r>
            <w:r>
              <w:rPr>
                <w:rFonts w:ascii="Times New Roman" w:eastAsia="Times New Roman" w:hAnsi="Times New Roman" w:cs="Times New Roman"/>
                <w:b/>
                <w:bCs/>
                <w:i/>
                <w:iCs/>
              </w:rPr>
              <w:t>0.  Kiti,  autorių nuomone,  reikalingi pagrindimai ir paaiškinimai.</w:t>
            </w:r>
          </w:p>
        </w:tc>
      </w:tr>
      <w:tr w:rsidR="003510AB">
        <w:tc>
          <w:tcPr>
            <w:tcW w:w="9637" w:type="dxa"/>
            <w:gridSpan w:val="2"/>
            <w:shd w:val="clear" w:color="auto" w:fill="auto"/>
          </w:tcPr>
          <w:p w:rsidR="003510AB" w:rsidRDefault="008716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Nėra.</w:t>
            </w:r>
          </w:p>
        </w:tc>
      </w:tr>
    </w:tbl>
    <w:p w:rsidR="003510AB" w:rsidRDefault="003510AB">
      <w:pPr>
        <w:tabs>
          <w:tab w:val="left" w:pos="0"/>
        </w:tabs>
        <w:spacing w:after="0" w:line="240" w:lineRule="auto"/>
        <w:rPr>
          <w:rFonts w:ascii="Times New Roman" w:eastAsia="Times New Roman" w:hAnsi="Times New Roman" w:cs="Times New Roman"/>
          <w:szCs w:val="24"/>
        </w:rPr>
      </w:pPr>
    </w:p>
    <w:p w:rsidR="003510AB" w:rsidRPr="00053B85" w:rsidRDefault="00871604" w:rsidP="00053B8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Viešųjų paslaugų skyriaus vedėjas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Remigijus Rimkus</w:t>
      </w:r>
    </w:p>
    <w:sectPr w:rsidR="003510AB" w:rsidRPr="00053B85">
      <w:pgSz w:w="11906" w:h="16838"/>
      <w:pgMar w:top="1701"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AB"/>
    <w:rsid w:val="00053B85"/>
    <w:rsid w:val="003510AB"/>
    <w:rsid w:val="00871604"/>
    <w:rsid w:val="00A56708"/>
    <w:rsid w:val="00B81944"/>
    <w:rsid w:val="00CA7B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Debesliotekstas">
    <w:name w:val="Balloon Text"/>
    <w:basedOn w:val="prastasis"/>
    <w:link w:val="DebesliotekstasDiagrama"/>
    <w:uiPriority w:val="99"/>
    <w:semiHidden/>
    <w:unhideWhenUsed/>
    <w:rsid w:val="00CA7B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7B49"/>
    <w:rPr>
      <w:rFonts w:ascii="Segoe UI" w:hAnsi="Segoe UI" w:cs="Segoe UI"/>
      <w:sz w:val="18"/>
      <w:szCs w:val="18"/>
    </w:rPr>
  </w:style>
  <w:style w:type="character" w:styleId="Hipersaitas">
    <w:name w:val="Hyperlink"/>
    <w:basedOn w:val="Numatytasispastraiposriftas"/>
    <w:uiPriority w:val="99"/>
    <w:unhideWhenUsed/>
    <w:rsid w:val="00B81944"/>
    <w:rPr>
      <w:color w:val="0563C1" w:themeColor="hyperlink"/>
      <w:u w:val="single"/>
    </w:rPr>
  </w:style>
  <w:style w:type="character" w:styleId="Perirtashipersaitas">
    <w:name w:val="FollowedHyperlink"/>
    <w:basedOn w:val="Numatytasispastraiposriftas"/>
    <w:uiPriority w:val="99"/>
    <w:semiHidden/>
    <w:unhideWhenUsed/>
    <w:rsid w:val="00B819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Debesliotekstas">
    <w:name w:val="Balloon Text"/>
    <w:basedOn w:val="prastasis"/>
    <w:link w:val="DebesliotekstasDiagrama"/>
    <w:uiPriority w:val="99"/>
    <w:semiHidden/>
    <w:unhideWhenUsed/>
    <w:rsid w:val="00CA7B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7B49"/>
    <w:rPr>
      <w:rFonts w:ascii="Segoe UI" w:hAnsi="Segoe UI" w:cs="Segoe UI"/>
      <w:sz w:val="18"/>
      <w:szCs w:val="18"/>
    </w:rPr>
  </w:style>
  <w:style w:type="character" w:styleId="Hipersaitas">
    <w:name w:val="Hyperlink"/>
    <w:basedOn w:val="Numatytasispastraiposriftas"/>
    <w:uiPriority w:val="99"/>
    <w:unhideWhenUsed/>
    <w:rsid w:val="00B81944"/>
    <w:rPr>
      <w:color w:val="0563C1" w:themeColor="hyperlink"/>
      <w:u w:val="single"/>
    </w:rPr>
  </w:style>
  <w:style w:type="character" w:styleId="Perirtashipersaitas">
    <w:name w:val="FollowedHyperlink"/>
    <w:basedOn w:val="Numatytasispastraiposriftas"/>
    <w:uiPriority w:val="99"/>
    <w:semiHidden/>
    <w:unhideWhenUsed/>
    <w:rsid w:val="00B81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81BD50A27C6/asr" TargetMode="Externa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AS04p01.pdf" TargetMode="External"/><Relationship Id="rId5" Type="http://schemas.openxmlformats.org/officeDocument/2006/relationships/hyperlink" Target="PAS04p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3140</Words>
  <Characters>1790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dc:description/>
  <cp:lastModifiedBy>Taryba_GT</cp:lastModifiedBy>
  <cp:revision>10</cp:revision>
  <cp:lastPrinted>2019-12-05T12:47:00Z</cp:lastPrinted>
  <dcterms:created xsi:type="dcterms:W3CDTF">2019-12-05T07:39:00Z</dcterms:created>
  <dcterms:modified xsi:type="dcterms:W3CDTF">2019-12-16T11:38:00Z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