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E0" w:rsidRDefault="004966E3">
      <w:pPr>
        <w:tabs>
          <w:tab w:val="left" w:pos="1134"/>
        </w:tabs>
        <w:jc w:val="right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Projektas</w:t>
      </w:r>
    </w:p>
    <w:p w:rsidR="001E6BE0" w:rsidRDefault="004966E3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ŠILUTĖS RAJONO SAVIVALDYBĖS</w:t>
      </w:r>
    </w:p>
    <w:p w:rsidR="001E6BE0" w:rsidRDefault="004966E3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TARYBA</w:t>
      </w:r>
    </w:p>
    <w:p w:rsidR="001E6BE0" w:rsidRDefault="004966E3">
      <w:pPr>
        <w:tabs>
          <w:tab w:val="left" w:pos="1134"/>
          <w:tab w:val="left" w:pos="7050"/>
        </w:tabs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</w:p>
    <w:p w:rsidR="001E6BE0" w:rsidRDefault="004966E3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SPRENDIMAS</w:t>
      </w:r>
    </w:p>
    <w:p w:rsidR="001E6BE0" w:rsidRDefault="004966E3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TURTO PERDAVIMO PATIKĖJIMO TEISE </w:t>
      </w:r>
    </w:p>
    <w:p w:rsidR="001E6BE0" w:rsidRDefault="004966E3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ŠILUTĖS SOCIALINIŲ PASLAUGŲ CENTRUI</w:t>
      </w:r>
    </w:p>
    <w:p w:rsidR="001E6BE0" w:rsidRDefault="001E6BE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</w:p>
    <w:p w:rsidR="001E6BE0" w:rsidRDefault="004966E3">
      <w:pPr>
        <w:tabs>
          <w:tab w:val="left" w:pos="1134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 m. lapkričio      d.   Nr.</w:t>
      </w:r>
    </w:p>
    <w:p w:rsidR="001E6BE0" w:rsidRDefault="004966E3">
      <w:pPr>
        <w:tabs>
          <w:tab w:val="left" w:pos="1134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Šilutė</w:t>
      </w:r>
    </w:p>
    <w:p w:rsidR="001E6BE0" w:rsidRDefault="001E6BE0">
      <w:pPr>
        <w:tabs>
          <w:tab w:val="left" w:pos="1134"/>
        </w:tabs>
        <w:ind w:firstLine="960"/>
        <w:jc w:val="both"/>
        <w:rPr>
          <w:sz w:val="24"/>
          <w:szCs w:val="24"/>
          <w:lang w:val="lt-LT"/>
        </w:rPr>
      </w:pPr>
    </w:p>
    <w:p w:rsidR="001E6BE0" w:rsidRDefault="004966E3">
      <w:pPr>
        <w:ind w:firstLine="99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 Lietuvos Respublikos vietos savivaldos įstatymo 16 straipsnio 2 </w:t>
      </w:r>
      <w:r>
        <w:rPr>
          <w:sz w:val="24"/>
          <w:szCs w:val="24"/>
          <w:lang w:val="lt-LT"/>
        </w:rPr>
        <w:t>dalies 26 punktu, Lietuvos Respublikos valstybės ir savivaldybių turto valdymo, naudojimo ir disponavimo juo įstatymo 12 straipsnio 1 ir 4 dalimis ir atsižvelgdama į Šilutės socialinių paslaugų                                 centro 2019-11-08 raštą Nr. S-</w:t>
      </w:r>
      <w:r>
        <w:rPr>
          <w:sz w:val="24"/>
          <w:szCs w:val="24"/>
          <w:lang w:val="lt-LT"/>
        </w:rPr>
        <w:t>1706 „Dėl automobilio perdavimo“, Šilutės rajono  savivaldybės taryba  n u s p r e n d ž i a:</w:t>
      </w:r>
    </w:p>
    <w:p w:rsidR="001E6BE0" w:rsidRDefault="004966E3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Perduoti Šilutės socialinių paslaugų centrui, juridinio asmens kodas 302944535, vaikų gerovės ir saugumo didinimo, paslaugų šeimai, globėjams (rūpintojams) kok</w:t>
      </w:r>
      <w:r>
        <w:rPr>
          <w:sz w:val="24"/>
          <w:szCs w:val="24"/>
          <w:lang w:val="lt-LT"/>
        </w:rPr>
        <w:t xml:space="preserve">ybės didinimo bei prieinamumo plėtrai projekto įgyvendinimui patikėjimo teise valdyti, naudoti ir disponuoti juo Savivaldybei nuosavybės teise priklausantį automobilį FORD FIESTA, valstybinis numeris LGH 941, įsigijimo vertė – 14 036,00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 xml:space="preserve"> (keturiolika tū</w:t>
      </w:r>
      <w:r>
        <w:rPr>
          <w:sz w:val="24"/>
          <w:szCs w:val="24"/>
          <w:lang w:val="lt-LT"/>
        </w:rPr>
        <w:t xml:space="preserve">kstančių trisdešimt šeši eurai). </w:t>
      </w:r>
    </w:p>
    <w:p w:rsidR="001E6BE0" w:rsidRDefault="004966E3">
      <w:pPr>
        <w:ind w:firstLine="99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Įgalioti Savivaldybės administracijos direktorių, o tarnybinių komandiruočių, atostogų, ligos ar kitais atvejais, kai jis negali eiti pareigų, Savivaldybės administracijos direktoriaus pavaduotoją pasirašyti Savivaldybė</w:t>
      </w:r>
      <w:r>
        <w:rPr>
          <w:sz w:val="24"/>
          <w:szCs w:val="24"/>
          <w:lang w:val="lt-LT"/>
        </w:rPr>
        <w:t>s vardu sprendime nurodyto turto perdavimo ir priėmimo aktą.</w:t>
      </w:r>
    </w:p>
    <w:p w:rsidR="001E6BE0" w:rsidRDefault="004966E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 gali būti skundžiamas Lietuvos Respublikos administracinių bylų teisenos įstatymo nustatyta tvarka Lietuvos administracinių ginčų komisijos Klaipėdos apygardos skyriui (H. Manto g.</w:t>
      </w:r>
      <w:r>
        <w:rPr>
          <w:sz w:val="24"/>
          <w:szCs w:val="24"/>
          <w:lang w:val="lt-LT"/>
        </w:rPr>
        <w:t xml:space="preserve"> 37, Klaipėda) arba Regionų apygardos administracinio teismo Klaipėdos rūmams (Galinio Pylimo g. 9, Klaipėda) per vieną mėnesį nuo šio teisės akto paskelbimo arba įteikimo suinteresuotam asmeniui dienos.</w:t>
      </w:r>
    </w:p>
    <w:p w:rsidR="001E6BE0" w:rsidRDefault="001E6BE0">
      <w:pPr>
        <w:ind w:firstLine="900"/>
        <w:jc w:val="both"/>
        <w:rPr>
          <w:sz w:val="24"/>
          <w:szCs w:val="24"/>
          <w:lang w:val="lt-LT"/>
        </w:rPr>
      </w:pPr>
    </w:p>
    <w:p w:rsidR="001E6BE0" w:rsidRDefault="001E6BE0">
      <w:pPr>
        <w:jc w:val="both"/>
        <w:rPr>
          <w:b/>
          <w:sz w:val="24"/>
          <w:szCs w:val="24"/>
          <w:lang w:val="lt-LT"/>
        </w:rPr>
      </w:pPr>
    </w:p>
    <w:p w:rsidR="001E6BE0" w:rsidRDefault="001E6BE0">
      <w:pPr>
        <w:jc w:val="both"/>
        <w:rPr>
          <w:b/>
          <w:sz w:val="24"/>
          <w:szCs w:val="24"/>
          <w:lang w:val="lt-LT"/>
        </w:rPr>
      </w:pPr>
    </w:p>
    <w:p w:rsidR="001E6BE0" w:rsidRDefault="004966E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</w:p>
    <w:p w:rsidR="001E6BE0" w:rsidRDefault="001E6BE0">
      <w:pPr>
        <w:jc w:val="both"/>
        <w:rPr>
          <w:sz w:val="24"/>
          <w:szCs w:val="24"/>
          <w:lang w:val="lt-LT"/>
        </w:rPr>
      </w:pPr>
    </w:p>
    <w:p w:rsidR="001E6BE0" w:rsidRDefault="001E6BE0">
      <w:pPr>
        <w:jc w:val="both"/>
        <w:rPr>
          <w:sz w:val="24"/>
          <w:szCs w:val="24"/>
          <w:lang w:val="lt-LT"/>
        </w:rPr>
      </w:pPr>
    </w:p>
    <w:p w:rsidR="001E6BE0" w:rsidRDefault="001E6BE0">
      <w:pPr>
        <w:jc w:val="both"/>
        <w:rPr>
          <w:sz w:val="24"/>
          <w:szCs w:val="24"/>
          <w:lang w:val="lt-LT"/>
        </w:rPr>
      </w:pPr>
    </w:p>
    <w:p w:rsidR="001E6BE0" w:rsidRDefault="001E6BE0">
      <w:pPr>
        <w:jc w:val="both"/>
        <w:rPr>
          <w:sz w:val="24"/>
          <w:szCs w:val="24"/>
          <w:lang w:val="lt-LT"/>
        </w:rPr>
      </w:pPr>
    </w:p>
    <w:p w:rsidR="001E6BE0" w:rsidRDefault="001E6BE0">
      <w:pPr>
        <w:jc w:val="both"/>
        <w:rPr>
          <w:sz w:val="24"/>
          <w:szCs w:val="24"/>
          <w:lang w:val="lt-LT"/>
        </w:rPr>
      </w:pPr>
    </w:p>
    <w:p w:rsidR="001E6BE0" w:rsidRDefault="001E6BE0">
      <w:pPr>
        <w:jc w:val="both"/>
        <w:rPr>
          <w:sz w:val="24"/>
          <w:szCs w:val="24"/>
          <w:lang w:val="lt-LT"/>
        </w:rPr>
      </w:pPr>
    </w:p>
    <w:p w:rsidR="001E6BE0" w:rsidRDefault="001E6BE0">
      <w:pPr>
        <w:jc w:val="both"/>
        <w:rPr>
          <w:sz w:val="24"/>
          <w:szCs w:val="24"/>
          <w:lang w:val="lt-LT"/>
        </w:rPr>
      </w:pPr>
    </w:p>
    <w:p w:rsidR="001E6BE0" w:rsidRDefault="001E6BE0">
      <w:pPr>
        <w:jc w:val="both"/>
        <w:rPr>
          <w:sz w:val="24"/>
          <w:szCs w:val="24"/>
          <w:lang w:val="lt-LT"/>
        </w:rPr>
      </w:pPr>
    </w:p>
    <w:p w:rsidR="001E6BE0" w:rsidRDefault="001E6BE0">
      <w:pPr>
        <w:jc w:val="both"/>
        <w:rPr>
          <w:sz w:val="24"/>
          <w:szCs w:val="24"/>
          <w:lang w:val="lt-LT"/>
        </w:rPr>
      </w:pPr>
    </w:p>
    <w:p w:rsidR="001E6BE0" w:rsidRDefault="001E6BE0">
      <w:pPr>
        <w:jc w:val="both"/>
        <w:rPr>
          <w:sz w:val="24"/>
          <w:szCs w:val="24"/>
          <w:lang w:val="lt-LT"/>
        </w:rPr>
      </w:pPr>
    </w:p>
    <w:p w:rsidR="001E6BE0" w:rsidRDefault="004966E3">
      <w:pPr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</w:rPr>
        <w:t>Virgilijus</w:t>
      </w:r>
      <w:proofErr w:type="spellEnd"/>
      <w:r>
        <w:rPr>
          <w:sz w:val="24"/>
          <w:szCs w:val="24"/>
        </w:rPr>
        <w:t xml:space="preserve"> Pozingis</w:t>
      </w:r>
    </w:p>
    <w:p w:rsidR="001E6BE0" w:rsidRDefault="004966E3">
      <w:pPr>
        <w:rPr>
          <w:sz w:val="24"/>
          <w:szCs w:val="24"/>
        </w:rPr>
      </w:pPr>
      <w:r>
        <w:rPr>
          <w:sz w:val="24"/>
          <w:szCs w:val="24"/>
        </w:rPr>
        <w:t>2019-11-</w:t>
      </w:r>
    </w:p>
    <w:p w:rsidR="001E6BE0" w:rsidRDefault="001E6BE0">
      <w:pPr>
        <w:rPr>
          <w:sz w:val="24"/>
          <w:szCs w:val="24"/>
        </w:rPr>
      </w:pPr>
    </w:p>
    <w:p w:rsidR="001E6BE0" w:rsidRDefault="001E6BE0">
      <w:pPr>
        <w:rPr>
          <w:sz w:val="24"/>
          <w:szCs w:val="24"/>
        </w:rPr>
      </w:pPr>
    </w:p>
    <w:p w:rsidR="001E6BE0" w:rsidRDefault="001E6BE0">
      <w:pPr>
        <w:rPr>
          <w:sz w:val="24"/>
          <w:szCs w:val="24"/>
        </w:rPr>
      </w:pPr>
    </w:p>
    <w:p w:rsidR="001E6BE0" w:rsidRDefault="001E6BE0">
      <w:pPr>
        <w:rPr>
          <w:sz w:val="24"/>
          <w:szCs w:val="24"/>
        </w:rPr>
      </w:pPr>
    </w:p>
    <w:tbl>
      <w:tblPr>
        <w:tblW w:w="978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78"/>
        <w:gridCol w:w="1559"/>
        <w:gridCol w:w="1417"/>
        <w:gridCol w:w="1701"/>
        <w:gridCol w:w="1558"/>
        <w:gridCol w:w="2267"/>
      </w:tblGrid>
      <w:tr w:rsidR="001E6BE0">
        <w:tc>
          <w:tcPr>
            <w:tcW w:w="1277" w:type="dxa"/>
            <w:shd w:val="clear" w:color="auto" w:fill="auto"/>
          </w:tcPr>
          <w:p w:rsidR="001E6BE0" w:rsidRDefault="004966E3">
            <w:pPr>
              <w:ind w:left="-10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D.Rudienė</w:t>
            </w:r>
            <w:proofErr w:type="spellEnd"/>
          </w:p>
          <w:p w:rsidR="001E6BE0" w:rsidRDefault="004966E3">
            <w:pPr>
              <w:ind w:hanging="108"/>
            </w:pPr>
            <w:r>
              <w:rPr>
                <w:color w:val="000000"/>
                <w:sz w:val="24"/>
                <w:szCs w:val="24"/>
              </w:rPr>
              <w:t>2019-11-18</w:t>
            </w:r>
          </w:p>
        </w:tc>
        <w:tc>
          <w:tcPr>
            <w:tcW w:w="1559" w:type="dxa"/>
            <w:shd w:val="clear" w:color="auto" w:fill="auto"/>
          </w:tcPr>
          <w:p w:rsidR="001E6BE0" w:rsidRDefault="004966E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A.Bielskis</w:t>
            </w:r>
            <w:proofErr w:type="spellEnd"/>
          </w:p>
          <w:p w:rsidR="001E6BE0" w:rsidRDefault="004966E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2019-11-18</w:t>
            </w:r>
          </w:p>
        </w:tc>
        <w:tc>
          <w:tcPr>
            <w:tcW w:w="1417" w:type="dxa"/>
            <w:shd w:val="clear" w:color="auto" w:fill="auto"/>
          </w:tcPr>
          <w:p w:rsidR="001E6BE0" w:rsidRDefault="004966E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S.Dilertienė</w:t>
            </w:r>
            <w:proofErr w:type="spellEnd"/>
          </w:p>
          <w:p w:rsidR="001E6BE0" w:rsidRDefault="004966E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2019-11-18</w:t>
            </w:r>
          </w:p>
        </w:tc>
        <w:tc>
          <w:tcPr>
            <w:tcW w:w="1701" w:type="dxa"/>
            <w:shd w:val="clear" w:color="auto" w:fill="auto"/>
          </w:tcPr>
          <w:p w:rsidR="001E6BE0" w:rsidRDefault="004966E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Z.Tautvydienė</w:t>
            </w:r>
            <w:proofErr w:type="spellEnd"/>
          </w:p>
          <w:p w:rsidR="001E6BE0" w:rsidRDefault="004966E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2019-11-18</w:t>
            </w:r>
          </w:p>
        </w:tc>
        <w:tc>
          <w:tcPr>
            <w:tcW w:w="1558" w:type="dxa"/>
            <w:shd w:val="clear" w:color="auto" w:fill="auto"/>
          </w:tcPr>
          <w:p w:rsidR="001E6BE0" w:rsidRDefault="004966E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V.Stulgienė</w:t>
            </w:r>
            <w:proofErr w:type="spellEnd"/>
          </w:p>
          <w:p w:rsidR="001E6BE0" w:rsidRDefault="0049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2019-11-18</w:t>
            </w:r>
          </w:p>
        </w:tc>
        <w:tc>
          <w:tcPr>
            <w:tcW w:w="2267" w:type="dxa"/>
            <w:shd w:val="clear" w:color="auto" w:fill="auto"/>
          </w:tcPr>
          <w:p w:rsidR="001E6BE0" w:rsidRDefault="004966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Rengė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D.Thumat</w:t>
            </w:r>
            <w:proofErr w:type="spellEnd"/>
          </w:p>
          <w:p w:rsidR="001E6BE0" w:rsidRDefault="0049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2019-11-18</w:t>
            </w:r>
          </w:p>
          <w:p w:rsidR="001E6BE0" w:rsidRDefault="001E6BE0">
            <w:pPr>
              <w:rPr>
                <w:sz w:val="24"/>
                <w:szCs w:val="24"/>
              </w:rPr>
            </w:pPr>
          </w:p>
        </w:tc>
      </w:tr>
    </w:tbl>
    <w:p w:rsidR="001E6BE0" w:rsidRDefault="004966E3">
      <w:pPr>
        <w:pStyle w:val="Porat"/>
        <w:jc w:val="right"/>
      </w:pPr>
      <w:r>
        <w:rPr>
          <w:sz w:val="16"/>
          <w:szCs w:val="16"/>
        </w:rPr>
        <w:lastRenderedPageBreak/>
        <w:fldChar w:fldCharType="begin"/>
      </w:r>
      <w:r>
        <w:instrText>FILENAME \p</w:instrText>
      </w:r>
      <w:r>
        <w:fldChar w:fldCharType="separate"/>
      </w:r>
      <w:r>
        <w:t>P:\Tarybos_projektai_2011-2019\2019 metai\Lapkritis\TUR06sVJK.docx</w:t>
      </w:r>
      <w:r>
        <w:fldChar w:fldCharType="end"/>
      </w:r>
    </w:p>
    <w:p w:rsidR="001E6BE0" w:rsidRDefault="004966E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ŠILUTĖS RAJONO </w:t>
      </w:r>
      <w:r>
        <w:rPr>
          <w:b/>
          <w:sz w:val="24"/>
          <w:szCs w:val="24"/>
          <w:lang w:val="lt-LT"/>
        </w:rPr>
        <w:t>SAVIVALDYBĖS</w:t>
      </w:r>
    </w:p>
    <w:p w:rsidR="001E6BE0" w:rsidRDefault="004966E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ŪKIO SKYRIAUS TURTO POSKYRIS</w:t>
      </w:r>
    </w:p>
    <w:p w:rsidR="001E6BE0" w:rsidRDefault="004966E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:rsidR="001E6BE0" w:rsidRDefault="004966E3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TARYBOS SPRENDIMO PROJEKTO</w:t>
      </w:r>
    </w:p>
    <w:p w:rsidR="001E6BE0" w:rsidRDefault="004966E3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„DĖL TURTO PERDAVIMO PATIKĖJIMO TEISE </w:t>
      </w:r>
    </w:p>
    <w:p w:rsidR="001E6BE0" w:rsidRDefault="004966E3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ŠILUTĖS SOCIALINIŲ PASLAUGŲ CENTRUI“</w:t>
      </w:r>
    </w:p>
    <w:p w:rsidR="001E6BE0" w:rsidRDefault="001E6BE0">
      <w:pPr>
        <w:jc w:val="center"/>
        <w:rPr>
          <w:sz w:val="24"/>
          <w:szCs w:val="24"/>
          <w:lang w:val="lt-LT"/>
        </w:rPr>
      </w:pPr>
    </w:p>
    <w:p w:rsidR="001E6BE0" w:rsidRDefault="004966E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 m. lapkričio 18 d.</w:t>
      </w:r>
    </w:p>
    <w:p w:rsidR="001E6BE0" w:rsidRDefault="004966E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Šilutė</w:t>
      </w:r>
    </w:p>
    <w:p w:rsidR="001E6BE0" w:rsidRDefault="001E6BE0">
      <w:pPr>
        <w:jc w:val="center"/>
        <w:rPr>
          <w:sz w:val="24"/>
          <w:szCs w:val="24"/>
          <w:lang w:val="lt-LT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28"/>
      </w:tblGrid>
      <w:tr w:rsidR="001E6BE0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BE0" w:rsidRDefault="004966E3">
            <w:pPr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1. Parengto projekto tikslai ir uždaviniai.</w:t>
            </w:r>
          </w:p>
        </w:tc>
      </w:tr>
      <w:tr w:rsidR="001E6BE0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BE0" w:rsidRDefault="004966E3">
            <w:pPr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Perduoti </w:t>
            </w:r>
            <w:r>
              <w:rPr>
                <w:i/>
                <w:sz w:val="24"/>
                <w:szCs w:val="24"/>
                <w:lang w:val="lt-LT"/>
              </w:rPr>
              <w:t>Šilutės socialinių paslaugų centrui, juridinio asmens kodas 302944535, vaikų gerovės ir saugumo didinimo, paslaugų šeimai, globėjams (rūpintojams) kokybės didinimo bei prieinamumo plėtrai projekto įgyvendinimui patikėjimo teise valdyti, naudoti ir disponuo</w:t>
            </w:r>
            <w:r>
              <w:rPr>
                <w:i/>
                <w:sz w:val="24"/>
                <w:szCs w:val="24"/>
                <w:lang w:val="lt-LT"/>
              </w:rPr>
              <w:t xml:space="preserve">ti juo Savivaldybei nuosavybės teise priklausantį automobilį FORD FIESTA, valstybinis numeris LGH 941, įsigijimo vertė – 14 036,00 </w:t>
            </w:r>
            <w:proofErr w:type="spellStart"/>
            <w:r>
              <w:rPr>
                <w:i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i/>
                <w:sz w:val="24"/>
                <w:szCs w:val="24"/>
                <w:lang w:val="lt-LT"/>
              </w:rPr>
              <w:t xml:space="preserve"> (keturiolika tūkstančių trisdešimt šeši eurai).</w:t>
            </w:r>
          </w:p>
        </w:tc>
      </w:tr>
      <w:tr w:rsidR="001E6BE0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BE0" w:rsidRDefault="004966E3">
            <w:pPr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2. Kaip šiuo metu yra sureguliuoti projekte aptarti klausimai.</w:t>
            </w:r>
          </w:p>
        </w:tc>
      </w:tr>
      <w:tr w:rsidR="001E6BE0" w:rsidRPr="004966E3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BE0" w:rsidRPr="004966E3" w:rsidRDefault="004966E3">
            <w:pPr>
              <w:jc w:val="both"/>
              <w:rPr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Savivald</w:t>
            </w:r>
            <w:r>
              <w:rPr>
                <w:i/>
                <w:sz w:val="24"/>
                <w:szCs w:val="24"/>
                <w:lang w:val="lt-LT"/>
              </w:rPr>
              <w:t xml:space="preserve">ybės taryba vadovaudamasi </w:t>
            </w:r>
            <w:hyperlink r:id="rId5">
              <w:proofErr w:type="spellStart"/>
              <w:r>
                <w:rPr>
                  <w:rStyle w:val="Internetosaitas"/>
                  <w:i/>
                </w:rPr>
                <w:t>Lietuvos</w:t>
              </w:r>
              <w:proofErr w:type="spellEnd"/>
              <w:r>
                <w:rPr>
                  <w:rStyle w:val="Internetosaitas"/>
                  <w:i/>
                </w:rPr>
                <w:t xml:space="preserve"> </w:t>
              </w:r>
              <w:proofErr w:type="spellStart"/>
              <w:r>
                <w:rPr>
                  <w:rStyle w:val="Internetosaitas"/>
                  <w:i/>
                </w:rPr>
                <w:t>Respublikos</w:t>
              </w:r>
              <w:proofErr w:type="spellEnd"/>
              <w:r>
                <w:rPr>
                  <w:rStyle w:val="Internetosaitas"/>
                  <w:i/>
                </w:rPr>
                <w:t xml:space="preserve"> </w:t>
              </w:r>
              <w:proofErr w:type="spellStart"/>
              <w:r>
                <w:rPr>
                  <w:rStyle w:val="Internetosaitas"/>
                  <w:i/>
                </w:rPr>
                <w:t>vietos</w:t>
              </w:r>
              <w:proofErr w:type="spellEnd"/>
              <w:r>
                <w:rPr>
                  <w:rStyle w:val="Internetosaitas"/>
                  <w:i/>
                </w:rPr>
                <w:t xml:space="preserve"> </w:t>
              </w:r>
              <w:proofErr w:type="spellStart"/>
              <w:r>
                <w:rPr>
                  <w:rStyle w:val="Internetosaitas"/>
                  <w:i/>
                </w:rPr>
                <w:t>savivaldos</w:t>
              </w:r>
              <w:proofErr w:type="spellEnd"/>
              <w:r>
                <w:rPr>
                  <w:rStyle w:val="Internetosaitas"/>
                  <w:i/>
                </w:rPr>
                <w:t xml:space="preserve"> </w:t>
              </w:r>
              <w:proofErr w:type="spellStart"/>
              <w:r>
                <w:rPr>
                  <w:rStyle w:val="Internetosaitas"/>
                  <w:i/>
                </w:rPr>
                <w:t>įstatymo</w:t>
              </w:r>
              <w:proofErr w:type="spellEnd"/>
            </w:hyperlink>
            <w:r>
              <w:rPr>
                <w:i/>
                <w:sz w:val="24"/>
                <w:szCs w:val="24"/>
                <w:lang w:val="lt-LT"/>
              </w:rPr>
              <w:t xml:space="preserve"> 16 straipsnio 2 dalies 26 punktu, priima sprendimus dėl disponavimo savivaldybei nuosavybės tei</w:t>
            </w:r>
            <w:r>
              <w:rPr>
                <w:i/>
                <w:sz w:val="24"/>
                <w:szCs w:val="24"/>
                <w:lang w:val="lt-LT"/>
              </w:rPr>
              <w:t xml:space="preserve">se priklausančiu turtu. Vadovaujantis </w:t>
            </w:r>
            <w:hyperlink r:id="rId6">
              <w:r w:rsidRPr="004966E3">
                <w:rPr>
                  <w:rStyle w:val="Internetosaitas"/>
                  <w:i/>
                  <w:lang w:val="lt-LT"/>
                </w:rPr>
                <w:t>Lietuvos Respublikos valstybės ir savivaldybių turto valdymo, naudojimo ir disponavimo juo įstatymo</w:t>
              </w:r>
            </w:hyperlink>
            <w:r>
              <w:rPr>
                <w:i/>
                <w:sz w:val="24"/>
                <w:szCs w:val="24"/>
                <w:lang w:val="lt-LT"/>
              </w:rPr>
              <w:t xml:space="preserve"> 12 straipsnio 1 dalimi, Savival</w:t>
            </w:r>
            <w:r>
              <w:rPr>
                <w:i/>
                <w:sz w:val="24"/>
                <w:szCs w:val="24"/>
                <w:lang w:val="lt-LT"/>
              </w:rPr>
              <w:t xml:space="preserve">dybei nuosavybės teise priklausančio turto  savininko funkcijas, remdamasi įstatymais, įgyvendina savivaldybės taryba. </w:t>
            </w:r>
          </w:p>
          <w:p w:rsidR="001E6BE0" w:rsidRDefault="004966E3">
            <w:pPr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Šilutės socialinių paslaugų centras pateikė Šilutės rajono savivaldybei 2019-11-08 raštą Nr. S-1706 „Dėl automobilio perdavimo“, kuriame</w:t>
            </w:r>
            <w:r>
              <w:rPr>
                <w:i/>
                <w:sz w:val="24"/>
                <w:szCs w:val="24"/>
                <w:lang w:val="lt-LT"/>
              </w:rPr>
              <w:t xml:space="preserve"> prašo perduoti automobilį FORD FIESTA, valstybinis numeris LGH 941 vaikų gerovės ir saugumo didinimo, paslaugų šeimai, globėjams (rūpintojams) kokybės didinimo bei prieinamumo plėtrai projekto įgyvendinimui.</w:t>
            </w:r>
          </w:p>
        </w:tc>
      </w:tr>
      <w:tr w:rsidR="001E6BE0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BE0" w:rsidRDefault="004966E3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3. Kokių pozityvių rezultatų laukiama.</w:t>
            </w:r>
          </w:p>
        </w:tc>
      </w:tr>
      <w:tr w:rsidR="001E6BE0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BE0" w:rsidRDefault="004966E3">
            <w:pPr>
              <w:jc w:val="both"/>
              <w:rPr>
                <w:i/>
                <w:strike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Šilutė</w:t>
            </w:r>
            <w:r>
              <w:rPr>
                <w:i/>
                <w:sz w:val="24"/>
                <w:szCs w:val="24"/>
                <w:lang w:val="lt-LT"/>
              </w:rPr>
              <w:t>s socialinių paslaugų centrui bus perduotas patikėjimo teise valdyti, naudoti ir disponuoti juo turtas reikalingas įstatuose numatytai veiklai vykdyti.</w:t>
            </w:r>
          </w:p>
        </w:tc>
      </w:tr>
      <w:tr w:rsidR="001E6BE0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BE0" w:rsidRDefault="004966E3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4. Galimos neigiamos priimto projekto pasekmės ir kokių priemonių reikėtų imtis, kad tokių pasekmių būt</w:t>
            </w: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ų išvengta.</w:t>
            </w:r>
          </w:p>
        </w:tc>
      </w:tr>
      <w:tr w:rsidR="001E6BE0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BE0" w:rsidRDefault="004966E3">
            <w:pPr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Nenumatoma</w:t>
            </w:r>
          </w:p>
        </w:tc>
      </w:tr>
      <w:tr w:rsidR="001E6BE0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BE0" w:rsidRDefault="004966E3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 xml:space="preserve">5. Kokie šios srities aktai tebegalioja (pateikiamas šių aktų sąrašas) ir kokius galiojančius aktus reikės pakeisti ar panaikinti; jeigu reikia Kolegijos ar mero priimamų aktų, kas ir kada juos turėtų parengti, priėmus teikiamą </w:t>
            </w: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projektą.</w:t>
            </w:r>
          </w:p>
        </w:tc>
      </w:tr>
      <w:tr w:rsidR="001E6BE0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BE0" w:rsidRDefault="004966E3">
            <w:pPr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Galiojančių bei keistinų aktų nėra; Kolegijos ar mero priimamų aktų nereikia.</w:t>
            </w:r>
          </w:p>
        </w:tc>
      </w:tr>
      <w:tr w:rsidR="001E6BE0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BE0" w:rsidRDefault="004966E3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6. Jeigu reikia atlikti sprendimo projekto antikorupcinį vertinimą, sprendžia projekto rengėjas, atsižvelgdamas į Teisės aktų projektų antikorupcinio vertinimo taisyk</w:t>
            </w: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les.</w:t>
            </w:r>
          </w:p>
        </w:tc>
      </w:tr>
      <w:tr w:rsidR="001E6BE0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BE0" w:rsidRDefault="004966E3">
            <w:pPr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Antikorupcinio vertinimo atlikti nereikia.</w:t>
            </w:r>
          </w:p>
        </w:tc>
      </w:tr>
      <w:tr w:rsidR="001E6BE0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BE0" w:rsidRDefault="004966E3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1E6BE0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BE0" w:rsidRDefault="004966E3">
            <w:pPr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Sprendimo įgyvendinimui Savivaldybės biudžeto lėšų nereikės.</w:t>
            </w:r>
          </w:p>
        </w:tc>
      </w:tr>
      <w:tr w:rsidR="001E6BE0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BE0" w:rsidRDefault="004966E3">
            <w:pPr>
              <w:rPr>
                <w:sz w:val="24"/>
                <w:szCs w:val="24"/>
                <w:lang w:val="lt-L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8. P</w:t>
            </w: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rojekto autorius ar autorių grupė.</w:t>
            </w:r>
          </w:p>
        </w:tc>
      </w:tr>
      <w:tr w:rsidR="001E6BE0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BE0" w:rsidRDefault="004966E3">
            <w:pPr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 Daiva </w:t>
            </w:r>
            <w:proofErr w:type="spellStart"/>
            <w:r>
              <w:rPr>
                <w:i/>
                <w:sz w:val="24"/>
                <w:szCs w:val="24"/>
                <w:lang w:val="lt-LT"/>
              </w:rPr>
              <w:t>Thumat</w:t>
            </w:r>
            <w:proofErr w:type="spellEnd"/>
            <w:r>
              <w:rPr>
                <w:i/>
                <w:sz w:val="24"/>
                <w:szCs w:val="24"/>
                <w:lang w:val="lt-LT"/>
              </w:rPr>
              <w:t>, Ūkio skyriaus Turto poskyrio vyriausioji specialistė.</w:t>
            </w:r>
          </w:p>
        </w:tc>
      </w:tr>
      <w:tr w:rsidR="001E6BE0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BE0" w:rsidRDefault="004966E3">
            <w:pPr>
              <w:rPr>
                <w:sz w:val="24"/>
                <w:szCs w:val="24"/>
                <w:lang w:val="lt-L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1E6BE0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BE0" w:rsidRDefault="004966E3">
            <w:pPr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Šilutės socialinių paslaugų centrui; juridinio</w:t>
            </w:r>
            <w:r>
              <w:rPr>
                <w:i/>
                <w:sz w:val="24"/>
                <w:szCs w:val="24"/>
                <w:lang w:val="lt-LT"/>
              </w:rPr>
              <w:t xml:space="preserve"> asmens kodas 302944535.</w:t>
            </w:r>
          </w:p>
        </w:tc>
      </w:tr>
      <w:tr w:rsidR="001E6BE0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BE0" w:rsidRDefault="004966E3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10. Kiti, autorių nuomone, reikalingi pagrindimai ir paaiškinimai.</w:t>
            </w:r>
          </w:p>
        </w:tc>
      </w:tr>
      <w:tr w:rsidR="001E6BE0">
        <w:trPr>
          <w:trHeight w:val="253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BE0" w:rsidRDefault="004966E3">
            <w:pPr>
              <w:jc w:val="both"/>
            </w:pPr>
            <w:r>
              <w:rPr>
                <w:i/>
                <w:sz w:val="24"/>
                <w:szCs w:val="24"/>
                <w:lang w:val="lt-LT"/>
              </w:rPr>
              <w:t xml:space="preserve">Papildoma medžiaga </w:t>
            </w:r>
            <w:hyperlink r:id="rId7">
              <w:r>
                <w:rPr>
                  <w:rStyle w:val="Internetosaitas"/>
                  <w:i/>
                  <w:lang w:val="lt-LT"/>
                </w:rPr>
                <w:t>prided</w:t>
              </w:r>
              <w:bookmarkStart w:id="0" w:name="_GoBack"/>
              <w:bookmarkEnd w:id="0"/>
              <w:r>
                <w:rPr>
                  <w:rStyle w:val="Internetosaitas"/>
                  <w:i/>
                  <w:lang w:val="lt-LT"/>
                </w:rPr>
                <w:t>ama</w:t>
              </w:r>
            </w:hyperlink>
            <w:r>
              <w:rPr>
                <w:i/>
                <w:sz w:val="24"/>
                <w:szCs w:val="24"/>
                <w:lang w:val="lt-LT"/>
              </w:rPr>
              <w:t>.</w:t>
            </w:r>
          </w:p>
        </w:tc>
      </w:tr>
    </w:tbl>
    <w:p w:rsidR="001E6BE0" w:rsidRDefault="004966E3">
      <w:pPr>
        <w:tabs>
          <w:tab w:val="left" w:pos="1204"/>
        </w:tabs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ab/>
      </w:r>
    </w:p>
    <w:p w:rsidR="001E6BE0" w:rsidRDefault="001E6BE0">
      <w:pPr>
        <w:tabs>
          <w:tab w:val="left" w:pos="1204"/>
        </w:tabs>
        <w:rPr>
          <w:i/>
          <w:sz w:val="24"/>
          <w:szCs w:val="24"/>
          <w:lang w:val="lt-LT"/>
        </w:rPr>
      </w:pPr>
    </w:p>
    <w:p w:rsidR="001E6BE0" w:rsidRDefault="004966E3">
      <w:pPr>
        <w:jc w:val="center"/>
      </w:pPr>
      <w:r>
        <w:rPr>
          <w:i/>
          <w:sz w:val="24"/>
          <w:szCs w:val="24"/>
          <w:lang w:val="lt-LT"/>
        </w:rPr>
        <w:lastRenderedPageBreak/>
        <w:t xml:space="preserve">Ūkio skyriaus Turto poskyrio vyriausioji specialistė          </w:t>
      </w:r>
      <w:r>
        <w:rPr>
          <w:i/>
          <w:sz w:val="24"/>
          <w:szCs w:val="24"/>
          <w:lang w:val="lt-LT"/>
        </w:rPr>
        <w:tab/>
      </w:r>
      <w:r>
        <w:rPr>
          <w:i/>
          <w:sz w:val="24"/>
          <w:szCs w:val="24"/>
          <w:lang w:val="lt-LT"/>
        </w:rPr>
        <w:tab/>
        <w:t xml:space="preserve">Daiva </w:t>
      </w:r>
      <w:proofErr w:type="spellStart"/>
      <w:r>
        <w:rPr>
          <w:i/>
          <w:sz w:val="24"/>
          <w:szCs w:val="24"/>
          <w:lang w:val="lt-LT"/>
        </w:rPr>
        <w:t>Thumat</w:t>
      </w:r>
      <w:proofErr w:type="spellEnd"/>
    </w:p>
    <w:sectPr w:rsidR="001E6BE0">
      <w:pgSz w:w="11906" w:h="16838"/>
      <w:pgMar w:top="1134" w:right="567" w:bottom="1134" w:left="1701" w:header="0" w:footer="0" w:gutter="0"/>
      <w:cols w:space="1296"/>
      <w:formProt w:val="0"/>
      <w:titlePg/>
      <w:docGrid w:linePitch="326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E0"/>
    <w:rsid w:val="001E6BE0"/>
    <w:rsid w:val="004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05857-EB0D-4D86-AF11-EBD8E8DD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52B0"/>
    <w:rPr>
      <w:rFonts w:ascii="Times New Roman" w:eastAsia="Times New Roman" w:hAnsi="Times New Roman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link w:val="Antrats"/>
    <w:qFormat/>
    <w:rsid w:val="008452B0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qFormat/>
    <w:rsid w:val="008452B0"/>
  </w:style>
  <w:style w:type="character" w:customStyle="1" w:styleId="PoratDiagrama">
    <w:name w:val="Poraštė Diagrama"/>
    <w:link w:val="Porat"/>
    <w:qFormat/>
    <w:rsid w:val="008452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rnetosaitas">
    <w:name w:val="Interneto saitas"/>
    <w:rsid w:val="008452B0"/>
    <w:rPr>
      <w:rFonts w:ascii="Times New Roman" w:hAnsi="Times New Roman"/>
      <w:strike w:val="0"/>
      <w:dstrike w:val="0"/>
      <w:color w:val="00000A"/>
      <w:position w:val="0"/>
      <w:sz w:val="24"/>
      <w:szCs w:val="24"/>
      <w:vertAlign w:val="baseline"/>
    </w:rPr>
  </w:style>
  <w:style w:type="character" w:styleId="Perirtashipersaitas">
    <w:name w:val="FollowedHyperlink"/>
    <w:uiPriority w:val="99"/>
    <w:semiHidden/>
    <w:unhideWhenUsed/>
    <w:qFormat/>
    <w:rsid w:val="008452B0"/>
    <w:rPr>
      <w:color w:val="954F72"/>
      <w:u w:val="single"/>
    </w:rPr>
  </w:style>
  <w:style w:type="character" w:customStyle="1" w:styleId="DebesliotekstasDiagrama">
    <w:name w:val="Debesėlio tekstas Diagrama"/>
    <w:link w:val="Debesliotekstas"/>
    <w:uiPriority w:val="99"/>
    <w:semiHidden/>
    <w:qFormat/>
    <w:rsid w:val="008452B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Pagrindinistekstas2Diagrama">
    <w:name w:val="Pagrindinis tekstas 2 Diagrama"/>
    <w:link w:val="Pagrindinistekstas2"/>
    <w:qFormat/>
    <w:rsid w:val="003033AD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qFormat/>
    <w:rPr>
      <w:b w:val="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Antrats">
    <w:name w:val="header"/>
    <w:basedOn w:val="prastasis"/>
    <w:link w:val="AntratsDiagrama"/>
    <w:rsid w:val="008452B0"/>
    <w:pPr>
      <w:tabs>
        <w:tab w:val="center" w:pos="4153"/>
        <w:tab w:val="right" w:pos="8306"/>
      </w:tabs>
    </w:pPr>
    <w:rPr>
      <w:sz w:val="24"/>
      <w:lang w:val="lt-LT"/>
    </w:rPr>
  </w:style>
  <w:style w:type="paragraph" w:styleId="Porat">
    <w:name w:val="footer"/>
    <w:basedOn w:val="prastasis"/>
    <w:link w:val="PoratDiagrama"/>
    <w:rsid w:val="008452B0"/>
    <w:pPr>
      <w:tabs>
        <w:tab w:val="center" w:pos="4986"/>
        <w:tab w:val="right" w:pos="9972"/>
      </w:tabs>
    </w:pPr>
  </w:style>
  <w:style w:type="paragraph" w:styleId="Sraopastraipa">
    <w:name w:val="List Paragraph"/>
    <w:basedOn w:val="prastasis"/>
    <w:uiPriority w:val="34"/>
    <w:qFormat/>
    <w:rsid w:val="008452B0"/>
    <w:pPr>
      <w:ind w:left="720"/>
      <w:contextualSpacing/>
    </w:pPr>
    <w:rPr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8452B0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BC481A"/>
    <w:rPr>
      <w:rFonts w:ascii="Times New Roman" w:eastAsia="Times New Roman" w:hAnsi="Times New Roman"/>
      <w:lang w:val="en-US" w:eastAsia="en-US"/>
    </w:rPr>
  </w:style>
  <w:style w:type="paragraph" w:styleId="Pagrindinistekstas2">
    <w:name w:val="Body Text 2"/>
    <w:basedOn w:val="prastasis"/>
    <w:link w:val="Pagrindinistekstas2Diagrama"/>
    <w:qFormat/>
    <w:rsid w:val="003033AD"/>
    <w:pPr>
      <w:jc w:val="both"/>
    </w:pPr>
    <w:rPr>
      <w:sz w:val="24"/>
      <w:lang w:val="lt-LT"/>
    </w:rPr>
  </w:style>
  <w:style w:type="table" w:styleId="Lentelstinklelis">
    <w:name w:val="Table Grid"/>
    <w:basedOn w:val="prastojilentel"/>
    <w:uiPriority w:val="39"/>
    <w:rsid w:val="00E4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UR06prieda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tar.lt/portal/lt/legalAct/TAR.D5496D69DF98/TLAfoQCBLc" TargetMode="External"/><Relationship Id="rId5" Type="http://schemas.openxmlformats.org/officeDocument/2006/relationships/hyperlink" Target="https://www.e-tar.lt/portal/lt/legalAct/TAR.D0CD0966D67F/iarNRhmqD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94DF-047B-4311-BA6C-62003BE3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3407</Words>
  <Characters>1943</Characters>
  <Application>Microsoft Office Word</Application>
  <DocSecurity>0</DocSecurity>
  <Lines>16</Lines>
  <Paragraphs>10</Paragraphs>
  <ScaleCrop>false</ScaleCrop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EKONOM_DT8</dc:creator>
  <dc:description/>
  <cp:lastModifiedBy>Monika T</cp:lastModifiedBy>
  <cp:revision>13</cp:revision>
  <cp:lastPrinted>2018-03-01T14:09:00Z</cp:lastPrinted>
  <dcterms:created xsi:type="dcterms:W3CDTF">2019-11-18T06:15:00Z</dcterms:created>
  <dcterms:modified xsi:type="dcterms:W3CDTF">2019-11-19T07:19:00Z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