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13" w:rsidRPr="005E2928" w:rsidRDefault="006D1F13" w:rsidP="006D1F13">
      <w:pPr>
        <w:pStyle w:val="Betarp"/>
        <w:jc w:val="right"/>
        <w:rPr>
          <w:b/>
          <w:noProof/>
          <w:sz w:val="24"/>
          <w:szCs w:val="24"/>
          <w:lang w:val="lt-LT"/>
        </w:rPr>
      </w:pPr>
      <w:r w:rsidRPr="005E2928">
        <w:rPr>
          <w:b/>
          <w:noProof/>
          <w:sz w:val="24"/>
          <w:szCs w:val="24"/>
          <w:lang w:val="lt-LT"/>
        </w:rPr>
        <w:t>Projektas</w:t>
      </w:r>
    </w:p>
    <w:p w:rsidR="00820232" w:rsidRPr="005E2928" w:rsidRDefault="00820232" w:rsidP="00820232">
      <w:pPr>
        <w:pStyle w:val="Betarp"/>
        <w:jc w:val="center"/>
        <w:rPr>
          <w:b/>
          <w:noProof/>
          <w:sz w:val="24"/>
          <w:szCs w:val="24"/>
          <w:lang w:val="lt-LT"/>
        </w:rPr>
      </w:pPr>
      <w:r w:rsidRPr="005E2928">
        <w:rPr>
          <w:b/>
          <w:noProof/>
          <w:sz w:val="24"/>
          <w:szCs w:val="24"/>
          <w:lang w:val="lt-LT"/>
        </w:rPr>
        <w:t>ŠILUTĖS RAJONO SAVIVALDYBĖS</w:t>
      </w:r>
    </w:p>
    <w:p w:rsidR="00820232" w:rsidRPr="005E2928" w:rsidRDefault="00820232" w:rsidP="00820232">
      <w:pPr>
        <w:pStyle w:val="Betarp"/>
        <w:jc w:val="center"/>
        <w:rPr>
          <w:b/>
          <w:noProof/>
          <w:sz w:val="24"/>
          <w:szCs w:val="24"/>
          <w:lang w:val="lt-LT"/>
        </w:rPr>
      </w:pPr>
      <w:r w:rsidRPr="005E2928">
        <w:rPr>
          <w:b/>
          <w:noProof/>
          <w:sz w:val="24"/>
          <w:szCs w:val="24"/>
          <w:lang w:val="lt-LT"/>
        </w:rPr>
        <w:t>TARYBA</w:t>
      </w:r>
    </w:p>
    <w:p w:rsidR="00820232" w:rsidRPr="005E2928" w:rsidRDefault="00820232" w:rsidP="00820232">
      <w:pPr>
        <w:pStyle w:val="Betarp"/>
        <w:jc w:val="center"/>
        <w:rPr>
          <w:b/>
          <w:noProof/>
          <w:sz w:val="24"/>
          <w:szCs w:val="24"/>
          <w:lang w:val="lt-LT"/>
        </w:rPr>
      </w:pPr>
    </w:p>
    <w:p w:rsidR="006D1F13" w:rsidRPr="005E2928" w:rsidRDefault="006D1F13" w:rsidP="00820232">
      <w:pPr>
        <w:pStyle w:val="Betarp"/>
        <w:jc w:val="center"/>
        <w:rPr>
          <w:b/>
          <w:noProof/>
          <w:sz w:val="24"/>
          <w:szCs w:val="24"/>
          <w:lang w:val="lt-LT"/>
        </w:rPr>
      </w:pPr>
    </w:p>
    <w:p w:rsidR="006D1F13" w:rsidRPr="005E2928" w:rsidRDefault="006D1F13" w:rsidP="00820232">
      <w:pPr>
        <w:pStyle w:val="Betarp"/>
        <w:jc w:val="center"/>
        <w:rPr>
          <w:b/>
          <w:noProof/>
          <w:sz w:val="24"/>
          <w:szCs w:val="24"/>
          <w:lang w:val="lt-LT"/>
        </w:rPr>
      </w:pPr>
    </w:p>
    <w:p w:rsidR="00820232" w:rsidRPr="005E2928" w:rsidRDefault="00820232" w:rsidP="00820232">
      <w:pPr>
        <w:pStyle w:val="Betarp"/>
        <w:jc w:val="center"/>
        <w:rPr>
          <w:b/>
          <w:noProof/>
          <w:sz w:val="24"/>
          <w:szCs w:val="24"/>
          <w:lang w:val="lt-LT"/>
        </w:rPr>
      </w:pPr>
    </w:p>
    <w:p w:rsidR="00820232" w:rsidRPr="005E2928" w:rsidRDefault="00820232" w:rsidP="00820232">
      <w:pPr>
        <w:pStyle w:val="Betarp"/>
        <w:jc w:val="center"/>
        <w:rPr>
          <w:b/>
          <w:noProof/>
          <w:sz w:val="24"/>
          <w:szCs w:val="24"/>
          <w:lang w:val="lt-LT"/>
        </w:rPr>
      </w:pPr>
      <w:r w:rsidRPr="005E2928">
        <w:rPr>
          <w:b/>
          <w:noProof/>
          <w:sz w:val="24"/>
          <w:szCs w:val="24"/>
          <w:lang w:val="lt-LT"/>
        </w:rPr>
        <w:t>SPRENDIMAS</w:t>
      </w:r>
    </w:p>
    <w:p w:rsidR="00820232" w:rsidRPr="005E2928" w:rsidRDefault="00820232" w:rsidP="00820232">
      <w:pPr>
        <w:pStyle w:val="Betarp"/>
        <w:jc w:val="center"/>
        <w:rPr>
          <w:b/>
          <w:noProof/>
          <w:sz w:val="24"/>
          <w:szCs w:val="24"/>
          <w:lang w:val="lt-LT"/>
        </w:rPr>
      </w:pPr>
      <w:r w:rsidRPr="005E2928">
        <w:rPr>
          <w:b/>
          <w:noProof/>
          <w:sz w:val="24"/>
          <w:szCs w:val="24"/>
          <w:lang w:val="lt-LT"/>
        </w:rPr>
        <w:t>DĖL TURTO PERDAVIMO PATIKĖJIMO TEISE</w:t>
      </w:r>
    </w:p>
    <w:p w:rsidR="00820232" w:rsidRPr="005E2928" w:rsidRDefault="00820232" w:rsidP="00820232">
      <w:pPr>
        <w:pStyle w:val="Betarp"/>
        <w:jc w:val="center"/>
        <w:rPr>
          <w:b/>
          <w:noProof/>
          <w:sz w:val="24"/>
          <w:szCs w:val="24"/>
          <w:lang w:val="lt-LT"/>
        </w:rPr>
      </w:pPr>
      <w:r w:rsidRPr="005E2928">
        <w:rPr>
          <w:b/>
          <w:noProof/>
          <w:sz w:val="24"/>
          <w:szCs w:val="24"/>
          <w:lang w:val="lt-LT"/>
        </w:rPr>
        <w:t>ŠILUTĖS RAJONO SAVIVALDYBĖS BIUDŽETINĖMS ĮSTAIGOMS</w:t>
      </w:r>
    </w:p>
    <w:p w:rsidR="00820232" w:rsidRPr="005E2928" w:rsidRDefault="00820232" w:rsidP="00820232">
      <w:pPr>
        <w:pStyle w:val="Betarp"/>
        <w:rPr>
          <w:rFonts w:eastAsia="Calibri"/>
          <w:bCs/>
          <w:noProof/>
          <w:sz w:val="24"/>
          <w:szCs w:val="24"/>
          <w:lang w:val="lt-LT"/>
        </w:rPr>
      </w:pPr>
    </w:p>
    <w:p w:rsidR="00820232" w:rsidRPr="005E2928" w:rsidRDefault="00820232" w:rsidP="00820232">
      <w:pPr>
        <w:pStyle w:val="Betarp"/>
        <w:jc w:val="center"/>
        <w:rPr>
          <w:rFonts w:eastAsia="Calibri"/>
          <w:bCs/>
          <w:noProof/>
          <w:sz w:val="24"/>
          <w:szCs w:val="24"/>
          <w:lang w:val="lt-LT"/>
        </w:rPr>
      </w:pPr>
      <w:r w:rsidRPr="005E2928">
        <w:rPr>
          <w:rFonts w:eastAsia="Calibri"/>
          <w:bCs/>
          <w:noProof/>
          <w:sz w:val="24"/>
          <w:szCs w:val="24"/>
          <w:lang w:val="lt-LT"/>
        </w:rPr>
        <w:t xml:space="preserve">2019 m. </w:t>
      </w:r>
      <w:r w:rsidR="00642C68" w:rsidRPr="005E2928">
        <w:rPr>
          <w:rFonts w:eastAsia="Calibri"/>
          <w:bCs/>
          <w:noProof/>
          <w:sz w:val="24"/>
          <w:szCs w:val="24"/>
          <w:lang w:val="lt-LT"/>
        </w:rPr>
        <w:t>spalio</w:t>
      </w:r>
      <w:r w:rsidRPr="005E2928">
        <w:rPr>
          <w:rFonts w:eastAsia="Calibri"/>
          <w:bCs/>
          <w:noProof/>
          <w:sz w:val="24"/>
          <w:szCs w:val="24"/>
          <w:lang w:val="lt-LT"/>
        </w:rPr>
        <w:t xml:space="preserve">    d. Nr. T1-</w:t>
      </w:r>
    </w:p>
    <w:p w:rsidR="00820232" w:rsidRPr="005E2928" w:rsidRDefault="00820232" w:rsidP="00820232">
      <w:pPr>
        <w:pStyle w:val="Betarp"/>
        <w:jc w:val="center"/>
        <w:rPr>
          <w:rFonts w:eastAsia="Calibri"/>
          <w:bCs/>
          <w:noProof/>
          <w:sz w:val="24"/>
          <w:szCs w:val="24"/>
          <w:lang w:val="lt-LT"/>
        </w:rPr>
      </w:pPr>
      <w:r w:rsidRPr="005E2928">
        <w:rPr>
          <w:rFonts w:eastAsia="Calibri"/>
          <w:bCs/>
          <w:noProof/>
          <w:sz w:val="24"/>
          <w:szCs w:val="24"/>
          <w:lang w:val="lt-LT"/>
        </w:rPr>
        <w:t>Šilutė</w:t>
      </w:r>
    </w:p>
    <w:p w:rsidR="00820232" w:rsidRPr="005E2928" w:rsidRDefault="00820232" w:rsidP="00820232">
      <w:pPr>
        <w:pStyle w:val="Betarp"/>
        <w:rPr>
          <w:rFonts w:eastAsia="Calibri"/>
          <w:bCs/>
          <w:noProof/>
          <w:sz w:val="24"/>
          <w:szCs w:val="24"/>
          <w:lang w:val="lt-LT"/>
        </w:rPr>
      </w:pPr>
    </w:p>
    <w:p w:rsidR="00820232" w:rsidRPr="005E2928" w:rsidRDefault="00820232" w:rsidP="00820232">
      <w:pPr>
        <w:pStyle w:val="Betarp"/>
        <w:ind w:firstLine="993"/>
        <w:jc w:val="both"/>
        <w:rPr>
          <w:noProof/>
          <w:sz w:val="24"/>
          <w:szCs w:val="24"/>
          <w:lang w:val="lt-LT"/>
        </w:rPr>
      </w:pPr>
      <w:r w:rsidRPr="005E2928">
        <w:rPr>
          <w:noProof/>
          <w:sz w:val="24"/>
          <w:szCs w:val="24"/>
          <w:lang w:val="lt-LT"/>
        </w:rPr>
        <w:t>Vadovaudamasi Lietuvos Respublikos vietos savivaldos įstatymo 16 straipsnio 2 dalies 26 punktu, Lietuvos Respublikos valstybės ir savivaldybių turto valdymo, naudojimo ir disponavimo juo įstatymo 12 straipsnio 1 ir 4 dalimis, Šilutės rajono savivaldybės taryba n u s p r e n d ž i a:</w:t>
      </w:r>
    </w:p>
    <w:p w:rsidR="00820232" w:rsidRPr="005E2928" w:rsidRDefault="00820232" w:rsidP="00820232">
      <w:pPr>
        <w:pStyle w:val="Betarp"/>
        <w:ind w:firstLine="993"/>
        <w:jc w:val="both"/>
        <w:rPr>
          <w:noProof/>
          <w:sz w:val="24"/>
          <w:szCs w:val="24"/>
          <w:lang w:val="lt-LT"/>
        </w:rPr>
      </w:pPr>
      <w:r w:rsidRPr="005E2928">
        <w:rPr>
          <w:noProof/>
          <w:sz w:val="24"/>
          <w:szCs w:val="24"/>
          <w:lang w:val="lt-LT"/>
        </w:rPr>
        <w:t>1. Perduoti patikėjimo teise valdyti, naudoti ir disponuoti juo Šilutės rajono savivaldybės biudžetinėms įstaigoms Savivaldybei nuosavybės teise priklausantį materialųjį turtą pagal priedą.</w:t>
      </w:r>
    </w:p>
    <w:p w:rsidR="00820232" w:rsidRPr="005E2928" w:rsidRDefault="00820232" w:rsidP="00820232">
      <w:pPr>
        <w:pStyle w:val="Betarp"/>
        <w:ind w:firstLine="993"/>
        <w:jc w:val="both"/>
        <w:rPr>
          <w:noProof/>
          <w:sz w:val="24"/>
          <w:szCs w:val="24"/>
          <w:lang w:val="lt-LT"/>
        </w:rPr>
      </w:pPr>
      <w:r w:rsidRPr="005E2928">
        <w:rPr>
          <w:noProof/>
          <w:sz w:val="24"/>
          <w:szCs w:val="24"/>
          <w:lang w:val="lt-LT"/>
        </w:rPr>
        <w:t>2. Įgalioti Savivaldybės administracijos direktorių, o tarnybinių komandiruočių, atostogų, ligos ar kitais atvejais, kai jis negali eiti pareigų, Savivaldybės administracijos direktoriaus pavaduotoją pasirašyti Savivaldybės vardu sprendime nurodyto turto perdavimo ir priėmimo aktus.</w:t>
      </w:r>
    </w:p>
    <w:p w:rsidR="00820232" w:rsidRPr="005E2928" w:rsidRDefault="00820232" w:rsidP="00820232">
      <w:pPr>
        <w:pStyle w:val="Betarp"/>
        <w:ind w:firstLine="993"/>
        <w:jc w:val="both"/>
        <w:rPr>
          <w:noProof/>
          <w:sz w:val="24"/>
          <w:szCs w:val="24"/>
          <w:lang w:val="lt-LT"/>
        </w:rPr>
      </w:pPr>
      <w:r w:rsidRPr="005E2928">
        <w:rPr>
          <w:noProof/>
          <w:sz w:val="24"/>
          <w:szCs w:val="24"/>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820232" w:rsidRPr="005E2928" w:rsidRDefault="00820232" w:rsidP="00820232">
      <w:pPr>
        <w:pStyle w:val="Betarp"/>
        <w:jc w:val="both"/>
        <w:rPr>
          <w:rFonts w:eastAsia="Calibri"/>
          <w:bCs/>
          <w:noProof/>
          <w:sz w:val="24"/>
          <w:szCs w:val="24"/>
          <w:lang w:val="lt-LT"/>
        </w:rPr>
      </w:pPr>
    </w:p>
    <w:p w:rsidR="00820232" w:rsidRPr="005E2928" w:rsidRDefault="00820232" w:rsidP="00820232">
      <w:pPr>
        <w:pStyle w:val="Betarp"/>
        <w:jc w:val="both"/>
        <w:rPr>
          <w:rFonts w:eastAsia="Calibri"/>
          <w:bCs/>
          <w:noProof/>
          <w:sz w:val="24"/>
          <w:szCs w:val="24"/>
          <w:lang w:val="lt-LT"/>
        </w:rPr>
      </w:pPr>
    </w:p>
    <w:p w:rsidR="00820232" w:rsidRPr="005E2928" w:rsidRDefault="00820232" w:rsidP="00820232">
      <w:pPr>
        <w:pStyle w:val="Betarp"/>
        <w:jc w:val="both"/>
        <w:rPr>
          <w:rFonts w:eastAsia="Calibri"/>
          <w:bCs/>
          <w:noProof/>
          <w:sz w:val="24"/>
          <w:szCs w:val="24"/>
          <w:lang w:val="lt-LT"/>
        </w:rPr>
      </w:pPr>
    </w:p>
    <w:p w:rsidR="00820232" w:rsidRPr="005E2928" w:rsidRDefault="00820232" w:rsidP="00820232">
      <w:pPr>
        <w:pStyle w:val="Betarp"/>
        <w:jc w:val="both"/>
        <w:rPr>
          <w:rFonts w:eastAsia="Calibri"/>
          <w:noProof/>
          <w:sz w:val="24"/>
          <w:szCs w:val="24"/>
          <w:lang w:val="lt-LT"/>
        </w:rPr>
      </w:pPr>
      <w:r w:rsidRPr="005E2928">
        <w:rPr>
          <w:rFonts w:eastAsia="Calibri"/>
          <w:noProof/>
          <w:sz w:val="24"/>
          <w:szCs w:val="24"/>
          <w:lang w:val="lt-LT"/>
        </w:rPr>
        <w:t>Savivaldybės meras</w:t>
      </w:r>
      <w:r w:rsidRPr="005E2928">
        <w:rPr>
          <w:rFonts w:eastAsia="Calibri"/>
          <w:noProof/>
          <w:sz w:val="24"/>
          <w:szCs w:val="24"/>
          <w:lang w:val="lt-LT"/>
        </w:rPr>
        <w:tab/>
      </w:r>
      <w:r w:rsidRPr="005E2928">
        <w:rPr>
          <w:rFonts w:eastAsia="Calibri"/>
          <w:noProof/>
          <w:sz w:val="24"/>
          <w:szCs w:val="24"/>
          <w:lang w:val="lt-LT"/>
        </w:rPr>
        <w:tab/>
      </w:r>
      <w:r w:rsidRPr="005E2928">
        <w:rPr>
          <w:rFonts w:eastAsia="Calibri"/>
          <w:noProof/>
          <w:sz w:val="24"/>
          <w:szCs w:val="24"/>
          <w:lang w:val="lt-LT"/>
        </w:rPr>
        <w:tab/>
      </w:r>
      <w:r w:rsidRPr="005E2928">
        <w:rPr>
          <w:rFonts w:eastAsia="Calibri"/>
          <w:noProof/>
          <w:sz w:val="24"/>
          <w:szCs w:val="24"/>
          <w:lang w:val="lt-LT"/>
        </w:rPr>
        <w:tab/>
        <w:t xml:space="preserve">            </w:t>
      </w:r>
    </w:p>
    <w:p w:rsidR="00820232" w:rsidRPr="005E2928" w:rsidRDefault="00820232" w:rsidP="00820232">
      <w:pPr>
        <w:pStyle w:val="Betarp"/>
        <w:rPr>
          <w:rFonts w:eastAsia="Calibri"/>
          <w:noProof/>
          <w:sz w:val="24"/>
          <w:szCs w:val="24"/>
          <w:lang w:val="lt-LT"/>
        </w:rPr>
      </w:pPr>
      <w:r w:rsidRPr="005E2928">
        <w:rPr>
          <w:rFonts w:eastAsia="Calibri"/>
          <w:noProof/>
          <w:sz w:val="24"/>
          <w:szCs w:val="24"/>
          <w:lang w:val="lt-LT"/>
        </w:rPr>
        <w:t xml:space="preserve"> </w:t>
      </w:r>
    </w:p>
    <w:p w:rsidR="00820232" w:rsidRPr="005E2928" w:rsidRDefault="00820232" w:rsidP="00820232">
      <w:pPr>
        <w:pStyle w:val="Betarp"/>
        <w:rPr>
          <w:rFonts w:eastAsia="Calibri"/>
          <w:noProof/>
          <w:sz w:val="24"/>
          <w:szCs w:val="24"/>
          <w:lang w:val="lt-LT"/>
        </w:rPr>
      </w:pPr>
    </w:p>
    <w:p w:rsidR="00930158" w:rsidRPr="005E2928" w:rsidRDefault="00930158" w:rsidP="00820232">
      <w:pPr>
        <w:pStyle w:val="Betarp"/>
        <w:rPr>
          <w:rFonts w:eastAsia="Calibri"/>
          <w:noProof/>
          <w:sz w:val="24"/>
          <w:szCs w:val="24"/>
          <w:lang w:val="lt-LT"/>
        </w:rPr>
      </w:pPr>
    </w:p>
    <w:p w:rsidR="00027E5A" w:rsidRPr="005E2928" w:rsidRDefault="00027E5A" w:rsidP="00820232">
      <w:pPr>
        <w:pStyle w:val="Betarp"/>
        <w:rPr>
          <w:rFonts w:eastAsia="Calibri"/>
          <w:noProof/>
          <w:sz w:val="24"/>
          <w:szCs w:val="24"/>
          <w:lang w:val="lt-LT"/>
        </w:rPr>
      </w:pPr>
    </w:p>
    <w:p w:rsidR="00027E5A" w:rsidRPr="005E2928" w:rsidRDefault="006D1F13" w:rsidP="00820232">
      <w:pPr>
        <w:pStyle w:val="Betarp"/>
        <w:rPr>
          <w:rFonts w:eastAsia="Calibri"/>
          <w:noProof/>
          <w:sz w:val="24"/>
          <w:szCs w:val="24"/>
          <w:lang w:val="lt-LT"/>
        </w:rPr>
      </w:pPr>
      <w:r w:rsidRPr="005E2928">
        <w:rPr>
          <w:rFonts w:eastAsia="Calibri"/>
          <w:noProof/>
          <w:sz w:val="24"/>
          <w:szCs w:val="24"/>
          <w:lang w:val="lt-LT"/>
        </w:rPr>
        <w:t>Virgilijus Pozingis</w:t>
      </w:r>
    </w:p>
    <w:p w:rsidR="006D1F13" w:rsidRPr="005E2928" w:rsidRDefault="00642C68" w:rsidP="00820232">
      <w:pPr>
        <w:pStyle w:val="Betarp"/>
        <w:rPr>
          <w:rFonts w:eastAsia="Calibri"/>
          <w:noProof/>
          <w:sz w:val="24"/>
          <w:szCs w:val="24"/>
          <w:lang w:val="lt-LT"/>
        </w:rPr>
      </w:pPr>
      <w:r w:rsidRPr="005E2928">
        <w:rPr>
          <w:rFonts w:eastAsia="Calibri"/>
          <w:noProof/>
          <w:sz w:val="24"/>
          <w:szCs w:val="24"/>
          <w:lang w:val="lt-LT"/>
        </w:rPr>
        <w:t>2019-10</w:t>
      </w:r>
      <w:r w:rsidR="006D1F13" w:rsidRPr="005E2928">
        <w:rPr>
          <w:rFonts w:eastAsia="Calibri"/>
          <w:noProof/>
          <w:sz w:val="24"/>
          <w:szCs w:val="24"/>
          <w:lang w:val="lt-LT"/>
        </w:rPr>
        <w:t>-</w:t>
      </w:r>
    </w:p>
    <w:p w:rsidR="006D1F13" w:rsidRPr="005E2928" w:rsidRDefault="006D1F13" w:rsidP="00820232">
      <w:pPr>
        <w:pStyle w:val="Betarp"/>
        <w:rPr>
          <w:rFonts w:eastAsia="Calibri"/>
          <w:noProof/>
          <w:sz w:val="24"/>
          <w:szCs w:val="24"/>
          <w:lang w:val="lt-LT"/>
        </w:rPr>
      </w:pPr>
    </w:p>
    <w:p w:rsidR="00027E5A" w:rsidRPr="005E2928" w:rsidRDefault="00642C68" w:rsidP="00820232">
      <w:pPr>
        <w:pStyle w:val="Betarp"/>
        <w:rPr>
          <w:rFonts w:eastAsia="Calibri"/>
          <w:noProof/>
          <w:sz w:val="24"/>
          <w:szCs w:val="24"/>
          <w:lang w:val="lt-LT"/>
        </w:rPr>
      </w:pPr>
      <w:r w:rsidRPr="005E2928">
        <w:rPr>
          <w:rFonts w:eastAsia="Calibri"/>
          <w:noProof/>
          <w:sz w:val="24"/>
          <w:szCs w:val="24"/>
          <w:lang w:val="lt-LT"/>
        </w:rPr>
        <w:t>Dalia Rudienė</w:t>
      </w:r>
    </w:p>
    <w:p w:rsidR="00642C68" w:rsidRPr="005E2928" w:rsidRDefault="00642C68" w:rsidP="00820232">
      <w:pPr>
        <w:pStyle w:val="Betarp"/>
        <w:rPr>
          <w:rFonts w:eastAsia="Calibri"/>
          <w:noProof/>
          <w:sz w:val="24"/>
          <w:szCs w:val="24"/>
          <w:lang w:val="lt-LT"/>
        </w:rPr>
      </w:pPr>
      <w:r w:rsidRPr="005E2928">
        <w:rPr>
          <w:rFonts w:eastAsia="Calibri"/>
          <w:noProof/>
          <w:sz w:val="24"/>
          <w:szCs w:val="24"/>
          <w:lang w:val="lt-LT"/>
        </w:rPr>
        <w:t>2019-10-</w:t>
      </w:r>
    </w:p>
    <w:p w:rsidR="00820232" w:rsidRPr="005E2928" w:rsidRDefault="00027E5A" w:rsidP="00820232">
      <w:pPr>
        <w:pStyle w:val="Betarp"/>
        <w:rPr>
          <w:rFonts w:eastAsia="Calibri"/>
          <w:noProof/>
          <w:sz w:val="24"/>
          <w:szCs w:val="24"/>
          <w:lang w:val="lt-LT"/>
        </w:rPr>
      </w:pPr>
      <w:r w:rsidRPr="005E2928">
        <w:rPr>
          <w:rFonts w:eastAsia="Calibri"/>
          <w:noProof/>
          <w:sz w:val="24"/>
          <w:szCs w:val="24"/>
          <w:lang w:val="lt-LT"/>
        </w:rPr>
        <w:t>Stanislova Dilertienė</w:t>
      </w:r>
    </w:p>
    <w:p w:rsidR="00027E5A" w:rsidRPr="005E2928" w:rsidRDefault="00027E5A" w:rsidP="00820232">
      <w:pPr>
        <w:pStyle w:val="Betarp"/>
        <w:rPr>
          <w:rFonts w:eastAsia="Calibri"/>
          <w:noProof/>
          <w:sz w:val="24"/>
          <w:szCs w:val="24"/>
          <w:lang w:val="lt-LT"/>
        </w:rPr>
      </w:pPr>
      <w:r w:rsidRPr="005E2928">
        <w:rPr>
          <w:rFonts w:eastAsia="Calibri"/>
          <w:noProof/>
          <w:sz w:val="24"/>
          <w:szCs w:val="24"/>
          <w:lang w:val="lt-LT"/>
        </w:rPr>
        <w:t>2019-</w:t>
      </w:r>
      <w:r w:rsidR="00642C68" w:rsidRPr="005E2928">
        <w:rPr>
          <w:rFonts w:eastAsia="Calibri"/>
          <w:noProof/>
          <w:sz w:val="24"/>
          <w:szCs w:val="24"/>
          <w:lang w:val="lt-LT"/>
        </w:rPr>
        <w:t>10-</w:t>
      </w:r>
      <w:r w:rsidR="00C11F9C" w:rsidRPr="005E2928">
        <w:rPr>
          <w:rFonts w:eastAsia="Calibri"/>
          <w:noProof/>
          <w:sz w:val="24"/>
          <w:szCs w:val="24"/>
          <w:lang w:val="lt-LT"/>
        </w:rPr>
        <w:t>14</w:t>
      </w:r>
    </w:p>
    <w:p w:rsidR="00027E5A" w:rsidRPr="005E2928" w:rsidRDefault="004E15C0" w:rsidP="00820232">
      <w:pPr>
        <w:pStyle w:val="Betarp"/>
        <w:rPr>
          <w:noProof/>
          <w:sz w:val="24"/>
          <w:szCs w:val="24"/>
          <w:lang w:val="lt-LT"/>
        </w:rPr>
      </w:pPr>
      <w:r w:rsidRPr="005E2928">
        <w:rPr>
          <w:noProof/>
          <w:sz w:val="24"/>
          <w:szCs w:val="24"/>
          <w:lang w:val="lt-LT"/>
        </w:rPr>
        <w:t>Živilė Targonskienė</w:t>
      </w:r>
    </w:p>
    <w:p w:rsidR="00027E5A" w:rsidRPr="005E2928" w:rsidRDefault="00027E5A" w:rsidP="00820232">
      <w:pPr>
        <w:pStyle w:val="Betarp"/>
        <w:rPr>
          <w:noProof/>
          <w:sz w:val="24"/>
          <w:szCs w:val="24"/>
          <w:lang w:val="lt-LT"/>
        </w:rPr>
      </w:pPr>
      <w:r w:rsidRPr="005E2928">
        <w:rPr>
          <w:noProof/>
          <w:sz w:val="24"/>
          <w:szCs w:val="24"/>
          <w:lang w:val="lt-LT"/>
        </w:rPr>
        <w:t>2019-</w:t>
      </w:r>
      <w:r w:rsidR="00642C68" w:rsidRPr="005E2928">
        <w:rPr>
          <w:noProof/>
          <w:sz w:val="24"/>
          <w:szCs w:val="24"/>
          <w:lang w:val="lt-LT"/>
        </w:rPr>
        <w:t>10-</w:t>
      </w:r>
      <w:r w:rsidR="004E15C0" w:rsidRPr="005E2928">
        <w:rPr>
          <w:noProof/>
          <w:sz w:val="24"/>
          <w:szCs w:val="24"/>
          <w:lang w:val="lt-LT"/>
        </w:rPr>
        <w:t>14</w:t>
      </w:r>
    </w:p>
    <w:p w:rsidR="00027E5A" w:rsidRPr="005E2928" w:rsidRDefault="006D1F13" w:rsidP="00820232">
      <w:pPr>
        <w:pStyle w:val="Betarp"/>
        <w:rPr>
          <w:noProof/>
          <w:sz w:val="24"/>
          <w:szCs w:val="24"/>
          <w:lang w:val="lt-LT"/>
        </w:rPr>
      </w:pPr>
      <w:r w:rsidRPr="005E2928">
        <w:rPr>
          <w:noProof/>
          <w:sz w:val="24"/>
          <w:szCs w:val="24"/>
          <w:lang w:val="lt-LT"/>
        </w:rPr>
        <w:t>Zita Tautvydienė</w:t>
      </w:r>
    </w:p>
    <w:p w:rsidR="006D1F13" w:rsidRPr="005E2928" w:rsidRDefault="006D1F13" w:rsidP="00820232">
      <w:pPr>
        <w:pStyle w:val="Betarp"/>
        <w:rPr>
          <w:noProof/>
          <w:sz w:val="24"/>
          <w:szCs w:val="24"/>
          <w:lang w:val="lt-LT"/>
        </w:rPr>
      </w:pPr>
      <w:r w:rsidRPr="005E2928">
        <w:rPr>
          <w:noProof/>
          <w:sz w:val="24"/>
          <w:szCs w:val="24"/>
          <w:lang w:val="lt-LT"/>
        </w:rPr>
        <w:t>2019-</w:t>
      </w:r>
      <w:r w:rsidR="00642C68" w:rsidRPr="005E2928">
        <w:rPr>
          <w:noProof/>
          <w:sz w:val="24"/>
          <w:szCs w:val="24"/>
          <w:lang w:val="lt-LT"/>
        </w:rPr>
        <w:t>10-</w:t>
      </w:r>
      <w:r w:rsidR="00E256C6" w:rsidRPr="005E2928">
        <w:rPr>
          <w:noProof/>
          <w:sz w:val="24"/>
          <w:szCs w:val="24"/>
          <w:lang w:val="lt-LT"/>
        </w:rPr>
        <w:t>14</w:t>
      </w:r>
    </w:p>
    <w:p w:rsidR="00027E5A" w:rsidRPr="005E2928" w:rsidRDefault="00027E5A" w:rsidP="00820232">
      <w:pPr>
        <w:pStyle w:val="Betarp"/>
        <w:rPr>
          <w:noProof/>
          <w:sz w:val="24"/>
          <w:szCs w:val="24"/>
          <w:lang w:val="lt-LT"/>
        </w:rPr>
      </w:pPr>
      <w:r w:rsidRPr="005E2928">
        <w:rPr>
          <w:noProof/>
          <w:sz w:val="24"/>
          <w:szCs w:val="24"/>
          <w:lang w:val="lt-LT"/>
        </w:rPr>
        <w:t>Vita Stulgienė</w:t>
      </w:r>
    </w:p>
    <w:p w:rsidR="00027E5A" w:rsidRPr="005E2928" w:rsidRDefault="00027E5A" w:rsidP="00820232">
      <w:pPr>
        <w:pStyle w:val="Betarp"/>
        <w:rPr>
          <w:noProof/>
          <w:sz w:val="24"/>
          <w:szCs w:val="24"/>
          <w:lang w:val="lt-LT"/>
        </w:rPr>
      </w:pPr>
      <w:r w:rsidRPr="005E2928">
        <w:rPr>
          <w:noProof/>
          <w:sz w:val="24"/>
          <w:szCs w:val="24"/>
          <w:lang w:val="lt-LT"/>
        </w:rPr>
        <w:t>2019-</w:t>
      </w:r>
      <w:r w:rsidR="00642C68" w:rsidRPr="005E2928">
        <w:rPr>
          <w:noProof/>
          <w:sz w:val="24"/>
          <w:szCs w:val="24"/>
          <w:lang w:val="lt-LT"/>
        </w:rPr>
        <w:t>10-</w:t>
      </w:r>
      <w:r w:rsidR="00B86E7B" w:rsidRPr="005E2928">
        <w:rPr>
          <w:noProof/>
          <w:sz w:val="24"/>
          <w:szCs w:val="24"/>
          <w:lang w:val="lt-LT"/>
        </w:rPr>
        <w:t>14</w:t>
      </w:r>
    </w:p>
    <w:p w:rsidR="006D1F13" w:rsidRPr="005E2928" w:rsidRDefault="006D1F13" w:rsidP="00820232">
      <w:pPr>
        <w:pStyle w:val="Betarp"/>
        <w:rPr>
          <w:noProof/>
          <w:sz w:val="24"/>
          <w:szCs w:val="24"/>
          <w:lang w:val="lt-LT"/>
        </w:rPr>
      </w:pPr>
    </w:p>
    <w:p w:rsidR="00027E5A" w:rsidRPr="005E2928" w:rsidRDefault="00027E5A" w:rsidP="00027E5A">
      <w:pPr>
        <w:pStyle w:val="Betarp"/>
        <w:rPr>
          <w:rFonts w:eastAsia="Calibri"/>
          <w:noProof/>
          <w:sz w:val="24"/>
          <w:szCs w:val="24"/>
          <w:lang w:val="lt-LT"/>
        </w:rPr>
      </w:pPr>
      <w:r w:rsidRPr="005E2928">
        <w:rPr>
          <w:rFonts w:eastAsia="Calibri"/>
          <w:noProof/>
          <w:sz w:val="24"/>
          <w:szCs w:val="24"/>
          <w:lang w:val="lt-LT"/>
        </w:rPr>
        <w:t>Rengė</w:t>
      </w:r>
    </w:p>
    <w:p w:rsidR="00027E5A" w:rsidRPr="005E2928" w:rsidRDefault="00027E5A" w:rsidP="00027E5A">
      <w:pPr>
        <w:pStyle w:val="Betarp"/>
        <w:rPr>
          <w:rFonts w:eastAsia="Calibri"/>
          <w:noProof/>
          <w:sz w:val="24"/>
          <w:szCs w:val="24"/>
          <w:lang w:val="lt-LT"/>
        </w:rPr>
      </w:pPr>
      <w:r w:rsidRPr="005E2928">
        <w:rPr>
          <w:rFonts w:eastAsia="Calibri"/>
          <w:noProof/>
          <w:sz w:val="24"/>
          <w:szCs w:val="24"/>
          <w:lang w:val="lt-LT"/>
        </w:rPr>
        <w:t>Daiva Thumat, (8 441)  79 210, el. p. daiva.thumat@silute.lt</w:t>
      </w:r>
    </w:p>
    <w:p w:rsidR="00820232" w:rsidRPr="005E2928" w:rsidRDefault="00027E5A" w:rsidP="00027E5A">
      <w:pPr>
        <w:pStyle w:val="Betarp"/>
        <w:rPr>
          <w:noProof/>
          <w:sz w:val="24"/>
          <w:szCs w:val="24"/>
          <w:lang w:val="lt-LT"/>
        </w:rPr>
      </w:pPr>
      <w:r w:rsidRPr="005E2928">
        <w:rPr>
          <w:rFonts w:eastAsia="Calibri"/>
          <w:noProof/>
          <w:sz w:val="24"/>
          <w:szCs w:val="24"/>
          <w:lang w:val="lt-LT"/>
        </w:rPr>
        <w:t>2019-</w:t>
      </w:r>
      <w:r w:rsidR="00642C68" w:rsidRPr="005E2928">
        <w:rPr>
          <w:rFonts w:eastAsia="Calibri"/>
          <w:noProof/>
          <w:sz w:val="24"/>
          <w:szCs w:val="24"/>
          <w:lang w:val="lt-LT"/>
        </w:rPr>
        <w:t>10-14</w:t>
      </w:r>
    </w:p>
    <w:p w:rsidR="003E11D5" w:rsidRPr="005E2928" w:rsidRDefault="00820232" w:rsidP="00820232">
      <w:pPr>
        <w:spacing w:after="0" w:line="240" w:lineRule="auto"/>
        <w:jc w:val="center"/>
        <w:rPr>
          <w:rFonts w:ascii="Times New Roman" w:eastAsia="Times New Roman" w:hAnsi="Times New Roman"/>
          <w:noProof/>
          <w:sz w:val="24"/>
          <w:szCs w:val="24"/>
        </w:rPr>
      </w:pPr>
      <w:r w:rsidRPr="005E2928">
        <w:rPr>
          <w:rFonts w:ascii="Times New Roman" w:eastAsia="Times New Roman" w:hAnsi="Times New Roman"/>
          <w:noProof/>
          <w:sz w:val="24"/>
          <w:szCs w:val="24"/>
        </w:rPr>
        <w:lastRenderedPageBreak/>
        <w:t xml:space="preserve">                                                                                                             </w:t>
      </w:r>
      <w:r w:rsidR="006D1F13" w:rsidRPr="005E2928">
        <w:rPr>
          <w:rFonts w:ascii="Times New Roman" w:eastAsia="Times New Roman" w:hAnsi="Times New Roman"/>
          <w:noProof/>
          <w:sz w:val="24"/>
          <w:szCs w:val="24"/>
        </w:rPr>
        <w:t xml:space="preserve"> </w:t>
      </w:r>
      <w:r w:rsidR="003E11D5" w:rsidRPr="005E2928">
        <w:rPr>
          <w:rFonts w:ascii="Times New Roman" w:eastAsia="Times New Roman" w:hAnsi="Times New Roman"/>
          <w:noProof/>
          <w:sz w:val="24"/>
          <w:szCs w:val="24"/>
        </w:rPr>
        <w:t>Šilutės rajono savivaldybės</w:t>
      </w:r>
    </w:p>
    <w:p w:rsidR="003E11D5" w:rsidRPr="005E2928" w:rsidRDefault="00642C68" w:rsidP="00642C68">
      <w:pPr>
        <w:spacing w:after="0" w:line="240" w:lineRule="auto"/>
        <w:jc w:val="center"/>
        <w:rPr>
          <w:rFonts w:ascii="Times New Roman" w:eastAsia="Times New Roman" w:hAnsi="Times New Roman"/>
          <w:noProof/>
          <w:sz w:val="24"/>
          <w:szCs w:val="24"/>
        </w:rPr>
      </w:pPr>
      <w:r w:rsidRPr="005E2928">
        <w:rPr>
          <w:rFonts w:ascii="Times New Roman" w:eastAsia="Times New Roman" w:hAnsi="Times New Roman"/>
          <w:noProof/>
          <w:sz w:val="24"/>
          <w:szCs w:val="24"/>
        </w:rPr>
        <w:t xml:space="preserve">                                                                                                              </w:t>
      </w:r>
      <w:r w:rsidR="003E11D5" w:rsidRPr="005E2928">
        <w:rPr>
          <w:rFonts w:ascii="Times New Roman" w:eastAsia="Times New Roman" w:hAnsi="Times New Roman"/>
          <w:noProof/>
          <w:sz w:val="24"/>
          <w:szCs w:val="24"/>
        </w:rPr>
        <w:t>tarybos 201</w:t>
      </w:r>
      <w:r w:rsidR="00820232" w:rsidRPr="005E2928">
        <w:rPr>
          <w:rFonts w:ascii="Times New Roman" w:eastAsia="Times New Roman" w:hAnsi="Times New Roman"/>
          <w:noProof/>
          <w:sz w:val="24"/>
          <w:szCs w:val="24"/>
        </w:rPr>
        <w:t>9</w:t>
      </w:r>
      <w:r w:rsidR="003E11D5" w:rsidRPr="005E2928">
        <w:rPr>
          <w:rFonts w:ascii="Times New Roman" w:eastAsia="Times New Roman" w:hAnsi="Times New Roman"/>
          <w:noProof/>
          <w:sz w:val="24"/>
          <w:szCs w:val="24"/>
        </w:rPr>
        <w:t xml:space="preserve"> m. </w:t>
      </w:r>
      <w:r w:rsidRPr="005E2928">
        <w:rPr>
          <w:rFonts w:ascii="Times New Roman" w:eastAsia="Times New Roman" w:hAnsi="Times New Roman"/>
          <w:noProof/>
          <w:sz w:val="24"/>
          <w:szCs w:val="24"/>
        </w:rPr>
        <w:t>spal</w:t>
      </w:r>
      <w:r w:rsidR="00027E5A" w:rsidRPr="005E2928">
        <w:rPr>
          <w:rFonts w:ascii="Times New Roman" w:eastAsia="Times New Roman" w:hAnsi="Times New Roman"/>
          <w:noProof/>
          <w:sz w:val="24"/>
          <w:szCs w:val="24"/>
        </w:rPr>
        <w:t>io</w:t>
      </w:r>
      <w:r w:rsidR="00820232" w:rsidRPr="005E2928">
        <w:rPr>
          <w:rFonts w:ascii="Times New Roman" w:eastAsia="Times New Roman" w:hAnsi="Times New Roman"/>
          <w:noProof/>
          <w:sz w:val="24"/>
          <w:szCs w:val="24"/>
        </w:rPr>
        <w:t xml:space="preserve">    </w:t>
      </w:r>
      <w:r w:rsidR="003E11D5" w:rsidRPr="005E2928">
        <w:rPr>
          <w:rFonts w:ascii="Times New Roman" w:eastAsia="Times New Roman" w:hAnsi="Times New Roman"/>
          <w:noProof/>
          <w:sz w:val="24"/>
          <w:szCs w:val="24"/>
        </w:rPr>
        <w:t xml:space="preserve"> d.</w:t>
      </w:r>
    </w:p>
    <w:p w:rsidR="00820232" w:rsidRPr="005E2928" w:rsidRDefault="00820232" w:rsidP="00820232">
      <w:pPr>
        <w:spacing w:after="0" w:line="240" w:lineRule="auto"/>
        <w:jc w:val="center"/>
        <w:rPr>
          <w:rFonts w:ascii="Times New Roman" w:eastAsia="Times New Roman" w:hAnsi="Times New Roman"/>
          <w:noProof/>
          <w:sz w:val="24"/>
          <w:szCs w:val="24"/>
        </w:rPr>
      </w:pPr>
      <w:r w:rsidRPr="005E2928">
        <w:rPr>
          <w:rFonts w:ascii="Times New Roman" w:eastAsia="Times New Roman" w:hAnsi="Times New Roman"/>
          <w:noProof/>
          <w:sz w:val="24"/>
          <w:szCs w:val="24"/>
        </w:rPr>
        <w:t xml:space="preserve">                                                                                              </w:t>
      </w:r>
      <w:r w:rsidR="006D1F13" w:rsidRPr="005E2928">
        <w:rPr>
          <w:rFonts w:ascii="Times New Roman" w:eastAsia="Times New Roman" w:hAnsi="Times New Roman"/>
          <w:noProof/>
          <w:sz w:val="24"/>
          <w:szCs w:val="24"/>
        </w:rPr>
        <w:t xml:space="preserve"> </w:t>
      </w:r>
      <w:r w:rsidRPr="005E2928">
        <w:rPr>
          <w:rFonts w:ascii="Times New Roman" w:eastAsia="Times New Roman" w:hAnsi="Times New Roman"/>
          <w:noProof/>
          <w:sz w:val="24"/>
          <w:szCs w:val="24"/>
        </w:rPr>
        <w:t xml:space="preserve"> </w:t>
      </w:r>
      <w:r w:rsidR="003E11D5" w:rsidRPr="005E2928">
        <w:rPr>
          <w:rFonts w:ascii="Times New Roman" w:eastAsia="Times New Roman" w:hAnsi="Times New Roman"/>
          <w:noProof/>
          <w:sz w:val="24"/>
          <w:szCs w:val="24"/>
        </w:rPr>
        <w:t>sprendimo Nr. T1-</w:t>
      </w:r>
      <w:r w:rsidRPr="005E2928">
        <w:rPr>
          <w:rFonts w:ascii="Times New Roman" w:eastAsia="Times New Roman" w:hAnsi="Times New Roman"/>
          <w:noProof/>
          <w:sz w:val="24"/>
          <w:szCs w:val="24"/>
        </w:rPr>
        <w:t xml:space="preserve">  </w:t>
      </w:r>
    </w:p>
    <w:p w:rsidR="003E11D5" w:rsidRPr="005E2928" w:rsidRDefault="00820232" w:rsidP="00820232">
      <w:pPr>
        <w:spacing w:after="0" w:line="240" w:lineRule="auto"/>
        <w:jc w:val="center"/>
        <w:rPr>
          <w:rFonts w:ascii="Times New Roman" w:eastAsia="Times New Roman" w:hAnsi="Times New Roman"/>
          <w:noProof/>
          <w:sz w:val="24"/>
          <w:szCs w:val="24"/>
        </w:rPr>
      </w:pPr>
      <w:r w:rsidRPr="005E2928">
        <w:rPr>
          <w:rFonts w:ascii="Times New Roman" w:eastAsia="Times New Roman" w:hAnsi="Times New Roman"/>
          <w:noProof/>
          <w:sz w:val="24"/>
          <w:szCs w:val="24"/>
        </w:rPr>
        <w:t xml:space="preserve">                                                                           </w:t>
      </w:r>
      <w:r w:rsidR="006D1F13" w:rsidRPr="005E2928">
        <w:rPr>
          <w:rFonts w:ascii="Times New Roman" w:eastAsia="Times New Roman" w:hAnsi="Times New Roman"/>
          <w:noProof/>
          <w:sz w:val="24"/>
          <w:szCs w:val="24"/>
        </w:rPr>
        <w:t xml:space="preserve"> </w:t>
      </w:r>
      <w:r w:rsidRPr="005E2928">
        <w:rPr>
          <w:rFonts w:ascii="Times New Roman" w:eastAsia="Times New Roman" w:hAnsi="Times New Roman"/>
          <w:noProof/>
          <w:sz w:val="24"/>
          <w:szCs w:val="24"/>
        </w:rPr>
        <w:t xml:space="preserve">  </w:t>
      </w:r>
      <w:r w:rsidR="003E11D5" w:rsidRPr="005E2928">
        <w:rPr>
          <w:rFonts w:ascii="Times New Roman" w:eastAsia="Times New Roman" w:hAnsi="Times New Roman"/>
          <w:noProof/>
          <w:sz w:val="24"/>
          <w:szCs w:val="24"/>
        </w:rPr>
        <w:t>priedas</w:t>
      </w:r>
    </w:p>
    <w:p w:rsidR="003E11D5" w:rsidRPr="005E2928" w:rsidRDefault="003E11D5" w:rsidP="003E11D5">
      <w:pPr>
        <w:spacing w:after="0" w:line="240" w:lineRule="auto"/>
        <w:jc w:val="center"/>
        <w:rPr>
          <w:rFonts w:ascii="Times New Roman" w:eastAsia="Times New Roman" w:hAnsi="Times New Roman"/>
          <w:b/>
          <w:noProof/>
          <w:sz w:val="24"/>
          <w:szCs w:val="24"/>
        </w:rPr>
      </w:pPr>
    </w:p>
    <w:p w:rsidR="003E11D5" w:rsidRPr="005E2928" w:rsidRDefault="003E11D5" w:rsidP="003E11D5">
      <w:pPr>
        <w:spacing w:after="0" w:line="240" w:lineRule="auto"/>
        <w:jc w:val="center"/>
        <w:rPr>
          <w:rFonts w:ascii="Times New Roman" w:eastAsia="Times New Roman" w:hAnsi="Times New Roman"/>
          <w:b/>
          <w:noProof/>
          <w:sz w:val="24"/>
          <w:szCs w:val="24"/>
        </w:rPr>
      </w:pPr>
      <w:r w:rsidRPr="005E2928">
        <w:rPr>
          <w:rFonts w:ascii="Times New Roman" w:eastAsia="Times New Roman" w:hAnsi="Times New Roman"/>
          <w:b/>
          <w:noProof/>
          <w:sz w:val="24"/>
          <w:szCs w:val="24"/>
        </w:rPr>
        <w:t xml:space="preserve">ŠILUTĖS RAJONO SAVIVALDYBĖS BIUDŽETINĖMS ĮSTAIGOMS </w:t>
      </w:r>
    </w:p>
    <w:p w:rsidR="003E11D5" w:rsidRPr="005E2928" w:rsidRDefault="003E11D5" w:rsidP="003E11D5">
      <w:pPr>
        <w:spacing w:after="0" w:line="240" w:lineRule="auto"/>
        <w:jc w:val="center"/>
        <w:rPr>
          <w:rFonts w:ascii="Times New Roman" w:eastAsia="Times New Roman" w:hAnsi="Times New Roman"/>
          <w:b/>
          <w:noProof/>
          <w:sz w:val="24"/>
          <w:szCs w:val="24"/>
        </w:rPr>
      </w:pPr>
      <w:r w:rsidRPr="005E2928">
        <w:rPr>
          <w:rFonts w:ascii="Times New Roman" w:eastAsia="Times New Roman" w:hAnsi="Times New Roman"/>
          <w:b/>
          <w:noProof/>
          <w:sz w:val="24"/>
          <w:szCs w:val="24"/>
        </w:rPr>
        <w:t>PERDUODAMO MATERIALIOJO TURTO SĄRAŠAS</w:t>
      </w:r>
    </w:p>
    <w:p w:rsidR="00642C68" w:rsidRPr="005E2928" w:rsidRDefault="00642C68" w:rsidP="003807D8">
      <w:pPr>
        <w:pStyle w:val="Betarp"/>
        <w:rPr>
          <w:b/>
          <w:noProof/>
          <w:sz w:val="24"/>
          <w:szCs w:val="24"/>
          <w:lang w:val="lt-LT"/>
        </w:rPr>
      </w:pPr>
    </w:p>
    <w:p w:rsidR="00E7580D" w:rsidRPr="005E2928" w:rsidRDefault="00556D29" w:rsidP="003807D8">
      <w:pPr>
        <w:pStyle w:val="Betarp"/>
        <w:rPr>
          <w:b/>
          <w:noProof/>
          <w:sz w:val="24"/>
          <w:szCs w:val="24"/>
          <w:lang w:val="lt-LT"/>
        </w:rPr>
      </w:pPr>
      <w:r w:rsidRPr="005E2928">
        <w:rPr>
          <w:b/>
          <w:noProof/>
          <w:sz w:val="24"/>
          <w:szCs w:val="24"/>
          <w:lang w:val="lt-LT"/>
        </w:rPr>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4371"/>
        <w:gridCol w:w="920"/>
        <w:gridCol w:w="1240"/>
        <w:gridCol w:w="1134"/>
        <w:gridCol w:w="1275"/>
      </w:tblGrid>
      <w:tr w:rsidR="00556D29" w:rsidRPr="005E2928" w:rsidTr="00556D29">
        <w:trPr>
          <w:trHeight w:val="728"/>
          <w:tblCellSpacing w:w="15" w:type="dxa"/>
        </w:trPr>
        <w:tc>
          <w:tcPr>
            <w:tcW w:w="9574" w:type="dxa"/>
            <w:gridSpan w:val="6"/>
          </w:tcPr>
          <w:p w:rsidR="00556D29" w:rsidRPr="005E2928" w:rsidRDefault="00556D29" w:rsidP="00556D29">
            <w:pPr>
              <w:spacing w:after="0" w:line="240" w:lineRule="auto"/>
              <w:jc w:val="center"/>
              <w:rPr>
                <w:rFonts w:ascii="Times New Roman" w:eastAsia="Times New Roman" w:hAnsi="Times New Roman"/>
                <w:b/>
                <w:noProof/>
                <w:sz w:val="24"/>
                <w:szCs w:val="24"/>
              </w:rPr>
            </w:pPr>
          </w:p>
          <w:p w:rsidR="00556D29" w:rsidRPr="005E2928" w:rsidRDefault="00556D29" w:rsidP="00556D29">
            <w:pPr>
              <w:spacing w:after="0" w:line="240" w:lineRule="auto"/>
              <w:jc w:val="center"/>
              <w:rPr>
                <w:rFonts w:ascii="Times New Roman" w:eastAsia="Times New Roman" w:hAnsi="Times New Roman"/>
                <w:b/>
                <w:noProof/>
                <w:sz w:val="24"/>
                <w:szCs w:val="24"/>
              </w:rPr>
            </w:pPr>
            <w:r w:rsidRPr="005E2928">
              <w:rPr>
                <w:rFonts w:ascii="Times New Roman" w:eastAsia="Times New Roman" w:hAnsi="Times New Roman"/>
                <w:b/>
                <w:noProof/>
                <w:sz w:val="24"/>
                <w:szCs w:val="24"/>
              </w:rPr>
              <w:t xml:space="preserve">Šilutės r. Švėkšnos lopšeliui-darželiui </w:t>
            </w:r>
          </w:p>
          <w:p w:rsidR="00556D29" w:rsidRPr="005E2928" w:rsidRDefault="00556D29" w:rsidP="00556D29">
            <w:pPr>
              <w:pStyle w:val="Betarp"/>
              <w:jc w:val="center"/>
              <w:rPr>
                <w:b/>
                <w:noProof/>
                <w:sz w:val="24"/>
                <w:szCs w:val="24"/>
                <w:lang w:val="lt-LT"/>
              </w:rPr>
            </w:pPr>
            <w:r w:rsidRPr="005E2928">
              <w:rPr>
                <w:b/>
                <w:noProof/>
                <w:sz w:val="24"/>
                <w:szCs w:val="24"/>
                <w:lang w:val="lt-LT"/>
              </w:rPr>
              <w:t>juridinio asmens kodas 190688914</w:t>
            </w:r>
          </w:p>
          <w:p w:rsidR="00556D29" w:rsidRPr="005E2928" w:rsidRDefault="00556D29" w:rsidP="00556D29">
            <w:pPr>
              <w:pStyle w:val="Betarp"/>
              <w:jc w:val="center"/>
              <w:rPr>
                <w:noProof/>
                <w:sz w:val="24"/>
                <w:szCs w:val="24"/>
                <w:lang w:val="lt-LT" w:eastAsia="lt-LT"/>
              </w:rPr>
            </w:pPr>
          </w:p>
        </w:tc>
      </w:tr>
      <w:tr w:rsidR="00556D29" w:rsidRPr="005E2928" w:rsidTr="00C9123E">
        <w:trPr>
          <w:trHeight w:val="728"/>
          <w:tblCellSpacing w:w="15" w:type="dxa"/>
        </w:trPr>
        <w:tc>
          <w:tcPr>
            <w:tcW w:w="649" w:type="dxa"/>
          </w:tcPr>
          <w:p w:rsidR="00556D29" w:rsidRPr="005E2928" w:rsidRDefault="00556D29" w:rsidP="00556D29">
            <w:pPr>
              <w:pStyle w:val="Betarp"/>
              <w:jc w:val="center"/>
              <w:rPr>
                <w:noProof/>
                <w:sz w:val="24"/>
                <w:szCs w:val="24"/>
                <w:lang w:val="lt-LT" w:eastAsia="lt-LT"/>
              </w:rPr>
            </w:pPr>
          </w:p>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Eil. Nr.</w:t>
            </w:r>
          </w:p>
        </w:tc>
        <w:tc>
          <w:tcPr>
            <w:tcW w:w="4341" w:type="dxa"/>
            <w:vAlign w:val="center"/>
            <w:hideMark/>
          </w:tcPr>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Materialinės vertybės grupė,</w:t>
            </w:r>
          </w:p>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inventorinis numeris, pavadinimas</w:t>
            </w:r>
          </w:p>
        </w:tc>
        <w:tc>
          <w:tcPr>
            <w:tcW w:w="890" w:type="dxa"/>
            <w:vAlign w:val="center"/>
            <w:hideMark/>
          </w:tcPr>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Buhalt. sąskaita</w:t>
            </w:r>
          </w:p>
        </w:tc>
        <w:tc>
          <w:tcPr>
            <w:tcW w:w="1210" w:type="dxa"/>
            <w:vAlign w:val="center"/>
            <w:hideMark/>
          </w:tcPr>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Įsigijimo data</w:t>
            </w:r>
          </w:p>
        </w:tc>
        <w:tc>
          <w:tcPr>
            <w:tcW w:w="1104" w:type="dxa"/>
            <w:vAlign w:val="center"/>
            <w:hideMark/>
          </w:tcPr>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Įsigijimo vertė</w:t>
            </w:r>
          </w:p>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Eur</w:t>
            </w:r>
          </w:p>
        </w:tc>
        <w:tc>
          <w:tcPr>
            <w:tcW w:w="1230" w:type="dxa"/>
            <w:vAlign w:val="center"/>
            <w:hideMark/>
          </w:tcPr>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Likutinė vertė</w:t>
            </w:r>
          </w:p>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2019-</w:t>
            </w:r>
            <w:r w:rsidR="0054015D">
              <w:rPr>
                <w:noProof/>
                <w:sz w:val="24"/>
                <w:szCs w:val="24"/>
                <w:lang w:val="lt-LT" w:eastAsia="lt-LT"/>
              </w:rPr>
              <w:t>10-31</w:t>
            </w:r>
          </w:p>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Eur</w:t>
            </w:r>
          </w:p>
        </w:tc>
      </w:tr>
      <w:tr w:rsidR="00556D29" w:rsidRPr="005E2928" w:rsidTr="00C9123E">
        <w:trPr>
          <w:tblCellSpacing w:w="15" w:type="dxa"/>
        </w:trPr>
        <w:tc>
          <w:tcPr>
            <w:tcW w:w="649" w:type="dxa"/>
          </w:tcPr>
          <w:p w:rsidR="00556D29" w:rsidRPr="005E2928" w:rsidRDefault="00556D29" w:rsidP="00556D29">
            <w:pPr>
              <w:pStyle w:val="Betarp"/>
              <w:rPr>
                <w:noProof/>
                <w:sz w:val="24"/>
                <w:szCs w:val="24"/>
                <w:lang w:val="lt-LT" w:eastAsia="lt-LT"/>
              </w:rPr>
            </w:pPr>
          </w:p>
          <w:p w:rsidR="003807D8" w:rsidRPr="005E2928" w:rsidRDefault="003807D8" w:rsidP="003807D8">
            <w:pPr>
              <w:pStyle w:val="Betarp"/>
              <w:jc w:val="center"/>
              <w:rPr>
                <w:noProof/>
                <w:sz w:val="24"/>
                <w:szCs w:val="24"/>
                <w:lang w:val="lt-LT" w:eastAsia="lt-LT"/>
              </w:rPr>
            </w:pPr>
            <w:r w:rsidRPr="005E2928">
              <w:rPr>
                <w:noProof/>
                <w:sz w:val="24"/>
                <w:szCs w:val="24"/>
                <w:lang w:val="lt-LT" w:eastAsia="lt-LT"/>
              </w:rPr>
              <w:t>1.</w:t>
            </w:r>
          </w:p>
        </w:tc>
        <w:tc>
          <w:tcPr>
            <w:tcW w:w="4341" w:type="dxa"/>
            <w:vAlign w:val="center"/>
            <w:hideMark/>
          </w:tcPr>
          <w:p w:rsidR="003807D8" w:rsidRPr="005E2928" w:rsidRDefault="003807D8" w:rsidP="003807D8">
            <w:pPr>
              <w:pStyle w:val="Betarp"/>
              <w:rPr>
                <w:noProof/>
                <w:sz w:val="24"/>
                <w:szCs w:val="24"/>
                <w:lang w:val="lt-LT"/>
              </w:rPr>
            </w:pPr>
          </w:p>
          <w:p w:rsidR="003807D8" w:rsidRPr="005E2928" w:rsidRDefault="00556D29" w:rsidP="005E2928">
            <w:pPr>
              <w:pStyle w:val="Betarp"/>
              <w:rPr>
                <w:noProof/>
                <w:sz w:val="24"/>
                <w:szCs w:val="24"/>
                <w:lang w:val="lt-LT" w:eastAsia="lt-LT"/>
              </w:rPr>
            </w:pPr>
            <w:r w:rsidRPr="005E2928">
              <w:rPr>
                <w:noProof/>
                <w:sz w:val="24"/>
                <w:szCs w:val="24"/>
                <w:lang w:val="lt-LT"/>
              </w:rPr>
              <w:t>41269 Konvekcinė krosnis EUE-905-HS Primax nerūdijančio plieno stovas, 5 vnt. gastronominių indų</w:t>
            </w:r>
          </w:p>
        </w:tc>
        <w:tc>
          <w:tcPr>
            <w:tcW w:w="890" w:type="dxa"/>
            <w:vAlign w:val="center"/>
            <w:hideMark/>
          </w:tcPr>
          <w:p w:rsidR="00556D29" w:rsidRPr="005E2928" w:rsidRDefault="00556D29" w:rsidP="00556D29">
            <w:pPr>
              <w:pStyle w:val="Betarp"/>
              <w:rPr>
                <w:noProof/>
                <w:sz w:val="24"/>
                <w:szCs w:val="24"/>
                <w:lang w:val="lt-LT" w:eastAsia="lt-LT"/>
              </w:rPr>
            </w:pPr>
            <w:r w:rsidRPr="005E2928">
              <w:rPr>
                <w:noProof/>
                <w:sz w:val="24"/>
                <w:szCs w:val="24"/>
                <w:lang w:val="lt-LT" w:eastAsia="lt-LT"/>
              </w:rPr>
              <w:t>1205401</w:t>
            </w:r>
          </w:p>
        </w:tc>
        <w:tc>
          <w:tcPr>
            <w:tcW w:w="1210" w:type="dxa"/>
            <w:vAlign w:val="center"/>
            <w:hideMark/>
          </w:tcPr>
          <w:p w:rsidR="00556D29" w:rsidRPr="005E2928" w:rsidRDefault="00556D29" w:rsidP="00556D29">
            <w:pPr>
              <w:pStyle w:val="Betarp"/>
              <w:rPr>
                <w:noProof/>
                <w:sz w:val="24"/>
                <w:szCs w:val="24"/>
                <w:lang w:val="lt-LT" w:eastAsia="lt-LT"/>
              </w:rPr>
            </w:pPr>
            <w:r w:rsidRPr="005E2928">
              <w:rPr>
                <w:noProof/>
                <w:sz w:val="24"/>
                <w:szCs w:val="24"/>
                <w:lang w:val="lt-LT"/>
              </w:rPr>
              <w:t>2019-08-01</w:t>
            </w:r>
          </w:p>
        </w:tc>
        <w:tc>
          <w:tcPr>
            <w:tcW w:w="1104" w:type="dxa"/>
            <w:vAlign w:val="center"/>
            <w:hideMark/>
          </w:tcPr>
          <w:p w:rsidR="00556D29" w:rsidRPr="005E2928" w:rsidRDefault="00556D29" w:rsidP="00556D29">
            <w:pPr>
              <w:pStyle w:val="Betarp"/>
              <w:jc w:val="center"/>
              <w:rPr>
                <w:noProof/>
                <w:sz w:val="24"/>
                <w:szCs w:val="24"/>
                <w:lang w:val="lt-LT" w:eastAsia="lt-LT"/>
              </w:rPr>
            </w:pPr>
            <w:r w:rsidRPr="005E2928">
              <w:rPr>
                <w:noProof/>
                <w:sz w:val="24"/>
                <w:szCs w:val="24"/>
                <w:lang w:val="lt-LT"/>
              </w:rPr>
              <w:t>2087,00</w:t>
            </w:r>
          </w:p>
        </w:tc>
        <w:tc>
          <w:tcPr>
            <w:tcW w:w="1230" w:type="dxa"/>
            <w:vAlign w:val="center"/>
            <w:hideMark/>
          </w:tcPr>
          <w:p w:rsidR="00B7396B" w:rsidRDefault="00B7396B" w:rsidP="00556D29">
            <w:pPr>
              <w:pStyle w:val="Betarp"/>
              <w:jc w:val="center"/>
              <w:rPr>
                <w:noProof/>
                <w:sz w:val="24"/>
                <w:szCs w:val="24"/>
                <w:lang w:val="lt-LT"/>
              </w:rPr>
            </w:pPr>
          </w:p>
          <w:p w:rsidR="00556D29" w:rsidRPr="005E2928" w:rsidRDefault="003807D8" w:rsidP="00556D29">
            <w:pPr>
              <w:pStyle w:val="Betarp"/>
              <w:jc w:val="center"/>
              <w:rPr>
                <w:noProof/>
                <w:sz w:val="24"/>
                <w:szCs w:val="24"/>
                <w:lang w:val="lt-LT"/>
              </w:rPr>
            </w:pPr>
            <w:r w:rsidRPr="005E2928">
              <w:rPr>
                <w:noProof/>
                <w:sz w:val="24"/>
                <w:szCs w:val="24"/>
                <w:lang w:val="lt-LT"/>
              </w:rPr>
              <w:t>20</w:t>
            </w:r>
            <w:r w:rsidR="00B7396B">
              <w:rPr>
                <w:noProof/>
                <w:sz w:val="24"/>
                <w:szCs w:val="24"/>
                <w:lang w:val="lt-LT"/>
              </w:rPr>
              <w:t>60,24</w:t>
            </w:r>
          </w:p>
          <w:p w:rsidR="00556D29" w:rsidRPr="005E2928" w:rsidRDefault="00556D29" w:rsidP="00556D29">
            <w:pPr>
              <w:pStyle w:val="Betarp"/>
              <w:jc w:val="center"/>
              <w:rPr>
                <w:noProof/>
                <w:sz w:val="24"/>
                <w:szCs w:val="24"/>
                <w:lang w:val="lt-LT" w:eastAsia="lt-LT"/>
              </w:rPr>
            </w:pPr>
          </w:p>
        </w:tc>
      </w:tr>
      <w:tr w:rsidR="00556D29" w:rsidRPr="005E2928" w:rsidTr="00C9123E">
        <w:trPr>
          <w:tblCellSpacing w:w="15" w:type="dxa"/>
        </w:trPr>
        <w:tc>
          <w:tcPr>
            <w:tcW w:w="649" w:type="dxa"/>
          </w:tcPr>
          <w:p w:rsidR="00556D29" w:rsidRPr="005E2928" w:rsidRDefault="00556D29" w:rsidP="00556D29">
            <w:pPr>
              <w:pStyle w:val="Betarp"/>
              <w:rPr>
                <w:noProof/>
                <w:sz w:val="24"/>
                <w:szCs w:val="24"/>
                <w:lang w:val="lt-LT" w:eastAsia="lt-LT"/>
              </w:rPr>
            </w:pPr>
          </w:p>
        </w:tc>
        <w:tc>
          <w:tcPr>
            <w:tcW w:w="4341" w:type="dxa"/>
            <w:vAlign w:val="center"/>
          </w:tcPr>
          <w:p w:rsidR="003807D8" w:rsidRPr="005E2928" w:rsidRDefault="003807D8" w:rsidP="00556D29">
            <w:pPr>
              <w:pStyle w:val="Betarp"/>
              <w:jc w:val="right"/>
              <w:rPr>
                <w:noProof/>
                <w:sz w:val="24"/>
                <w:szCs w:val="24"/>
                <w:lang w:val="lt-LT" w:eastAsia="lt-LT"/>
              </w:rPr>
            </w:pPr>
          </w:p>
          <w:p w:rsidR="00556D29" w:rsidRPr="005E2928" w:rsidRDefault="00556D29" w:rsidP="003807D8">
            <w:pPr>
              <w:pStyle w:val="Betarp"/>
              <w:jc w:val="right"/>
              <w:rPr>
                <w:noProof/>
                <w:sz w:val="24"/>
                <w:szCs w:val="24"/>
                <w:lang w:val="lt-LT" w:eastAsia="lt-LT"/>
              </w:rPr>
            </w:pPr>
            <w:r w:rsidRPr="005E2928">
              <w:rPr>
                <w:noProof/>
                <w:sz w:val="24"/>
                <w:szCs w:val="24"/>
                <w:lang w:val="lt-LT" w:eastAsia="lt-LT"/>
              </w:rPr>
              <w:t>Iš viso</w:t>
            </w:r>
          </w:p>
          <w:p w:rsidR="003807D8" w:rsidRPr="005E2928" w:rsidRDefault="003807D8" w:rsidP="003807D8">
            <w:pPr>
              <w:pStyle w:val="Betarp"/>
              <w:jc w:val="right"/>
              <w:rPr>
                <w:noProof/>
                <w:sz w:val="24"/>
                <w:szCs w:val="24"/>
                <w:lang w:val="lt-LT" w:eastAsia="lt-LT"/>
              </w:rPr>
            </w:pPr>
          </w:p>
        </w:tc>
        <w:tc>
          <w:tcPr>
            <w:tcW w:w="890" w:type="dxa"/>
            <w:vAlign w:val="center"/>
          </w:tcPr>
          <w:p w:rsidR="00556D29" w:rsidRPr="005E2928" w:rsidRDefault="00556D29" w:rsidP="00556D29">
            <w:pPr>
              <w:pStyle w:val="Betarp"/>
              <w:rPr>
                <w:noProof/>
                <w:sz w:val="24"/>
                <w:szCs w:val="24"/>
                <w:lang w:val="lt-LT" w:eastAsia="lt-LT"/>
              </w:rPr>
            </w:pPr>
          </w:p>
        </w:tc>
        <w:tc>
          <w:tcPr>
            <w:tcW w:w="1210" w:type="dxa"/>
            <w:vAlign w:val="center"/>
          </w:tcPr>
          <w:p w:rsidR="00556D29" w:rsidRPr="005E2928" w:rsidRDefault="00556D29" w:rsidP="00556D29">
            <w:pPr>
              <w:pStyle w:val="Betarp"/>
              <w:rPr>
                <w:noProof/>
                <w:sz w:val="24"/>
                <w:szCs w:val="24"/>
                <w:lang w:val="lt-LT" w:eastAsia="lt-LT"/>
              </w:rPr>
            </w:pPr>
          </w:p>
        </w:tc>
        <w:tc>
          <w:tcPr>
            <w:tcW w:w="1104" w:type="dxa"/>
            <w:vAlign w:val="center"/>
          </w:tcPr>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2087,00</w:t>
            </w:r>
          </w:p>
        </w:tc>
        <w:tc>
          <w:tcPr>
            <w:tcW w:w="1230" w:type="dxa"/>
            <w:vAlign w:val="center"/>
          </w:tcPr>
          <w:p w:rsidR="00556D29" w:rsidRPr="005E2928" w:rsidRDefault="003807D8" w:rsidP="00B7396B">
            <w:pPr>
              <w:pStyle w:val="Betarp"/>
              <w:jc w:val="center"/>
              <w:rPr>
                <w:noProof/>
                <w:sz w:val="24"/>
                <w:szCs w:val="24"/>
                <w:lang w:val="lt-LT" w:eastAsia="lt-LT"/>
              </w:rPr>
            </w:pPr>
            <w:r w:rsidRPr="005E2928">
              <w:rPr>
                <w:noProof/>
                <w:sz w:val="24"/>
                <w:szCs w:val="24"/>
                <w:lang w:val="lt-LT" w:eastAsia="lt-LT"/>
              </w:rPr>
              <w:t>20</w:t>
            </w:r>
            <w:r w:rsidR="00B7396B">
              <w:rPr>
                <w:noProof/>
                <w:sz w:val="24"/>
                <w:szCs w:val="24"/>
                <w:lang w:val="lt-LT" w:eastAsia="lt-LT"/>
              </w:rPr>
              <w:t>60,24</w:t>
            </w:r>
          </w:p>
        </w:tc>
      </w:tr>
    </w:tbl>
    <w:p w:rsidR="00556D29" w:rsidRPr="005E2928" w:rsidRDefault="00556D29" w:rsidP="00556D29">
      <w:pPr>
        <w:pStyle w:val="Betarp"/>
        <w:rPr>
          <w:noProof/>
          <w:sz w:val="24"/>
          <w:szCs w:val="24"/>
          <w:lang w:val="lt-LT"/>
        </w:rPr>
      </w:pPr>
    </w:p>
    <w:p w:rsidR="00556D29" w:rsidRPr="005E2928" w:rsidRDefault="00556D29" w:rsidP="00556D29">
      <w:pPr>
        <w:pStyle w:val="Betarp"/>
        <w:rPr>
          <w:noProof/>
          <w:sz w:val="24"/>
          <w:szCs w:val="24"/>
          <w:lang w:val="lt-LT"/>
        </w:rPr>
      </w:pPr>
      <w:r w:rsidRPr="005E2928">
        <w:rPr>
          <w:noProof/>
          <w:sz w:val="24"/>
          <w:szCs w:val="24"/>
          <w:lang w:val="lt-LT"/>
        </w:rPr>
        <w:t>Finansavimo šaltinis: Savivaldybės biudžeto lėšos.</w:t>
      </w:r>
    </w:p>
    <w:p w:rsidR="00556D29" w:rsidRPr="005E2928" w:rsidRDefault="00556D29" w:rsidP="00556D29">
      <w:pPr>
        <w:pStyle w:val="Betarp"/>
        <w:rPr>
          <w:noProof/>
          <w:sz w:val="24"/>
          <w:szCs w:val="24"/>
          <w:lang w:val="lt-LT"/>
        </w:rPr>
      </w:pPr>
    </w:p>
    <w:p w:rsidR="003807D8" w:rsidRPr="005E2928" w:rsidRDefault="003807D8" w:rsidP="00556D29">
      <w:pPr>
        <w:pStyle w:val="Betarp"/>
        <w:rPr>
          <w:noProof/>
          <w:sz w:val="24"/>
          <w:szCs w:val="24"/>
          <w:lang w:val="lt-LT"/>
        </w:rPr>
      </w:pPr>
    </w:p>
    <w:p w:rsidR="00E7580D" w:rsidRPr="005E2928" w:rsidRDefault="00556D29" w:rsidP="00556D29">
      <w:pPr>
        <w:pStyle w:val="Betarp"/>
        <w:rPr>
          <w:b/>
          <w:noProof/>
          <w:sz w:val="24"/>
          <w:szCs w:val="24"/>
          <w:lang w:val="lt-LT"/>
        </w:rPr>
      </w:pPr>
      <w:r w:rsidRPr="005E2928">
        <w:rPr>
          <w:b/>
          <w:noProof/>
          <w:sz w:val="24"/>
          <w:szCs w:val="24"/>
          <w:lang w:val="lt-LT"/>
        </w:rPr>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4371"/>
        <w:gridCol w:w="920"/>
        <w:gridCol w:w="1240"/>
        <w:gridCol w:w="1134"/>
        <w:gridCol w:w="1275"/>
      </w:tblGrid>
      <w:tr w:rsidR="00556D29" w:rsidRPr="005E2928" w:rsidTr="00C9123E">
        <w:trPr>
          <w:trHeight w:val="728"/>
          <w:tblCellSpacing w:w="15" w:type="dxa"/>
        </w:trPr>
        <w:tc>
          <w:tcPr>
            <w:tcW w:w="9574" w:type="dxa"/>
            <w:gridSpan w:val="6"/>
          </w:tcPr>
          <w:p w:rsidR="00556D29" w:rsidRPr="005E2928" w:rsidRDefault="00556D29" w:rsidP="00C9123E">
            <w:pPr>
              <w:spacing w:after="0" w:line="240" w:lineRule="auto"/>
              <w:jc w:val="center"/>
              <w:rPr>
                <w:rFonts w:ascii="Times New Roman" w:eastAsia="Times New Roman" w:hAnsi="Times New Roman"/>
                <w:b/>
                <w:noProof/>
                <w:sz w:val="24"/>
                <w:szCs w:val="24"/>
              </w:rPr>
            </w:pPr>
          </w:p>
          <w:p w:rsidR="00556D29" w:rsidRPr="005E2928" w:rsidRDefault="00556D29" w:rsidP="00C9123E">
            <w:pPr>
              <w:spacing w:after="0" w:line="240" w:lineRule="auto"/>
              <w:jc w:val="center"/>
              <w:rPr>
                <w:rFonts w:ascii="Times New Roman" w:eastAsia="Times New Roman" w:hAnsi="Times New Roman"/>
                <w:b/>
                <w:noProof/>
                <w:sz w:val="24"/>
                <w:szCs w:val="24"/>
              </w:rPr>
            </w:pPr>
            <w:r w:rsidRPr="005E2928">
              <w:rPr>
                <w:rFonts w:ascii="Times New Roman" w:eastAsia="Times New Roman" w:hAnsi="Times New Roman"/>
                <w:b/>
                <w:noProof/>
                <w:sz w:val="24"/>
                <w:szCs w:val="24"/>
              </w:rPr>
              <w:t>Šilutės r. Žemaičių Naumiesčio darželi</w:t>
            </w:r>
            <w:r w:rsidR="0054015D">
              <w:rPr>
                <w:rFonts w:ascii="Times New Roman" w:eastAsia="Times New Roman" w:hAnsi="Times New Roman"/>
                <w:b/>
                <w:noProof/>
                <w:sz w:val="24"/>
                <w:szCs w:val="24"/>
              </w:rPr>
              <w:t>ui</w:t>
            </w:r>
            <w:r w:rsidRPr="005E2928">
              <w:rPr>
                <w:rFonts w:ascii="Times New Roman" w:eastAsia="Times New Roman" w:hAnsi="Times New Roman"/>
                <w:b/>
                <w:noProof/>
                <w:sz w:val="24"/>
                <w:szCs w:val="24"/>
              </w:rPr>
              <w:t>-mokykla</w:t>
            </w:r>
            <w:r w:rsidR="0054015D">
              <w:rPr>
                <w:rFonts w:ascii="Times New Roman" w:eastAsia="Times New Roman" w:hAnsi="Times New Roman"/>
                <w:b/>
                <w:noProof/>
                <w:sz w:val="24"/>
                <w:szCs w:val="24"/>
              </w:rPr>
              <w:t>i</w:t>
            </w:r>
            <w:r w:rsidRPr="005E2928">
              <w:rPr>
                <w:rFonts w:ascii="Times New Roman" w:eastAsia="Times New Roman" w:hAnsi="Times New Roman"/>
                <w:b/>
                <w:noProof/>
                <w:sz w:val="24"/>
                <w:szCs w:val="24"/>
              </w:rPr>
              <w:t xml:space="preserve"> </w:t>
            </w:r>
          </w:p>
          <w:p w:rsidR="00556D29" w:rsidRPr="005E2928" w:rsidRDefault="00556D29" w:rsidP="00C9123E">
            <w:pPr>
              <w:pStyle w:val="Betarp"/>
              <w:jc w:val="center"/>
              <w:rPr>
                <w:b/>
                <w:noProof/>
                <w:sz w:val="24"/>
                <w:szCs w:val="24"/>
                <w:lang w:val="lt-LT"/>
              </w:rPr>
            </w:pPr>
            <w:r w:rsidRPr="005E2928">
              <w:rPr>
                <w:b/>
                <w:noProof/>
                <w:sz w:val="24"/>
                <w:szCs w:val="24"/>
                <w:lang w:val="lt-LT"/>
              </w:rPr>
              <w:t xml:space="preserve">juridinio asmens kodas </w:t>
            </w:r>
            <w:r w:rsidR="003807D8" w:rsidRPr="005E2928">
              <w:rPr>
                <w:b/>
                <w:noProof/>
                <w:sz w:val="24"/>
                <w:szCs w:val="24"/>
                <w:lang w:val="lt-LT"/>
              </w:rPr>
              <w:t>190687965</w:t>
            </w:r>
          </w:p>
          <w:p w:rsidR="00556D29" w:rsidRPr="005E2928" w:rsidRDefault="00556D29" w:rsidP="00C9123E">
            <w:pPr>
              <w:pStyle w:val="Betarp"/>
              <w:jc w:val="center"/>
              <w:rPr>
                <w:noProof/>
                <w:sz w:val="24"/>
                <w:szCs w:val="24"/>
                <w:lang w:val="lt-LT" w:eastAsia="lt-LT"/>
              </w:rPr>
            </w:pPr>
          </w:p>
        </w:tc>
      </w:tr>
      <w:tr w:rsidR="00556D29" w:rsidRPr="005E2928" w:rsidTr="00C9123E">
        <w:trPr>
          <w:trHeight w:val="728"/>
          <w:tblCellSpacing w:w="15" w:type="dxa"/>
        </w:trPr>
        <w:tc>
          <w:tcPr>
            <w:tcW w:w="649" w:type="dxa"/>
          </w:tcPr>
          <w:p w:rsidR="00556D29" w:rsidRPr="005E2928" w:rsidRDefault="00556D29" w:rsidP="00C9123E">
            <w:pPr>
              <w:pStyle w:val="Betarp"/>
              <w:jc w:val="center"/>
              <w:rPr>
                <w:noProof/>
                <w:sz w:val="24"/>
                <w:szCs w:val="24"/>
                <w:lang w:val="lt-LT" w:eastAsia="lt-LT"/>
              </w:rPr>
            </w:pP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Eil. Nr.</w:t>
            </w:r>
          </w:p>
        </w:tc>
        <w:tc>
          <w:tcPr>
            <w:tcW w:w="4341"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Materialinės vertybės grupė,</w:t>
            </w: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inventorinis numeris, pavadinimas</w:t>
            </w:r>
          </w:p>
        </w:tc>
        <w:tc>
          <w:tcPr>
            <w:tcW w:w="890"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Buhalt. sąskaita</w:t>
            </w:r>
          </w:p>
        </w:tc>
        <w:tc>
          <w:tcPr>
            <w:tcW w:w="1210"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Įsigijimo data</w:t>
            </w:r>
          </w:p>
        </w:tc>
        <w:tc>
          <w:tcPr>
            <w:tcW w:w="1104"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Įsigijimo vertė</w:t>
            </w: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Eur</w:t>
            </w:r>
          </w:p>
        </w:tc>
        <w:tc>
          <w:tcPr>
            <w:tcW w:w="1230"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Likutinė vertė</w:t>
            </w: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2019-</w:t>
            </w:r>
            <w:r w:rsidR="0054015D">
              <w:rPr>
                <w:noProof/>
                <w:sz w:val="24"/>
                <w:szCs w:val="24"/>
                <w:lang w:val="lt-LT" w:eastAsia="lt-LT"/>
              </w:rPr>
              <w:t>10-31</w:t>
            </w: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Eur</w:t>
            </w:r>
          </w:p>
        </w:tc>
      </w:tr>
      <w:tr w:rsidR="00556D29" w:rsidRPr="005E2928" w:rsidTr="00C9123E">
        <w:trPr>
          <w:tblCellSpacing w:w="15" w:type="dxa"/>
        </w:trPr>
        <w:tc>
          <w:tcPr>
            <w:tcW w:w="649" w:type="dxa"/>
          </w:tcPr>
          <w:p w:rsidR="00556D29" w:rsidRPr="005E2928" w:rsidRDefault="00556D29" w:rsidP="00C9123E">
            <w:pPr>
              <w:pStyle w:val="Betarp"/>
              <w:rPr>
                <w:noProof/>
                <w:sz w:val="24"/>
                <w:szCs w:val="24"/>
                <w:lang w:val="lt-LT" w:eastAsia="lt-LT"/>
              </w:rPr>
            </w:pPr>
          </w:p>
          <w:p w:rsidR="003807D8" w:rsidRPr="005E2928" w:rsidRDefault="003807D8" w:rsidP="003807D8">
            <w:pPr>
              <w:pStyle w:val="Betarp"/>
              <w:jc w:val="center"/>
              <w:rPr>
                <w:noProof/>
                <w:sz w:val="24"/>
                <w:szCs w:val="24"/>
                <w:lang w:val="lt-LT" w:eastAsia="lt-LT"/>
              </w:rPr>
            </w:pPr>
            <w:r w:rsidRPr="005E2928">
              <w:rPr>
                <w:noProof/>
                <w:sz w:val="24"/>
                <w:szCs w:val="24"/>
                <w:lang w:val="lt-LT" w:eastAsia="lt-LT"/>
              </w:rPr>
              <w:t>1.</w:t>
            </w:r>
          </w:p>
        </w:tc>
        <w:tc>
          <w:tcPr>
            <w:tcW w:w="4341" w:type="dxa"/>
            <w:vAlign w:val="center"/>
            <w:hideMark/>
          </w:tcPr>
          <w:p w:rsidR="003807D8" w:rsidRPr="005E2928" w:rsidRDefault="003807D8" w:rsidP="003807D8">
            <w:pPr>
              <w:pStyle w:val="Betarp"/>
              <w:rPr>
                <w:noProof/>
                <w:sz w:val="24"/>
                <w:szCs w:val="24"/>
                <w:lang w:val="lt-LT"/>
              </w:rPr>
            </w:pPr>
          </w:p>
          <w:p w:rsidR="003807D8" w:rsidRPr="005E2928" w:rsidRDefault="00556D29" w:rsidP="005E2928">
            <w:pPr>
              <w:pStyle w:val="Betarp"/>
              <w:rPr>
                <w:noProof/>
                <w:sz w:val="24"/>
                <w:szCs w:val="24"/>
                <w:lang w:val="lt-LT" w:eastAsia="lt-LT"/>
              </w:rPr>
            </w:pPr>
            <w:r w:rsidRPr="005E2928">
              <w:rPr>
                <w:noProof/>
                <w:sz w:val="24"/>
                <w:szCs w:val="24"/>
                <w:lang w:val="lt-LT"/>
              </w:rPr>
              <w:t>4</w:t>
            </w:r>
            <w:r w:rsidR="003807D8" w:rsidRPr="005E2928">
              <w:rPr>
                <w:noProof/>
                <w:sz w:val="24"/>
                <w:szCs w:val="24"/>
                <w:lang w:val="lt-LT"/>
              </w:rPr>
              <w:t xml:space="preserve">1270 Konvekcinė krosnis EUE-905-HS Primax nerūdijančio plieno stovas, </w:t>
            </w:r>
            <w:r w:rsidR="00C75408" w:rsidRPr="005E2928">
              <w:rPr>
                <w:noProof/>
                <w:sz w:val="24"/>
                <w:szCs w:val="24"/>
                <w:lang w:val="lt-LT"/>
              </w:rPr>
              <w:t>10</w:t>
            </w:r>
            <w:r w:rsidR="003807D8" w:rsidRPr="005E2928">
              <w:rPr>
                <w:noProof/>
                <w:sz w:val="24"/>
                <w:szCs w:val="24"/>
                <w:lang w:val="lt-LT"/>
              </w:rPr>
              <w:t xml:space="preserve"> vnt. gastronominių indų</w:t>
            </w:r>
          </w:p>
        </w:tc>
        <w:tc>
          <w:tcPr>
            <w:tcW w:w="890" w:type="dxa"/>
            <w:vAlign w:val="center"/>
            <w:hideMark/>
          </w:tcPr>
          <w:p w:rsidR="00556D29" w:rsidRPr="005E2928" w:rsidRDefault="00556D29" w:rsidP="00C9123E">
            <w:pPr>
              <w:pStyle w:val="Betarp"/>
              <w:rPr>
                <w:noProof/>
                <w:sz w:val="24"/>
                <w:szCs w:val="24"/>
                <w:lang w:val="lt-LT" w:eastAsia="lt-LT"/>
              </w:rPr>
            </w:pPr>
            <w:r w:rsidRPr="005E2928">
              <w:rPr>
                <w:noProof/>
                <w:sz w:val="24"/>
                <w:szCs w:val="24"/>
                <w:lang w:val="lt-LT" w:eastAsia="lt-LT"/>
              </w:rPr>
              <w:t>1205401</w:t>
            </w:r>
          </w:p>
        </w:tc>
        <w:tc>
          <w:tcPr>
            <w:tcW w:w="1210" w:type="dxa"/>
            <w:vAlign w:val="center"/>
            <w:hideMark/>
          </w:tcPr>
          <w:p w:rsidR="00556D29" w:rsidRPr="005E2928" w:rsidRDefault="00556D29" w:rsidP="00C9123E">
            <w:pPr>
              <w:pStyle w:val="Betarp"/>
              <w:rPr>
                <w:noProof/>
                <w:sz w:val="24"/>
                <w:szCs w:val="24"/>
                <w:lang w:val="lt-LT" w:eastAsia="lt-LT"/>
              </w:rPr>
            </w:pPr>
            <w:r w:rsidRPr="005E2928">
              <w:rPr>
                <w:noProof/>
                <w:sz w:val="24"/>
                <w:szCs w:val="24"/>
                <w:lang w:val="lt-LT"/>
              </w:rPr>
              <w:t>2019-08-01</w:t>
            </w:r>
          </w:p>
        </w:tc>
        <w:tc>
          <w:tcPr>
            <w:tcW w:w="1104" w:type="dxa"/>
            <w:vAlign w:val="center"/>
            <w:hideMark/>
          </w:tcPr>
          <w:p w:rsidR="00556D29" w:rsidRPr="005E2928" w:rsidRDefault="003807D8" w:rsidP="00C9123E">
            <w:pPr>
              <w:pStyle w:val="Betarp"/>
              <w:jc w:val="center"/>
              <w:rPr>
                <w:noProof/>
                <w:sz w:val="24"/>
                <w:szCs w:val="24"/>
                <w:lang w:val="lt-LT" w:eastAsia="lt-LT"/>
              </w:rPr>
            </w:pPr>
            <w:r w:rsidRPr="005E2928">
              <w:rPr>
                <w:noProof/>
                <w:sz w:val="24"/>
                <w:szCs w:val="24"/>
                <w:lang w:val="lt-LT"/>
              </w:rPr>
              <w:t>2796,95</w:t>
            </w:r>
          </w:p>
        </w:tc>
        <w:tc>
          <w:tcPr>
            <w:tcW w:w="1230" w:type="dxa"/>
            <w:vAlign w:val="center"/>
            <w:hideMark/>
          </w:tcPr>
          <w:p w:rsidR="00556D29" w:rsidRPr="005E2928" w:rsidRDefault="003807D8" w:rsidP="00B7396B">
            <w:pPr>
              <w:pStyle w:val="Betarp"/>
              <w:jc w:val="center"/>
              <w:rPr>
                <w:noProof/>
                <w:sz w:val="24"/>
                <w:szCs w:val="24"/>
                <w:lang w:val="lt-LT" w:eastAsia="lt-LT"/>
              </w:rPr>
            </w:pPr>
            <w:r w:rsidRPr="005E2928">
              <w:rPr>
                <w:noProof/>
                <w:sz w:val="24"/>
                <w:szCs w:val="24"/>
                <w:lang w:val="lt-LT" w:eastAsia="lt-LT"/>
              </w:rPr>
              <w:t>27</w:t>
            </w:r>
            <w:r w:rsidR="00B7396B">
              <w:rPr>
                <w:noProof/>
                <w:sz w:val="24"/>
                <w:szCs w:val="24"/>
                <w:lang w:val="lt-LT" w:eastAsia="lt-LT"/>
              </w:rPr>
              <w:t>61,09</w:t>
            </w:r>
          </w:p>
        </w:tc>
      </w:tr>
      <w:tr w:rsidR="00556D29" w:rsidRPr="005E2928" w:rsidTr="00C9123E">
        <w:trPr>
          <w:tblCellSpacing w:w="15" w:type="dxa"/>
        </w:trPr>
        <w:tc>
          <w:tcPr>
            <w:tcW w:w="649" w:type="dxa"/>
          </w:tcPr>
          <w:p w:rsidR="00556D29" w:rsidRPr="005E2928" w:rsidRDefault="00556D29" w:rsidP="00C9123E">
            <w:pPr>
              <w:pStyle w:val="Betarp"/>
              <w:rPr>
                <w:noProof/>
                <w:sz w:val="24"/>
                <w:szCs w:val="24"/>
                <w:lang w:val="lt-LT" w:eastAsia="lt-LT"/>
              </w:rPr>
            </w:pPr>
          </w:p>
        </w:tc>
        <w:tc>
          <w:tcPr>
            <w:tcW w:w="4341" w:type="dxa"/>
            <w:vAlign w:val="center"/>
          </w:tcPr>
          <w:p w:rsidR="00556D29" w:rsidRPr="005E2928" w:rsidRDefault="00556D29" w:rsidP="00C9123E">
            <w:pPr>
              <w:pStyle w:val="Betarp"/>
              <w:jc w:val="right"/>
              <w:rPr>
                <w:noProof/>
                <w:sz w:val="24"/>
                <w:szCs w:val="24"/>
                <w:lang w:val="lt-LT" w:eastAsia="lt-LT"/>
              </w:rPr>
            </w:pPr>
            <w:r w:rsidRPr="005E2928">
              <w:rPr>
                <w:noProof/>
                <w:sz w:val="24"/>
                <w:szCs w:val="24"/>
                <w:lang w:val="lt-LT" w:eastAsia="lt-LT"/>
              </w:rPr>
              <w:t>Iš viso</w:t>
            </w:r>
          </w:p>
        </w:tc>
        <w:tc>
          <w:tcPr>
            <w:tcW w:w="890" w:type="dxa"/>
            <w:vAlign w:val="center"/>
          </w:tcPr>
          <w:p w:rsidR="00556D29" w:rsidRPr="005E2928" w:rsidRDefault="00556D29" w:rsidP="00C9123E">
            <w:pPr>
              <w:pStyle w:val="Betarp"/>
              <w:rPr>
                <w:noProof/>
                <w:sz w:val="24"/>
                <w:szCs w:val="24"/>
                <w:lang w:val="lt-LT" w:eastAsia="lt-LT"/>
              </w:rPr>
            </w:pPr>
          </w:p>
        </w:tc>
        <w:tc>
          <w:tcPr>
            <w:tcW w:w="1210" w:type="dxa"/>
            <w:vAlign w:val="center"/>
          </w:tcPr>
          <w:p w:rsidR="00556D29" w:rsidRPr="005E2928" w:rsidRDefault="00556D29" w:rsidP="00C9123E">
            <w:pPr>
              <w:pStyle w:val="Betarp"/>
              <w:rPr>
                <w:noProof/>
                <w:sz w:val="24"/>
                <w:szCs w:val="24"/>
                <w:lang w:val="lt-LT" w:eastAsia="lt-LT"/>
              </w:rPr>
            </w:pPr>
          </w:p>
        </w:tc>
        <w:tc>
          <w:tcPr>
            <w:tcW w:w="1104" w:type="dxa"/>
            <w:vAlign w:val="center"/>
          </w:tcPr>
          <w:p w:rsidR="003807D8" w:rsidRPr="005E2928" w:rsidRDefault="003807D8" w:rsidP="00C9123E">
            <w:pPr>
              <w:pStyle w:val="Betarp"/>
              <w:jc w:val="center"/>
              <w:rPr>
                <w:noProof/>
                <w:sz w:val="24"/>
                <w:szCs w:val="24"/>
                <w:lang w:val="lt-LT" w:eastAsia="lt-LT"/>
              </w:rPr>
            </w:pPr>
          </w:p>
          <w:p w:rsidR="00556D29" w:rsidRPr="005E2928" w:rsidRDefault="003807D8" w:rsidP="00C9123E">
            <w:pPr>
              <w:pStyle w:val="Betarp"/>
              <w:jc w:val="center"/>
              <w:rPr>
                <w:noProof/>
                <w:sz w:val="24"/>
                <w:szCs w:val="24"/>
                <w:lang w:val="lt-LT" w:eastAsia="lt-LT"/>
              </w:rPr>
            </w:pPr>
            <w:r w:rsidRPr="005E2928">
              <w:rPr>
                <w:noProof/>
                <w:sz w:val="24"/>
                <w:szCs w:val="24"/>
                <w:lang w:val="lt-LT" w:eastAsia="lt-LT"/>
              </w:rPr>
              <w:t>2796,95</w:t>
            </w:r>
          </w:p>
          <w:p w:rsidR="003807D8" w:rsidRPr="005E2928" w:rsidRDefault="003807D8" w:rsidP="00C9123E">
            <w:pPr>
              <w:pStyle w:val="Betarp"/>
              <w:jc w:val="center"/>
              <w:rPr>
                <w:noProof/>
                <w:sz w:val="24"/>
                <w:szCs w:val="24"/>
                <w:lang w:val="lt-LT" w:eastAsia="lt-LT"/>
              </w:rPr>
            </w:pPr>
          </w:p>
        </w:tc>
        <w:tc>
          <w:tcPr>
            <w:tcW w:w="1230" w:type="dxa"/>
            <w:vAlign w:val="center"/>
          </w:tcPr>
          <w:p w:rsidR="003807D8" w:rsidRPr="005E2928" w:rsidRDefault="003807D8" w:rsidP="00C9123E">
            <w:pPr>
              <w:pStyle w:val="Betarp"/>
              <w:jc w:val="center"/>
              <w:rPr>
                <w:noProof/>
                <w:sz w:val="24"/>
                <w:szCs w:val="24"/>
                <w:lang w:val="lt-LT" w:eastAsia="lt-LT"/>
              </w:rPr>
            </w:pPr>
          </w:p>
          <w:p w:rsidR="00556D29" w:rsidRPr="005E2928" w:rsidRDefault="003807D8" w:rsidP="00C9123E">
            <w:pPr>
              <w:pStyle w:val="Betarp"/>
              <w:jc w:val="center"/>
              <w:rPr>
                <w:noProof/>
                <w:sz w:val="24"/>
                <w:szCs w:val="24"/>
                <w:lang w:val="lt-LT" w:eastAsia="lt-LT"/>
              </w:rPr>
            </w:pPr>
            <w:r w:rsidRPr="005E2928">
              <w:rPr>
                <w:noProof/>
                <w:sz w:val="24"/>
                <w:szCs w:val="24"/>
                <w:lang w:val="lt-LT" w:eastAsia="lt-LT"/>
              </w:rPr>
              <w:t>27</w:t>
            </w:r>
            <w:r w:rsidR="00B7396B">
              <w:rPr>
                <w:noProof/>
                <w:sz w:val="24"/>
                <w:szCs w:val="24"/>
                <w:lang w:val="lt-LT" w:eastAsia="lt-LT"/>
              </w:rPr>
              <w:t>61,09</w:t>
            </w:r>
          </w:p>
          <w:p w:rsidR="003807D8" w:rsidRPr="005E2928" w:rsidRDefault="003807D8" w:rsidP="00C9123E">
            <w:pPr>
              <w:pStyle w:val="Betarp"/>
              <w:jc w:val="center"/>
              <w:rPr>
                <w:noProof/>
                <w:sz w:val="24"/>
                <w:szCs w:val="24"/>
                <w:lang w:val="lt-LT" w:eastAsia="lt-LT"/>
              </w:rPr>
            </w:pPr>
          </w:p>
        </w:tc>
      </w:tr>
    </w:tbl>
    <w:p w:rsidR="00556D29" w:rsidRPr="005E2928" w:rsidRDefault="00556D29" w:rsidP="00556D29">
      <w:pPr>
        <w:spacing w:after="0" w:line="240" w:lineRule="auto"/>
        <w:jc w:val="center"/>
        <w:rPr>
          <w:rFonts w:ascii="Times New Roman" w:eastAsia="Times New Roman" w:hAnsi="Times New Roman"/>
          <w:b/>
          <w:noProof/>
          <w:sz w:val="24"/>
          <w:szCs w:val="24"/>
        </w:rPr>
      </w:pPr>
    </w:p>
    <w:p w:rsidR="00556D29" w:rsidRPr="005E2928" w:rsidRDefault="00556D29" w:rsidP="00556D29">
      <w:pPr>
        <w:pStyle w:val="Betarp"/>
        <w:rPr>
          <w:noProof/>
          <w:sz w:val="24"/>
          <w:szCs w:val="24"/>
          <w:lang w:val="lt-LT"/>
        </w:rPr>
      </w:pPr>
      <w:r w:rsidRPr="005E2928">
        <w:rPr>
          <w:noProof/>
          <w:sz w:val="24"/>
          <w:szCs w:val="24"/>
          <w:lang w:val="lt-LT"/>
        </w:rPr>
        <w:t>Finansavimo šaltinis: Savivaldybės biudžeto lėšos.</w:t>
      </w:r>
    </w:p>
    <w:p w:rsidR="005E2928" w:rsidRPr="005E2928" w:rsidRDefault="005E2928" w:rsidP="00556D29">
      <w:pPr>
        <w:pStyle w:val="Betarp"/>
        <w:rPr>
          <w:noProof/>
          <w:sz w:val="24"/>
          <w:szCs w:val="24"/>
          <w:lang w:val="lt-LT"/>
        </w:rPr>
      </w:pPr>
    </w:p>
    <w:p w:rsidR="005E2928" w:rsidRPr="005E2928" w:rsidRDefault="005E2928" w:rsidP="00556D29">
      <w:pPr>
        <w:pStyle w:val="Betarp"/>
        <w:rPr>
          <w:noProof/>
          <w:sz w:val="24"/>
          <w:szCs w:val="24"/>
          <w:lang w:val="lt-LT"/>
        </w:rPr>
      </w:pPr>
    </w:p>
    <w:p w:rsidR="005E2928" w:rsidRPr="005E2928" w:rsidRDefault="005E2928" w:rsidP="00556D29">
      <w:pPr>
        <w:pStyle w:val="Betarp"/>
        <w:rPr>
          <w:noProof/>
          <w:sz w:val="24"/>
          <w:szCs w:val="24"/>
          <w:lang w:val="lt-LT"/>
        </w:rPr>
      </w:pPr>
    </w:p>
    <w:p w:rsidR="005E2928" w:rsidRPr="005E2928" w:rsidRDefault="005E2928" w:rsidP="00556D29">
      <w:pPr>
        <w:pStyle w:val="Betarp"/>
        <w:rPr>
          <w:noProof/>
          <w:sz w:val="24"/>
          <w:szCs w:val="24"/>
          <w:lang w:val="lt-LT"/>
        </w:rPr>
      </w:pPr>
    </w:p>
    <w:p w:rsidR="00E7580D" w:rsidRPr="005E2928" w:rsidRDefault="00556D29" w:rsidP="00556D29">
      <w:pPr>
        <w:pStyle w:val="Betarp"/>
        <w:rPr>
          <w:b/>
          <w:noProof/>
          <w:sz w:val="24"/>
          <w:szCs w:val="24"/>
          <w:lang w:val="lt-LT"/>
        </w:rPr>
      </w:pPr>
      <w:r w:rsidRPr="005E2928">
        <w:rPr>
          <w:b/>
          <w:noProof/>
          <w:sz w:val="24"/>
          <w:szCs w:val="24"/>
          <w:lang w:val="lt-LT"/>
        </w:rPr>
        <w:lastRenderedPageBreak/>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4371"/>
        <w:gridCol w:w="920"/>
        <w:gridCol w:w="1240"/>
        <w:gridCol w:w="1134"/>
        <w:gridCol w:w="1275"/>
      </w:tblGrid>
      <w:tr w:rsidR="00556D29" w:rsidRPr="005E2928" w:rsidTr="00C9123E">
        <w:trPr>
          <w:trHeight w:val="728"/>
          <w:tblCellSpacing w:w="15" w:type="dxa"/>
        </w:trPr>
        <w:tc>
          <w:tcPr>
            <w:tcW w:w="9574" w:type="dxa"/>
            <w:gridSpan w:val="6"/>
          </w:tcPr>
          <w:p w:rsidR="00556D29" w:rsidRPr="005E2928" w:rsidRDefault="00556D29" w:rsidP="00C9123E">
            <w:pPr>
              <w:spacing w:after="0" w:line="240" w:lineRule="auto"/>
              <w:jc w:val="center"/>
              <w:rPr>
                <w:rFonts w:ascii="Times New Roman" w:eastAsia="Times New Roman" w:hAnsi="Times New Roman"/>
                <w:b/>
                <w:noProof/>
                <w:sz w:val="24"/>
                <w:szCs w:val="24"/>
              </w:rPr>
            </w:pPr>
          </w:p>
          <w:p w:rsidR="00556D29" w:rsidRPr="005E2928" w:rsidRDefault="00556D29" w:rsidP="00C9123E">
            <w:pPr>
              <w:spacing w:after="0" w:line="240" w:lineRule="auto"/>
              <w:jc w:val="center"/>
              <w:rPr>
                <w:rFonts w:ascii="Times New Roman" w:eastAsia="Times New Roman" w:hAnsi="Times New Roman"/>
                <w:b/>
                <w:noProof/>
                <w:sz w:val="24"/>
                <w:szCs w:val="24"/>
              </w:rPr>
            </w:pPr>
            <w:r w:rsidRPr="005E2928">
              <w:rPr>
                <w:rFonts w:ascii="Times New Roman" w:eastAsia="Times New Roman" w:hAnsi="Times New Roman"/>
                <w:b/>
                <w:noProof/>
                <w:sz w:val="24"/>
                <w:szCs w:val="24"/>
              </w:rPr>
              <w:t>Žemaičių krašto etnokultūros centr</w:t>
            </w:r>
            <w:r w:rsidR="0054015D">
              <w:rPr>
                <w:rFonts w:ascii="Times New Roman" w:eastAsia="Times New Roman" w:hAnsi="Times New Roman"/>
                <w:b/>
                <w:noProof/>
                <w:sz w:val="24"/>
                <w:szCs w:val="24"/>
              </w:rPr>
              <w:t>ui</w:t>
            </w:r>
            <w:r w:rsidRPr="005E2928">
              <w:rPr>
                <w:rFonts w:ascii="Times New Roman" w:eastAsia="Times New Roman" w:hAnsi="Times New Roman"/>
                <w:b/>
                <w:noProof/>
                <w:sz w:val="24"/>
                <w:szCs w:val="24"/>
              </w:rPr>
              <w:t xml:space="preserve"> </w:t>
            </w:r>
          </w:p>
          <w:p w:rsidR="00556D29" w:rsidRPr="005E2928" w:rsidRDefault="00556D29" w:rsidP="00C9123E">
            <w:pPr>
              <w:pStyle w:val="Betarp"/>
              <w:jc w:val="center"/>
              <w:rPr>
                <w:b/>
                <w:noProof/>
                <w:sz w:val="24"/>
                <w:szCs w:val="24"/>
                <w:lang w:val="lt-LT"/>
              </w:rPr>
            </w:pPr>
            <w:r w:rsidRPr="005E2928">
              <w:rPr>
                <w:b/>
                <w:noProof/>
                <w:sz w:val="24"/>
                <w:szCs w:val="24"/>
                <w:lang w:val="lt-LT"/>
              </w:rPr>
              <w:t>juridinio asmens kodas 177412124</w:t>
            </w:r>
          </w:p>
          <w:p w:rsidR="00556D29" w:rsidRPr="005E2928" w:rsidRDefault="00556D29" w:rsidP="00C9123E">
            <w:pPr>
              <w:pStyle w:val="Betarp"/>
              <w:jc w:val="center"/>
              <w:rPr>
                <w:noProof/>
                <w:sz w:val="24"/>
                <w:szCs w:val="24"/>
                <w:lang w:val="lt-LT" w:eastAsia="lt-LT"/>
              </w:rPr>
            </w:pPr>
          </w:p>
        </w:tc>
      </w:tr>
      <w:tr w:rsidR="00556D29" w:rsidRPr="005E2928" w:rsidTr="00C9123E">
        <w:trPr>
          <w:trHeight w:val="728"/>
          <w:tblCellSpacing w:w="15" w:type="dxa"/>
        </w:trPr>
        <w:tc>
          <w:tcPr>
            <w:tcW w:w="649" w:type="dxa"/>
          </w:tcPr>
          <w:p w:rsidR="00556D29" w:rsidRPr="005E2928" w:rsidRDefault="00556D29" w:rsidP="00C9123E">
            <w:pPr>
              <w:pStyle w:val="Betarp"/>
              <w:jc w:val="center"/>
              <w:rPr>
                <w:noProof/>
                <w:sz w:val="24"/>
                <w:szCs w:val="24"/>
                <w:lang w:val="lt-LT" w:eastAsia="lt-LT"/>
              </w:rPr>
            </w:pP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Eil. Nr.</w:t>
            </w:r>
          </w:p>
        </w:tc>
        <w:tc>
          <w:tcPr>
            <w:tcW w:w="4341"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Materialinės vertybės grupė,</w:t>
            </w: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inventorinis numeris, pavadinimas</w:t>
            </w:r>
          </w:p>
        </w:tc>
        <w:tc>
          <w:tcPr>
            <w:tcW w:w="890"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Buhalt. sąskaita</w:t>
            </w:r>
          </w:p>
        </w:tc>
        <w:tc>
          <w:tcPr>
            <w:tcW w:w="1210"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Įsigijimo data</w:t>
            </w:r>
          </w:p>
        </w:tc>
        <w:tc>
          <w:tcPr>
            <w:tcW w:w="1104"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Įsigijimo vertė</w:t>
            </w: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Eur</w:t>
            </w:r>
          </w:p>
        </w:tc>
        <w:tc>
          <w:tcPr>
            <w:tcW w:w="1230"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Likutinė vertė</w:t>
            </w: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2019-</w:t>
            </w:r>
            <w:r w:rsidR="0054015D">
              <w:rPr>
                <w:noProof/>
                <w:sz w:val="24"/>
                <w:szCs w:val="24"/>
                <w:lang w:val="lt-LT" w:eastAsia="lt-LT"/>
              </w:rPr>
              <w:t>10-31</w:t>
            </w: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Eur</w:t>
            </w:r>
          </w:p>
        </w:tc>
      </w:tr>
      <w:tr w:rsidR="00556D29" w:rsidRPr="005E2928" w:rsidTr="00C9123E">
        <w:trPr>
          <w:tblCellSpacing w:w="15" w:type="dxa"/>
        </w:trPr>
        <w:tc>
          <w:tcPr>
            <w:tcW w:w="649" w:type="dxa"/>
          </w:tcPr>
          <w:p w:rsidR="003807D8" w:rsidRPr="005E2928" w:rsidRDefault="003807D8" w:rsidP="003807D8">
            <w:pPr>
              <w:pStyle w:val="Betarp"/>
              <w:jc w:val="center"/>
              <w:rPr>
                <w:noProof/>
                <w:sz w:val="24"/>
                <w:szCs w:val="24"/>
                <w:lang w:val="lt-LT" w:eastAsia="lt-LT"/>
              </w:rPr>
            </w:pPr>
          </w:p>
          <w:p w:rsidR="00556D29" w:rsidRPr="005E2928" w:rsidRDefault="003807D8" w:rsidP="003807D8">
            <w:pPr>
              <w:pStyle w:val="Betarp"/>
              <w:jc w:val="center"/>
              <w:rPr>
                <w:noProof/>
                <w:sz w:val="24"/>
                <w:szCs w:val="24"/>
                <w:lang w:val="lt-LT" w:eastAsia="lt-LT"/>
              </w:rPr>
            </w:pPr>
            <w:r w:rsidRPr="005E2928">
              <w:rPr>
                <w:noProof/>
                <w:sz w:val="24"/>
                <w:szCs w:val="24"/>
                <w:lang w:val="lt-LT" w:eastAsia="lt-LT"/>
              </w:rPr>
              <w:t>1.</w:t>
            </w:r>
          </w:p>
        </w:tc>
        <w:tc>
          <w:tcPr>
            <w:tcW w:w="4341" w:type="dxa"/>
            <w:vAlign w:val="center"/>
            <w:hideMark/>
          </w:tcPr>
          <w:p w:rsidR="003807D8" w:rsidRPr="005E2928" w:rsidRDefault="003807D8" w:rsidP="00556D29">
            <w:pPr>
              <w:pStyle w:val="Betarp"/>
              <w:rPr>
                <w:noProof/>
                <w:sz w:val="24"/>
                <w:szCs w:val="24"/>
                <w:lang w:val="lt-LT"/>
              </w:rPr>
            </w:pPr>
          </w:p>
          <w:p w:rsidR="003807D8" w:rsidRPr="005E2928" w:rsidRDefault="00556D29" w:rsidP="005E2928">
            <w:pPr>
              <w:pStyle w:val="Betarp"/>
              <w:rPr>
                <w:noProof/>
                <w:sz w:val="24"/>
                <w:szCs w:val="24"/>
                <w:lang w:val="lt-LT" w:eastAsia="lt-LT"/>
              </w:rPr>
            </w:pPr>
            <w:r w:rsidRPr="005E2928">
              <w:rPr>
                <w:noProof/>
                <w:sz w:val="24"/>
                <w:szCs w:val="24"/>
                <w:lang w:val="lt-LT"/>
              </w:rPr>
              <w:t>41268 Vaizdo stebėjimo sistema</w:t>
            </w:r>
          </w:p>
        </w:tc>
        <w:tc>
          <w:tcPr>
            <w:tcW w:w="890" w:type="dxa"/>
            <w:vAlign w:val="center"/>
            <w:hideMark/>
          </w:tcPr>
          <w:p w:rsidR="00556D29" w:rsidRPr="005E2928" w:rsidRDefault="00556D29" w:rsidP="00C9123E">
            <w:pPr>
              <w:pStyle w:val="Betarp"/>
              <w:rPr>
                <w:noProof/>
                <w:sz w:val="24"/>
                <w:szCs w:val="24"/>
                <w:lang w:val="lt-LT" w:eastAsia="lt-LT"/>
              </w:rPr>
            </w:pPr>
            <w:r w:rsidRPr="005E2928">
              <w:rPr>
                <w:noProof/>
                <w:sz w:val="24"/>
                <w:szCs w:val="24"/>
                <w:lang w:val="lt-LT" w:eastAsia="lt-LT"/>
              </w:rPr>
              <w:t>1205401</w:t>
            </w:r>
          </w:p>
        </w:tc>
        <w:tc>
          <w:tcPr>
            <w:tcW w:w="1210" w:type="dxa"/>
            <w:vAlign w:val="center"/>
            <w:hideMark/>
          </w:tcPr>
          <w:p w:rsidR="00556D29" w:rsidRPr="005E2928" w:rsidRDefault="00556D29" w:rsidP="00C9123E">
            <w:pPr>
              <w:pStyle w:val="Betarp"/>
              <w:rPr>
                <w:noProof/>
                <w:sz w:val="24"/>
                <w:szCs w:val="24"/>
                <w:lang w:val="lt-LT" w:eastAsia="lt-LT"/>
              </w:rPr>
            </w:pPr>
            <w:r w:rsidRPr="005E2928">
              <w:rPr>
                <w:noProof/>
                <w:sz w:val="24"/>
                <w:szCs w:val="24"/>
                <w:lang w:val="lt-LT"/>
              </w:rPr>
              <w:t>2019-08-01</w:t>
            </w:r>
          </w:p>
        </w:tc>
        <w:tc>
          <w:tcPr>
            <w:tcW w:w="1104"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rPr>
              <w:t>5720,52</w:t>
            </w:r>
          </w:p>
        </w:tc>
        <w:tc>
          <w:tcPr>
            <w:tcW w:w="1230"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5561,62</w:t>
            </w:r>
          </w:p>
        </w:tc>
      </w:tr>
      <w:tr w:rsidR="00556D29" w:rsidRPr="005E2928" w:rsidTr="00C9123E">
        <w:trPr>
          <w:tblCellSpacing w:w="15" w:type="dxa"/>
        </w:trPr>
        <w:tc>
          <w:tcPr>
            <w:tcW w:w="649" w:type="dxa"/>
          </w:tcPr>
          <w:p w:rsidR="00556D29" w:rsidRPr="005E2928" w:rsidRDefault="00556D29" w:rsidP="00C9123E">
            <w:pPr>
              <w:pStyle w:val="Betarp"/>
              <w:rPr>
                <w:noProof/>
                <w:sz w:val="24"/>
                <w:szCs w:val="24"/>
                <w:lang w:val="lt-LT" w:eastAsia="lt-LT"/>
              </w:rPr>
            </w:pPr>
          </w:p>
        </w:tc>
        <w:tc>
          <w:tcPr>
            <w:tcW w:w="4341" w:type="dxa"/>
            <w:vAlign w:val="center"/>
          </w:tcPr>
          <w:p w:rsidR="003807D8" w:rsidRPr="005E2928" w:rsidRDefault="003807D8" w:rsidP="00C9123E">
            <w:pPr>
              <w:pStyle w:val="Betarp"/>
              <w:jc w:val="right"/>
              <w:rPr>
                <w:noProof/>
                <w:sz w:val="24"/>
                <w:szCs w:val="24"/>
                <w:lang w:val="lt-LT" w:eastAsia="lt-LT"/>
              </w:rPr>
            </w:pPr>
          </w:p>
          <w:p w:rsidR="003807D8" w:rsidRPr="005E2928" w:rsidRDefault="00556D29" w:rsidP="005E2928">
            <w:pPr>
              <w:pStyle w:val="Betarp"/>
              <w:jc w:val="right"/>
              <w:rPr>
                <w:noProof/>
                <w:sz w:val="24"/>
                <w:szCs w:val="24"/>
                <w:lang w:val="lt-LT" w:eastAsia="lt-LT"/>
              </w:rPr>
            </w:pPr>
            <w:r w:rsidRPr="005E2928">
              <w:rPr>
                <w:noProof/>
                <w:sz w:val="24"/>
                <w:szCs w:val="24"/>
                <w:lang w:val="lt-LT" w:eastAsia="lt-LT"/>
              </w:rPr>
              <w:t>Iš viso</w:t>
            </w:r>
          </w:p>
        </w:tc>
        <w:tc>
          <w:tcPr>
            <w:tcW w:w="890" w:type="dxa"/>
            <w:vAlign w:val="center"/>
          </w:tcPr>
          <w:p w:rsidR="00556D29" w:rsidRPr="005E2928" w:rsidRDefault="00556D29" w:rsidP="00C9123E">
            <w:pPr>
              <w:pStyle w:val="Betarp"/>
              <w:rPr>
                <w:noProof/>
                <w:sz w:val="24"/>
                <w:szCs w:val="24"/>
                <w:lang w:val="lt-LT" w:eastAsia="lt-LT"/>
              </w:rPr>
            </w:pPr>
          </w:p>
        </w:tc>
        <w:tc>
          <w:tcPr>
            <w:tcW w:w="1210" w:type="dxa"/>
            <w:vAlign w:val="center"/>
          </w:tcPr>
          <w:p w:rsidR="00556D29" w:rsidRPr="005E2928" w:rsidRDefault="00556D29" w:rsidP="00C9123E">
            <w:pPr>
              <w:pStyle w:val="Betarp"/>
              <w:rPr>
                <w:noProof/>
                <w:sz w:val="24"/>
                <w:szCs w:val="24"/>
                <w:lang w:val="lt-LT" w:eastAsia="lt-LT"/>
              </w:rPr>
            </w:pPr>
          </w:p>
        </w:tc>
        <w:tc>
          <w:tcPr>
            <w:tcW w:w="1104" w:type="dxa"/>
            <w:vAlign w:val="center"/>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5720,25</w:t>
            </w:r>
          </w:p>
        </w:tc>
        <w:tc>
          <w:tcPr>
            <w:tcW w:w="1230" w:type="dxa"/>
            <w:vAlign w:val="center"/>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5561,62</w:t>
            </w:r>
          </w:p>
        </w:tc>
      </w:tr>
    </w:tbl>
    <w:p w:rsidR="005E2928" w:rsidRPr="005E2928" w:rsidRDefault="005E2928" w:rsidP="005E2928">
      <w:pPr>
        <w:pStyle w:val="Betarp"/>
        <w:rPr>
          <w:noProof/>
          <w:lang w:val="lt-LT"/>
        </w:rPr>
      </w:pPr>
    </w:p>
    <w:p w:rsidR="00556D29" w:rsidRPr="005E2928" w:rsidRDefault="00556D29" w:rsidP="005E2928">
      <w:pPr>
        <w:pStyle w:val="Betarp"/>
        <w:rPr>
          <w:noProof/>
          <w:sz w:val="24"/>
          <w:szCs w:val="24"/>
          <w:lang w:val="lt-LT"/>
        </w:rPr>
      </w:pPr>
      <w:r w:rsidRPr="005E2928">
        <w:rPr>
          <w:noProof/>
          <w:sz w:val="24"/>
          <w:szCs w:val="24"/>
          <w:lang w:val="lt-LT"/>
        </w:rPr>
        <w:t>Finansavimo šaltinis: Savivaldybės biudžeto lėšos.</w:t>
      </w:r>
    </w:p>
    <w:p w:rsidR="00E7580D" w:rsidRPr="005E2928" w:rsidRDefault="00E7580D" w:rsidP="003807D8">
      <w:pPr>
        <w:pStyle w:val="Betarp"/>
        <w:rPr>
          <w:b/>
          <w:noProof/>
          <w:sz w:val="24"/>
          <w:szCs w:val="24"/>
          <w:lang w:val="lt-LT"/>
        </w:rPr>
      </w:pPr>
    </w:p>
    <w:p w:rsidR="005E2928" w:rsidRPr="005E2928" w:rsidRDefault="005E2928" w:rsidP="003807D8">
      <w:pPr>
        <w:pStyle w:val="Betarp"/>
        <w:rPr>
          <w:b/>
          <w:noProof/>
          <w:sz w:val="24"/>
          <w:szCs w:val="24"/>
          <w:lang w:val="lt-LT"/>
        </w:rPr>
      </w:pPr>
    </w:p>
    <w:p w:rsidR="00E7580D" w:rsidRPr="005E2928" w:rsidRDefault="003807D8" w:rsidP="003807D8">
      <w:pPr>
        <w:pStyle w:val="Betarp"/>
        <w:rPr>
          <w:b/>
          <w:noProof/>
          <w:sz w:val="24"/>
          <w:szCs w:val="24"/>
          <w:lang w:val="lt-LT"/>
        </w:rPr>
      </w:pPr>
      <w:r w:rsidRPr="005E2928">
        <w:rPr>
          <w:b/>
          <w:noProof/>
          <w:sz w:val="24"/>
          <w:szCs w:val="24"/>
          <w:lang w:val="lt-LT"/>
        </w:rPr>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4371"/>
        <w:gridCol w:w="920"/>
        <w:gridCol w:w="1240"/>
        <w:gridCol w:w="1134"/>
        <w:gridCol w:w="1275"/>
      </w:tblGrid>
      <w:tr w:rsidR="003807D8" w:rsidRPr="005E2928" w:rsidTr="00C9123E">
        <w:trPr>
          <w:trHeight w:val="728"/>
          <w:tblCellSpacing w:w="15" w:type="dxa"/>
        </w:trPr>
        <w:tc>
          <w:tcPr>
            <w:tcW w:w="9574" w:type="dxa"/>
            <w:gridSpan w:val="6"/>
          </w:tcPr>
          <w:p w:rsidR="003807D8" w:rsidRPr="005E2928" w:rsidRDefault="003807D8" w:rsidP="00C9123E">
            <w:pPr>
              <w:spacing w:after="0" w:line="240" w:lineRule="auto"/>
              <w:jc w:val="center"/>
              <w:rPr>
                <w:rFonts w:ascii="Times New Roman" w:eastAsia="Times New Roman" w:hAnsi="Times New Roman"/>
                <w:b/>
                <w:noProof/>
                <w:sz w:val="24"/>
                <w:szCs w:val="24"/>
              </w:rPr>
            </w:pPr>
          </w:p>
          <w:p w:rsidR="0054015D" w:rsidRPr="0054015D" w:rsidRDefault="00B22A09" w:rsidP="0054015D">
            <w:pPr>
              <w:spacing w:after="0" w:line="240" w:lineRule="auto"/>
              <w:jc w:val="center"/>
              <w:rPr>
                <w:rFonts w:ascii="Times New Roman" w:eastAsia="Times New Roman" w:hAnsi="Times New Roman"/>
                <w:b/>
                <w:noProof/>
                <w:sz w:val="24"/>
                <w:szCs w:val="24"/>
              </w:rPr>
            </w:pPr>
            <w:r w:rsidRPr="0054015D">
              <w:rPr>
                <w:rFonts w:ascii="Times New Roman" w:eastAsia="Times New Roman" w:hAnsi="Times New Roman"/>
                <w:b/>
                <w:noProof/>
                <w:sz w:val="24"/>
                <w:szCs w:val="24"/>
              </w:rPr>
              <w:t>Šilutės socialinių paslaugų centra</w:t>
            </w:r>
            <w:r w:rsidR="0054015D" w:rsidRPr="0054015D">
              <w:rPr>
                <w:rFonts w:ascii="Times New Roman" w:eastAsia="Times New Roman" w:hAnsi="Times New Roman"/>
                <w:b/>
                <w:noProof/>
                <w:sz w:val="24"/>
                <w:szCs w:val="24"/>
              </w:rPr>
              <w:t>ui</w:t>
            </w:r>
          </w:p>
          <w:p w:rsidR="003807D8" w:rsidRPr="0054015D" w:rsidRDefault="003807D8" w:rsidP="0054015D">
            <w:pPr>
              <w:spacing w:after="0" w:line="240" w:lineRule="auto"/>
              <w:jc w:val="center"/>
              <w:rPr>
                <w:rFonts w:ascii="Times New Roman" w:hAnsi="Times New Roman"/>
                <w:b/>
                <w:noProof/>
                <w:sz w:val="24"/>
                <w:szCs w:val="24"/>
              </w:rPr>
            </w:pPr>
            <w:r w:rsidRPr="0054015D">
              <w:rPr>
                <w:rFonts w:ascii="Times New Roman" w:hAnsi="Times New Roman"/>
                <w:b/>
                <w:noProof/>
                <w:sz w:val="24"/>
                <w:szCs w:val="24"/>
              </w:rPr>
              <w:t>juridinio asmens kodas</w:t>
            </w:r>
            <w:r w:rsidR="00B22A09" w:rsidRPr="0054015D">
              <w:rPr>
                <w:rFonts w:ascii="Times New Roman" w:hAnsi="Times New Roman"/>
                <w:b/>
                <w:noProof/>
                <w:sz w:val="24"/>
                <w:szCs w:val="24"/>
              </w:rPr>
              <w:t xml:space="preserve"> 302944535</w:t>
            </w:r>
            <w:r w:rsidRPr="0054015D">
              <w:rPr>
                <w:rFonts w:ascii="Times New Roman" w:hAnsi="Times New Roman"/>
                <w:b/>
                <w:noProof/>
                <w:sz w:val="24"/>
                <w:szCs w:val="24"/>
              </w:rPr>
              <w:t xml:space="preserve"> </w:t>
            </w:r>
          </w:p>
          <w:p w:rsidR="003807D8" w:rsidRPr="005E2928" w:rsidRDefault="003807D8" w:rsidP="00C9123E">
            <w:pPr>
              <w:pStyle w:val="Betarp"/>
              <w:jc w:val="center"/>
              <w:rPr>
                <w:noProof/>
                <w:sz w:val="24"/>
                <w:szCs w:val="24"/>
                <w:lang w:val="lt-LT" w:eastAsia="lt-LT"/>
              </w:rPr>
            </w:pPr>
          </w:p>
        </w:tc>
      </w:tr>
      <w:tr w:rsidR="003807D8" w:rsidRPr="005E2928" w:rsidTr="00C9123E">
        <w:trPr>
          <w:trHeight w:val="728"/>
          <w:tblCellSpacing w:w="15" w:type="dxa"/>
        </w:trPr>
        <w:tc>
          <w:tcPr>
            <w:tcW w:w="649" w:type="dxa"/>
          </w:tcPr>
          <w:p w:rsidR="003807D8" w:rsidRPr="005E2928" w:rsidRDefault="003807D8" w:rsidP="00C9123E">
            <w:pPr>
              <w:pStyle w:val="Betarp"/>
              <w:jc w:val="center"/>
              <w:rPr>
                <w:noProof/>
                <w:sz w:val="24"/>
                <w:szCs w:val="24"/>
                <w:lang w:val="lt-LT" w:eastAsia="lt-LT"/>
              </w:rPr>
            </w:pPr>
          </w:p>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Eil. Nr.</w:t>
            </w:r>
          </w:p>
        </w:tc>
        <w:tc>
          <w:tcPr>
            <w:tcW w:w="4341" w:type="dxa"/>
            <w:vAlign w:val="center"/>
            <w:hideMark/>
          </w:tcPr>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Materialinės vertybės grupė,</w:t>
            </w:r>
          </w:p>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inventorinis numeris, pavadinimas</w:t>
            </w:r>
          </w:p>
        </w:tc>
        <w:tc>
          <w:tcPr>
            <w:tcW w:w="890" w:type="dxa"/>
            <w:vAlign w:val="center"/>
            <w:hideMark/>
          </w:tcPr>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Buhalt. sąskaita</w:t>
            </w:r>
          </w:p>
        </w:tc>
        <w:tc>
          <w:tcPr>
            <w:tcW w:w="1210" w:type="dxa"/>
            <w:vAlign w:val="center"/>
            <w:hideMark/>
          </w:tcPr>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Įsigijimo data</w:t>
            </w:r>
          </w:p>
        </w:tc>
        <w:tc>
          <w:tcPr>
            <w:tcW w:w="1104" w:type="dxa"/>
            <w:vAlign w:val="center"/>
            <w:hideMark/>
          </w:tcPr>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Įsigijimo vertė</w:t>
            </w:r>
          </w:p>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Eur</w:t>
            </w:r>
          </w:p>
        </w:tc>
        <w:tc>
          <w:tcPr>
            <w:tcW w:w="1230" w:type="dxa"/>
            <w:vAlign w:val="center"/>
            <w:hideMark/>
          </w:tcPr>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Likutinė vertė</w:t>
            </w:r>
          </w:p>
          <w:p w:rsidR="0054015D" w:rsidRDefault="003807D8" w:rsidP="00C9123E">
            <w:pPr>
              <w:pStyle w:val="Betarp"/>
              <w:jc w:val="center"/>
              <w:rPr>
                <w:noProof/>
                <w:sz w:val="24"/>
                <w:szCs w:val="24"/>
                <w:lang w:val="lt-LT" w:eastAsia="lt-LT"/>
              </w:rPr>
            </w:pPr>
            <w:r w:rsidRPr="005E2928">
              <w:rPr>
                <w:noProof/>
                <w:sz w:val="24"/>
                <w:szCs w:val="24"/>
                <w:lang w:val="lt-LT" w:eastAsia="lt-LT"/>
              </w:rPr>
              <w:t>2019-</w:t>
            </w:r>
            <w:r w:rsidR="0054015D">
              <w:rPr>
                <w:noProof/>
                <w:sz w:val="24"/>
                <w:szCs w:val="24"/>
                <w:lang w:val="lt-LT" w:eastAsia="lt-LT"/>
              </w:rPr>
              <w:t>10-31</w:t>
            </w:r>
          </w:p>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Eur</w:t>
            </w:r>
          </w:p>
        </w:tc>
      </w:tr>
      <w:tr w:rsidR="003807D8" w:rsidRPr="005E2928" w:rsidTr="00C9123E">
        <w:trPr>
          <w:tblCellSpacing w:w="15" w:type="dxa"/>
        </w:trPr>
        <w:tc>
          <w:tcPr>
            <w:tcW w:w="649" w:type="dxa"/>
          </w:tcPr>
          <w:p w:rsidR="003807D8" w:rsidRPr="005E2928" w:rsidRDefault="003807D8" w:rsidP="00C9123E">
            <w:pPr>
              <w:pStyle w:val="Betarp"/>
              <w:jc w:val="center"/>
              <w:rPr>
                <w:noProof/>
                <w:sz w:val="24"/>
                <w:szCs w:val="24"/>
                <w:lang w:val="lt-LT" w:eastAsia="lt-LT"/>
              </w:rPr>
            </w:pPr>
          </w:p>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1.</w:t>
            </w:r>
          </w:p>
        </w:tc>
        <w:tc>
          <w:tcPr>
            <w:tcW w:w="4341" w:type="dxa"/>
            <w:vAlign w:val="center"/>
            <w:hideMark/>
          </w:tcPr>
          <w:p w:rsidR="003807D8" w:rsidRPr="005E2928" w:rsidRDefault="003807D8" w:rsidP="00C9123E">
            <w:pPr>
              <w:pStyle w:val="Betarp"/>
              <w:rPr>
                <w:noProof/>
                <w:sz w:val="24"/>
                <w:szCs w:val="24"/>
                <w:lang w:val="lt-LT"/>
              </w:rPr>
            </w:pPr>
          </w:p>
          <w:p w:rsidR="003807D8" w:rsidRPr="005E2928" w:rsidRDefault="003807D8" w:rsidP="005E2928">
            <w:pPr>
              <w:pStyle w:val="Betarp"/>
              <w:rPr>
                <w:noProof/>
                <w:sz w:val="24"/>
                <w:szCs w:val="24"/>
                <w:lang w:val="lt-LT" w:eastAsia="lt-LT"/>
              </w:rPr>
            </w:pPr>
            <w:r w:rsidRPr="005E2928">
              <w:rPr>
                <w:noProof/>
                <w:sz w:val="24"/>
                <w:szCs w:val="24"/>
                <w:lang w:val="lt-LT"/>
              </w:rPr>
              <w:t>4</w:t>
            </w:r>
            <w:r w:rsidR="001C78D7" w:rsidRPr="005E2928">
              <w:rPr>
                <w:noProof/>
                <w:sz w:val="24"/>
                <w:szCs w:val="24"/>
                <w:lang w:val="lt-LT"/>
              </w:rPr>
              <w:t>1120 Mobilus vikšrinis laiptų kopiklis PTR130</w:t>
            </w:r>
          </w:p>
        </w:tc>
        <w:tc>
          <w:tcPr>
            <w:tcW w:w="890" w:type="dxa"/>
            <w:vAlign w:val="center"/>
            <w:hideMark/>
          </w:tcPr>
          <w:p w:rsidR="003807D8" w:rsidRPr="005E2928" w:rsidRDefault="003807D8" w:rsidP="00C9123E">
            <w:pPr>
              <w:pStyle w:val="Betarp"/>
              <w:rPr>
                <w:noProof/>
                <w:sz w:val="24"/>
                <w:szCs w:val="24"/>
                <w:lang w:val="lt-LT" w:eastAsia="lt-LT"/>
              </w:rPr>
            </w:pPr>
            <w:r w:rsidRPr="005E2928">
              <w:rPr>
                <w:noProof/>
                <w:sz w:val="24"/>
                <w:szCs w:val="24"/>
                <w:lang w:val="lt-LT" w:eastAsia="lt-LT"/>
              </w:rPr>
              <w:t>1205401</w:t>
            </w:r>
          </w:p>
        </w:tc>
        <w:tc>
          <w:tcPr>
            <w:tcW w:w="1210" w:type="dxa"/>
            <w:vAlign w:val="center"/>
            <w:hideMark/>
          </w:tcPr>
          <w:p w:rsidR="003807D8" w:rsidRPr="005E2928" w:rsidRDefault="003807D8" w:rsidP="00B22A09">
            <w:pPr>
              <w:pStyle w:val="Betarp"/>
              <w:rPr>
                <w:noProof/>
                <w:sz w:val="24"/>
                <w:szCs w:val="24"/>
                <w:lang w:val="lt-LT" w:eastAsia="lt-LT"/>
              </w:rPr>
            </w:pPr>
            <w:r w:rsidRPr="005E2928">
              <w:rPr>
                <w:noProof/>
                <w:sz w:val="24"/>
                <w:szCs w:val="24"/>
                <w:lang w:val="lt-LT"/>
              </w:rPr>
              <w:t>2019-</w:t>
            </w:r>
            <w:r w:rsidR="001C78D7" w:rsidRPr="005E2928">
              <w:rPr>
                <w:noProof/>
                <w:sz w:val="24"/>
                <w:szCs w:val="24"/>
                <w:lang w:val="lt-LT"/>
              </w:rPr>
              <w:t>05-31</w:t>
            </w:r>
          </w:p>
        </w:tc>
        <w:tc>
          <w:tcPr>
            <w:tcW w:w="1104" w:type="dxa"/>
            <w:vAlign w:val="center"/>
            <w:hideMark/>
          </w:tcPr>
          <w:p w:rsidR="003807D8" w:rsidRPr="005E2928" w:rsidRDefault="00B22A09" w:rsidP="003807D8">
            <w:pPr>
              <w:pStyle w:val="Betarp"/>
              <w:jc w:val="center"/>
              <w:rPr>
                <w:noProof/>
                <w:sz w:val="24"/>
                <w:szCs w:val="24"/>
                <w:lang w:val="lt-LT" w:eastAsia="lt-LT"/>
              </w:rPr>
            </w:pPr>
            <w:r w:rsidRPr="005E2928">
              <w:rPr>
                <w:noProof/>
                <w:sz w:val="24"/>
                <w:szCs w:val="24"/>
                <w:lang w:val="lt-LT"/>
              </w:rPr>
              <w:t>2176,65</w:t>
            </w:r>
          </w:p>
        </w:tc>
        <w:tc>
          <w:tcPr>
            <w:tcW w:w="1230" w:type="dxa"/>
            <w:vAlign w:val="center"/>
            <w:hideMark/>
          </w:tcPr>
          <w:p w:rsidR="003807D8" w:rsidRPr="005E2928" w:rsidRDefault="001C78D7" w:rsidP="00C9123E">
            <w:pPr>
              <w:pStyle w:val="Betarp"/>
              <w:jc w:val="center"/>
              <w:rPr>
                <w:noProof/>
                <w:sz w:val="24"/>
                <w:szCs w:val="24"/>
                <w:lang w:val="lt-LT" w:eastAsia="lt-LT"/>
              </w:rPr>
            </w:pPr>
            <w:r w:rsidRPr="005E2928">
              <w:rPr>
                <w:noProof/>
                <w:sz w:val="24"/>
                <w:szCs w:val="24"/>
                <w:lang w:val="lt-LT" w:eastAsia="lt-LT"/>
              </w:rPr>
              <w:t>2025,50</w:t>
            </w:r>
          </w:p>
        </w:tc>
      </w:tr>
      <w:tr w:rsidR="003807D8" w:rsidRPr="005E2928" w:rsidTr="00C9123E">
        <w:trPr>
          <w:tblCellSpacing w:w="15" w:type="dxa"/>
        </w:trPr>
        <w:tc>
          <w:tcPr>
            <w:tcW w:w="649" w:type="dxa"/>
          </w:tcPr>
          <w:p w:rsidR="003807D8" w:rsidRPr="005E2928" w:rsidRDefault="003807D8" w:rsidP="00C9123E">
            <w:pPr>
              <w:pStyle w:val="Betarp"/>
              <w:rPr>
                <w:noProof/>
                <w:sz w:val="24"/>
                <w:szCs w:val="24"/>
                <w:lang w:val="lt-LT" w:eastAsia="lt-LT"/>
              </w:rPr>
            </w:pPr>
          </w:p>
        </w:tc>
        <w:tc>
          <w:tcPr>
            <w:tcW w:w="4341" w:type="dxa"/>
            <w:vAlign w:val="center"/>
          </w:tcPr>
          <w:p w:rsidR="003807D8" w:rsidRPr="005E2928" w:rsidRDefault="003807D8" w:rsidP="00C9123E">
            <w:pPr>
              <w:pStyle w:val="Betarp"/>
              <w:jc w:val="right"/>
              <w:rPr>
                <w:noProof/>
                <w:sz w:val="24"/>
                <w:szCs w:val="24"/>
                <w:lang w:val="lt-LT" w:eastAsia="lt-LT"/>
              </w:rPr>
            </w:pPr>
          </w:p>
          <w:p w:rsidR="003807D8" w:rsidRPr="005E2928" w:rsidRDefault="003807D8" w:rsidP="00C9123E">
            <w:pPr>
              <w:pStyle w:val="Betarp"/>
              <w:jc w:val="right"/>
              <w:rPr>
                <w:noProof/>
                <w:sz w:val="24"/>
                <w:szCs w:val="24"/>
                <w:lang w:val="lt-LT" w:eastAsia="lt-LT"/>
              </w:rPr>
            </w:pPr>
            <w:r w:rsidRPr="005E2928">
              <w:rPr>
                <w:noProof/>
                <w:sz w:val="24"/>
                <w:szCs w:val="24"/>
                <w:lang w:val="lt-LT" w:eastAsia="lt-LT"/>
              </w:rPr>
              <w:t>Iš viso</w:t>
            </w:r>
          </w:p>
          <w:p w:rsidR="003807D8" w:rsidRPr="005E2928" w:rsidRDefault="003807D8" w:rsidP="00C9123E">
            <w:pPr>
              <w:pStyle w:val="Betarp"/>
              <w:jc w:val="right"/>
              <w:rPr>
                <w:noProof/>
                <w:sz w:val="24"/>
                <w:szCs w:val="24"/>
                <w:lang w:val="lt-LT" w:eastAsia="lt-LT"/>
              </w:rPr>
            </w:pPr>
          </w:p>
        </w:tc>
        <w:tc>
          <w:tcPr>
            <w:tcW w:w="890" w:type="dxa"/>
            <w:vAlign w:val="center"/>
          </w:tcPr>
          <w:p w:rsidR="003807D8" w:rsidRPr="005E2928" w:rsidRDefault="003807D8" w:rsidP="00C9123E">
            <w:pPr>
              <w:pStyle w:val="Betarp"/>
              <w:rPr>
                <w:noProof/>
                <w:sz w:val="24"/>
                <w:szCs w:val="24"/>
                <w:lang w:val="lt-LT" w:eastAsia="lt-LT"/>
              </w:rPr>
            </w:pPr>
          </w:p>
        </w:tc>
        <w:tc>
          <w:tcPr>
            <w:tcW w:w="1210" w:type="dxa"/>
            <w:vAlign w:val="center"/>
          </w:tcPr>
          <w:p w:rsidR="003807D8" w:rsidRPr="005E2928" w:rsidRDefault="003807D8" w:rsidP="00C9123E">
            <w:pPr>
              <w:pStyle w:val="Betarp"/>
              <w:rPr>
                <w:noProof/>
                <w:sz w:val="24"/>
                <w:szCs w:val="24"/>
                <w:lang w:val="lt-LT" w:eastAsia="lt-LT"/>
              </w:rPr>
            </w:pPr>
          </w:p>
        </w:tc>
        <w:tc>
          <w:tcPr>
            <w:tcW w:w="1104" w:type="dxa"/>
            <w:vAlign w:val="center"/>
          </w:tcPr>
          <w:p w:rsidR="003807D8" w:rsidRPr="005E2928" w:rsidRDefault="00B22A09" w:rsidP="00B22A09">
            <w:pPr>
              <w:pStyle w:val="Betarp"/>
              <w:jc w:val="center"/>
              <w:rPr>
                <w:noProof/>
                <w:sz w:val="24"/>
                <w:szCs w:val="24"/>
                <w:lang w:val="lt-LT" w:eastAsia="lt-LT"/>
              </w:rPr>
            </w:pPr>
            <w:r w:rsidRPr="005E2928">
              <w:rPr>
                <w:noProof/>
                <w:sz w:val="24"/>
                <w:szCs w:val="24"/>
                <w:lang w:val="lt-LT" w:eastAsia="lt-LT"/>
              </w:rPr>
              <w:t>2176,65</w:t>
            </w:r>
          </w:p>
        </w:tc>
        <w:tc>
          <w:tcPr>
            <w:tcW w:w="1230" w:type="dxa"/>
            <w:vAlign w:val="center"/>
          </w:tcPr>
          <w:p w:rsidR="003807D8" w:rsidRPr="005E2928" w:rsidRDefault="001C78D7" w:rsidP="00C9123E">
            <w:pPr>
              <w:pStyle w:val="Betarp"/>
              <w:jc w:val="center"/>
              <w:rPr>
                <w:b/>
                <w:noProof/>
                <w:sz w:val="24"/>
                <w:szCs w:val="24"/>
                <w:lang w:val="lt-LT" w:eastAsia="lt-LT"/>
              </w:rPr>
            </w:pPr>
            <w:r w:rsidRPr="005E2928">
              <w:rPr>
                <w:noProof/>
                <w:sz w:val="24"/>
                <w:szCs w:val="24"/>
                <w:lang w:val="lt-LT" w:eastAsia="lt-LT"/>
              </w:rPr>
              <w:t>2025,50</w:t>
            </w:r>
          </w:p>
        </w:tc>
      </w:tr>
    </w:tbl>
    <w:p w:rsidR="005E2928" w:rsidRPr="005E2928" w:rsidRDefault="005E2928" w:rsidP="005E2928">
      <w:pPr>
        <w:pStyle w:val="Betarp"/>
        <w:rPr>
          <w:noProof/>
          <w:sz w:val="24"/>
          <w:szCs w:val="24"/>
          <w:lang w:val="lt-LT"/>
        </w:rPr>
      </w:pPr>
    </w:p>
    <w:p w:rsidR="003807D8" w:rsidRPr="005E2928" w:rsidRDefault="003807D8" w:rsidP="005E2928">
      <w:pPr>
        <w:pStyle w:val="Betarp"/>
        <w:rPr>
          <w:noProof/>
          <w:sz w:val="24"/>
          <w:szCs w:val="24"/>
          <w:lang w:val="lt-LT"/>
        </w:rPr>
      </w:pPr>
      <w:r w:rsidRPr="005E2928">
        <w:rPr>
          <w:noProof/>
          <w:sz w:val="24"/>
          <w:szCs w:val="24"/>
          <w:lang w:val="lt-LT"/>
        </w:rPr>
        <w:t>Finansavimo šaltinis: Savivaldybės biudžeto lėšos</w:t>
      </w:r>
      <w:r w:rsidR="001C78D7" w:rsidRPr="005E2928">
        <w:rPr>
          <w:noProof/>
          <w:sz w:val="24"/>
          <w:szCs w:val="24"/>
          <w:lang w:val="lt-LT"/>
        </w:rPr>
        <w:t xml:space="preserve"> – 15 proc.</w:t>
      </w:r>
      <w:r w:rsidR="00584BAB">
        <w:rPr>
          <w:noProof/>
          <w:sz w:val="24"/>
          <w:szCs w:val="24"/>
          <w:lang w:val="lt-LT"/>
        </w:rPr>
        <w:t>;</w:t>
      </w:r>
      <w:r w:rsidR="001C78D7" w:rsidRPr="005E2928">
        <w:rPr>
          <w:noProof/>
          <w:sz w:val="24"/>
          <w:szCs w:val="24"/>
          <w:lang w:val="lt-LT"/>
        </w:rPr>
        <w:t xml:space="preserve"> Europos Sąjungos lėšos – 85 proc</w:t>
      </w:r>
      <w:r w:rsidRPr="005E2928">
        <w:rPr>
          <w:noProof/>
          <w:sz w:val="24"/>
          <w:szCs w:val="24"/>
          <w:lang w:val="lt-LT"/>
        </w:rPr>
        <w:t>.</w:t>
      </w:r>
    </w:p>
    <w:p w:rsidR="00F62732" w:rsidRDefault="00F62732" w:rsidP="00F62732">
      <w:pPr>
        <w:pStyle w:val="Betarp"/>
        <w:rPr>
          <w:b/>
          <w:noProof/>
          <w:sz w:val="24"/>
          <w:szCs w:val="24"/>
          <w:lang w:val="lt-LT"/>
        </w:rPr>
      </w:pPr>
    </w:p>
    <w:p w:rsidR="00E7580D" w:rsidRPr="005E2928" w:rsidRDefault="001C78D7" w:rsidP="001C78D7">
      <w:pPr>
        <w:pStyle w:val="Betarp"/>
        <w:rPr>
          <w:b/>
          <w:noProof/>
          <w:sz w:val="24"/>
          <w:szCs w:val="24"/>
          <w:lang w:val="lt-LT"/>
        </w:rPr>
      </w:pPr>
      <w:r w:rsidRPr="005E2928">
        <w:rPr>
          <w:b/>
          <w:noProof/>
          <w:sz w:val="24"/>
          <w:szCs w:val="24"/>
          <w:lang w:val="lt-LT"/>
        </w:rPr>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5"/>
        <w:gridCol w:w="4276"/>
        <w:gridCol w:w="920"/>
        <w:gridCol w:w="1231"/>
        <w:gridCol w:w="1128"/>
        <w:gridCol w:w="1264"/>
      </w:tblGrid>
      <w:tr w:rsidR="001C78D7" w:rsidRPr="005E2928" w:rsidTr="00C9123E">
        <w:trPr>
          <w:trHeight w:val="728"/>
          <w:tblCellSpacing w:w="15" w:type="dxa"/>
        </w:trPr>
        <w:tc>
          <w:tcPr>
            <w:tcW w:w="9574" w:type="dxa"/>
            <w:gridSpan w:val="6"/>
          </w:tcPr>
          <w:p w:rsidR="001C78D7" w:rsidRPr="005E2928" w:rsidRDefault="001C78D7" w:rsidP="00C9123E">
            <w:pPr>
              <w:spacing w:after="0" w:line="240" w:lineRule="auto"/>
              <w:jc w:val="center"/>
              <w:rPr>
                <w:rFonts w:ascii="Times New Roman" w:eastAsia="Times New Roman" w:hAnsi="Times New Roman"/>
                <w:b/>
                <w:noProof/>
                <w:sz w:val="24"/>
                <w:szCs w:val="24"/>
              </w:rPr>
            </w:pPr>
          </w:p>
          <w:p w:rsidR="001C78D7" w:rsidRPr="005E2928" w:rsidRDefault="001C78D7" w:rsidP="001C78D7">
            <w:pPr>
              <w:spacing w:after="0" w:line="240" w:lineRule="auto"/>
              <w:jc w:val="center"/>
              <w:rPr>
                <w:rFonts w:ascii="Times New Roman" w:eastAsia="Times New Roman" w:hAnsi="Times New Roman"/>
                <w:b/>
                <w:noProof/>
                <w:sz w:val="24"/>
                <w:szCs w:val="24"/>
              </w:rPr>
            </w:pPr>
            <w:r w:rsidRPr="005E2928">
              <w:rPr>
                <w:rFonts w:ascii="Times New Roman" w:eastAsia="Times New Roman" w:hAnsi="Times New Roman"/>
                <w:b/>
                <w:noProof/>
                <w:sz w:val="24"/>
                <w:szCs w:val="24"/>
              </w:rPr>
              <w:t>Šilutės Hugo Šojaus muziej</w:t>
            </w:r>
            <w:r w:rsidR="0054015D">
              <w:rPr>
                <w:rFonts w:ascii="Times New Roman" w:eastAsia="Times New Roman" w:hAnsi="Times New Roman"/>
                <w:b/>
                <w:noProof/>
                <w:sz w:val="24"/>
                <w:szCs w:val="24"/>
              </w:rPr>
              <w:t>ui</w:t>
            </w:r>
          </w:p>
          <w:p w:rsidR="001C78D7" w:rsidRPr="005E2928" w:rsidRDefault="001C78D7" w:rsidP="00B55AB5">
            <w:pPr>
              <w:spacing w:after="0" w:line="240" w:lineRule="auto"/>
              <w:jc w:val="center"/>
              <w:rPr>
                <w:noProof/>
                <w:sz w:val="24"/>
                <w:szCs w:val="24"/>
                <w:lang w:eastAsia="lt-LT"/>
              </w:rPr>
            </w:pPr>
            <w:r w:rsidRPr="005E2928">
              <w:rPr>
                <w:rFonts w:ascii="Times New Roman" w:hAnsi="Times New Roman"/>
                <w:b/>
                <w:noProof/>
                <w:sz w:val="24"/>
                <w:szCs w:val="24"/>
              </w:rPr>
              <w:t xml:space="preserve">juridinio asmens kodas </w:t>
            </w:r>
            <w:r w:rsidRPr="005E2928">
              <w:rPr>
                <w:rFonts w:ascii="Times New Roman" w:eastAsia="Times New Roman" w:hAnsi="Times New Roman"/>
                <w:b/>
                <w:noProof/>
                <w:sz w:val="24"/>
                <w:szCs w:val="24"/>
              </w:rPr>
              <w:t>190704770</w:t>
            </w:r>
          </w:p>
        </w:tc>
      </w:tr>
      <w:tr w:rsidR="001C78D7" w:rsidRPr="005E2928" w:rsidTr="001C78D7">
        <w:trPr>
          <w:trHeight w:val="728"/>
          <w:tblCellSpacing w:w="15" w:type="dxa"/>
        </w:trPr>
        <w:tc>
          <w:tcPr>
            <w:tcW w:w="770" w:type="dxa"/>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Eil. Nr.</w:t>
            </w:r>
          </w:p>
        </w:tc>
        <w:tc>
          <w:tcPr>
            <w:tcW w:w="4246" w:type="dxa"/>
            <w:vAlign w:val="center"/>
            <w:hideMark/>
          </w:tcPr>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Materialinės vertybės grupė,</w:t>
            </w: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inventorinis numeris, pavadinimas</w:t>
            </w:r>
          </w:p>
        </w:tc>
        <w:tc>
          <w:tcPr>
            <w:tcW w:w="890" w:type="dxa"/>
            <w:vAlign w:val="center"/>
            <w:hideMark/>
          </w:tcPr>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Buhalt. sąskaita</w:t>
            </w:r>
          </w:p>
        </w:tc>
        <w:tc>
          <w:tcPr>
            <w:tcW w:w="1201" w:type="dxa"/>
            <w:vAlign w:val="center"/>
            <w:hideMark/>
          </w:tcPr>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Įsigijimo data</w:t>
            </w:r>
          </w:p>
        </w:tc>
        <w:tc>
          <w:tcPr>
            <w:tcW w:w="1098" w:type="dxa"/>
            <w:vAlign w:val="center"/>
            <w:hideMark/>
          </w:tcPr>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Įsigijimo vertė</w:t>
            </w: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Eur</w:t>
            </w:r>
          </w:p>
        </w:tc>
        <w:tc>
          <w:tcPr>
            <w:tcW w:w="1219" w:type="dxa"/>
            <w:vAlign w:val="center"/>
            <w:hideMark/>
          </w:tcPr>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Likutinė vertė</w:t>
            </w: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2019-</w:t>
            </w:r>
            <w:r w:rsidR="0054015D">
              <w:rPr>
                <w:noProof/>
                <w:sz w:val="24"/>
                <w:szCs w:val="24"/>
                <w:lang w:val="lt-LT" w:eastAsia="lt-LT"/>
              </w:rPr>
              <w:t>10-31</w:t>
            </w: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Eur</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ind w:hanging="377"/>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p>
        </w:tc>
        <w:tc>
          <w:tcPr>
            <w:tcW w:w="4246" w:type="dxa"/>
            <w:vAlign w:val="center"/>
            <w:hideMark/>
          </w:tcPr>
          <w:p w:rsidR="001C78D7" w:rsidRPr="005E2928" w:rsidRDefault="001C78D7" w:rsidP="001C78D7">
            <w:pPr>
              <w:pStyle w:val="Betarp"/>
              <w:rPr>
                <w:noProof/>
                <w:sz w:val="24"/>
                <w:szCs w:val="24"/>
                <w:lang w:val="lt-LT" w:eastAsia="lt-LT"/>
              </w:rPr>
            </w:pPr>
            <w:r w:rsidRPr="005E2928">
              <w:rPr>
                <w:noProof/>
                <w:sz w:val="24"/>
                <w:szCs w:val="24"/>
                <w:lang w:val="lt-LT"/>
              </w:rPr>
              <w:t>16019 Ekspozicinės vitrinos su spintelėmis (4 komplektai)</w:t>
            </w:r>
          </w:p>
        </w:tc>
        <w:tc>
          <w:tcPr>
            <w:tcW w:w="890" w:type="dxa"/>
            <w:vAlign w:val="center"/>
            <w:hideMark/>
          </w:tcPr>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hideMark/>
          </w:tcPr>
          <w:p w:rsidR="001C78D7" w:rsidRPr="005E2928" w:rsidRDefault="001C78D7" w:rsidP="00C9123E">
            <w:pPr>
              <w:pStyle w:val="Betarp"/>
              <w:rPr>
                <w:noProof/>
                <w:sz w:val="24"/>
                <w:szCs w:val="24"/>
                <w:lang w:val="lt-LT" w:eastAsia="lt-LT"/>
              </w:rPr>
            </w:pPr>
            <w:r w:rsidRPr="005E2928">
              <w:rPr>
                <w:noProof/>
                <w:sz w:val="24"/>
                <w:szCs w:val="24"/>
                <w:lang w:val="lt-LT"/>
              </w:rPr>
              <w:t>2015-03-16</w:t>
            </w:r>
          </w:p>
        </w:tc>
        <w:tc>
          <w:tcPr>
            <w:tcW w:w="1098" w:type="dxa"/>
            <w:vAlign w:val="center"/>
          </w:tcPr>
          <w:p w:rsidR="001C78D7" w:rsidRPr="005E2928" w:rsidRDefault="001C78D7" w:rsidP="00E05A5B">
            <w:pPr>
              <w:pStyle w:val="Betarp"/>
              <w:jc w:val="right"/>
              <w:rPr>
                <w:noProof/>
                <w:sz w:val="24"/>
                <w:szCs w:val="24"/>
                <w:lang w:val="lt-LT" w:eastAsia="lt-LT"/>
              </w:rPr>
            </w:pPr>
            <w:r w:rsidRPr="005E2928">
              <w:rPr>
                <w:noProof/>
                <w:sz w:val="24"/>
                <w:szCs w:val="24"/>
                <w:lang w:val="lt-LT" w:eastAsia="lt-LT"/>
              </w:rPr>
              <w:t>911,14</w:t>
            </w:r>
          </w:p>
        </w:tc>
        <w:tc>
          <w:tcPr>
            <w:tcW w:w="1219" w:type="dxa"/>
            <w:vAlign w:val="center"/>
          </w:tcPr>
          <w:p w:rsidR="001C78D7" w:rsidRPr="005E2928" w:rsidRDefault="001C78D7" w:rsidP="00E05A5B">
            <w:pPr>
              <w:pStyle w:val="Betarp"/>
              <w:jc w:val="right"/>
              <w:rPr>
                <w:noProof/>
                <w:sz w:val="24"/>
                <w:szCs w:val="24"/>
                <w:lang w:val="lt-LT" w:eastAsia="lt-LT"/>
              </w:rPr>
            </w:pPr>
            <w:r w:rsidRPr="005E2928">
              <w:rPr>
                <w:noProof/>
                <w:sz w:val="24"/>
                <w:szCs w:val="24"/>
                <w:lang w:val="lt-LT" w:eastAsia="lt-LT"/>
              </w:rPr>
              <w:t>247,60</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E7580D">
            <w:pPr>
              <w:pStyle w:val="Betarp"/>
              <w:rPr>
                <w:noProof/>
                <w:sz w:val="24"/>
                <w:szCs w:val="24"/>
                <w:lang w:val="lt-LT"/>
              </w:rPr>
            </w:pPr>
            <w:r w:rsidRPr="005E2928">
              <w:rPr>
                <w:noProof/>
                <w:sz w:val="24"/>
                <w:szCs w:val="24"/>
                <w:lang w:val="lt-LT"/>
              </w:rPr>
              <w:t>16022</w:t>
            </w:r>
            <w:r w:rsidR="00683486" w:rsidRPr="005E2928">
              <w:rPr>
                <w:noProof/>
                <w:sz w:val="24"/>
                <w:szCs w:val="24"/>
                <w:lang w:val="lt-LT"/>
              </w:rPr>
              <w:t xml:space="preserve"> Traukos spinta 4kw (1F)</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E05A5B">
            <w:pPr>
              <w:pStyle w:val="Betarp"/>
              <w:jc w:val="right"/>
              <w:rPr>
                <w:noProof/>
                <w:sz w:val="24"/>
                <w:szCs w:val="24"/>
                <w:lang w:val="lt-LT" w:eastAsia="lt-LT"/>
              </w:rPr>
            </w:pPr>
          </w:p>
          <w:p w:rsidR="001C78D7" w:rsidRPr="005E2928" w:rsidRDefault="001C78D7" w:rsidP="00E05A5B">
            <w:pPr>
              <w:pStyle w:val="Betarp"/>
              <w:jc w:val="right"/>
              <w:rPr>
                <w:noProof/>
                <w:sz w:val="24"/>
                <w:szCs w:val="24"/>
                <w:lang w:val="lt-LT" w:eastAsia="lt-LT"/>
              </w:rPr>
            </w:pPr>
            <w:r w:rsidRPr="005E2928">
              <w:rPr>
                <w:noProof/>
                <w:sz w:val="24"/>
                <w:szCs w:val="24"/>
                <w:lang w:val="lt-LT" w:eastAsia="lt-LT"/>
              </w:rPr>
              <w:t>2733,44</w:t>
            </w:r>
          </w:p>
        </w:tc>
        <w:tc>
          <w:tcPr>
            <w:tcW w:w="1219" w:type="dxa"/>
            <w:vAlign w:val="center"/>
          </w:tcPr>
          <w:p w:rsidR="001C78D7" w:rsidRPr="005E2928" w:rsidRDefault="001C78D7" w:rsidP="00E05A5B">
            <w:pPr>
              <w:pStyle w:val="Betarp"/>
              <w:jc w:val="right"/>
              <w:rPr>
                <w:noProof/>
                <w:sz w:val="24"/>
                <w:szCs w:val="24"/>
                <w:lang w:val="lt-LT" w:eastAsia="lt-LT"/>
              </w:rPr>
            </w:pPr>
          </w:p>
          <w:p w:rsidR="00E7580D" w:rsidRPr="005E2928" w:rsidRDefault="00E7580D" w:rsidP="00E05A5B">
            <w:pPr>
              <w:pStyle w:val="Betarp"/>
              <w:jc w:val="right"/>
              <w:rPr>
                <w:noProof/>
                <w:sz w:val="24"/>
                <w:szCs w:val="24"/>
                <w:lang w:val="lt-LT" w:eastAsia="lt-LT"/>
              </w:rPr>
            </w:pPr>
            <w:r w:rsidRPr="005E2928">
              <w:rPr>
                <w:noProof/>
                <w:sz w:val="24"/>
                <w:szCs w:val="24"/>
                <w:lang w:val="lt-LT" w:eastAsia="lt-LT"/>
              </w:rPr>
              <w:t>226,70</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E7580D">
            <w:pPr>
              <w:pStyle w:val="Betarp"/>
              <w:rPr>
                <w:noProof/>
                <w:sz w:val="24"/>
                <w:szCs w:val="24"/>
                <w:lang w:val="lt-LT"/>
              </w:rPr>
            </w:pPr>
            <w:r w:rsidRPr="005E2928">
              <w:rPr>
                <w:noProof/>
                <w:sz w:val="24"/>
                <w:szCs w:val="24"/>
                <w:lang w:val="lt-LT"/>
              </w:rPr>
              <w:t>16023</w:t>
            </w:r>
            <w:r w:rsidR="00683486" w:rsidRPr="005E2928">
              <w:rPr>
                <w:noProof/>
                <w:sz w:val="24"/>
                <w:szCs w:val="24"/>
                <w:lang w:val="lt-LT"/>
              </w:rPr>
              <w:t xml:space="preserve"> Frezavimo, gręžimo, tekinimo staklės</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E05A5B">
            <w:pPr>
              <w:pStyle w:val="Betarp"/>
              <w:jc w:val="right"/>
              <w:rPr>
                <w:noProof/>
                <w:sz w:val="24"/>
                <w:szCs w:val="24"/>
                <w:lang w:val="lt-LT" w:eastAsia="lt-LT"/>
              </w:rPr>
            </w:pPr>
          </w:p>
          <w:p w:rsidR="001C78D7" w:rsidRPr="005E2928" w:rsidRDefault="001C78D7" w:rsidP="00E05A5B">
            <w:pPr>
              <w:pStyle w:val="Betarp"/>
              <w:jc w:val="right"/>
              <w:rPr>
                <w:noProof/>
                <w:sz w:val="24"/>
                <w:szCs w:val="24"/>
                <w:lang w:val="lt-LT" w:eastAsia="lt-LT"/>
              </w:rPr>
            </w:pPr>
            <w:r w:rsidRPr="005E2928">
              <w:rPr>
                <w:noProof/>
                <w:sz w:val="24"/>
                <w:szCs w:val="24"/>
                <w:lang w:val="lt-LT" w:eastAsia="lt-LT"/>
              </w:rPr>
              <w:t>1226,54</w:t>
            </w:r>
          </w:p>
        </w:tc>
        <w:tc>
          <w:tcPr>
            <w:tcW w:w="1219" w:type="dxa"/>
            <w:vAlign w:val="center"/>
          </w:tcPr>
          <w:p w:rsidR="001C78D7" w:rsidRPr="005E2928" w:rsidRDefault="001C78D7" w:rsidP="00E05A5B">
            <w:pPr>
              <w:pStyle w:val="Betarp"/>
              <w:jc w:val="right"/>
              <w:rPr>
                <w:noProof/>
                <w:sz w:val="24"/>
                <w:szCs w:val="24"/>
                <w:lang w:val="lt-LT" w:eastAsia="lt-LT"/>
              </w:rPr>
            </w:pPr>
          </w:p>
          <w:p w:rsidR="00E7580D" w:rsidRPr="005E2928" w:rsidRDefault="00E7580D" w:rsidP="00E05A5B">
            <w:pPr>
              <w:pStyle w:val="Betarp"/>
              <w:jc w:val="right"/>
              <w:rPr>
                <w:noProof/>
                <w:sz w:val="24"/>
                <w:szCs w:val="24"/>
                <w:lang w:val="lt-LT" w:eastAsia="lt-LT"/>
              </w:rPr>
            </w:pPr>
            <w:r w:rsidRPr="005E2928">
              <w:rPr>
                <w:noProof/>
                <w:sz w:val="24"/>
                <w:szCs w:val="24"/>
                <w:lang w:val="lt-LT" w:eastAsia="lt-LT"/>
              </w:rPr>
              <w:t>0,00</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E7580D">
            <w:pPr>
              <w:pStyle w:val="Betarp"/>
              <w:rPr>
                <w:noProof/>
                <w:sz w:val="24"/>
                <w:szCs w:val="24"/>
                <w:lang w:val="lt-LT"/>
              </w:rPr>
            </w:pPr>
            <w:r w:rsidRPr="005E2928">
              <w:rPr>
                <w:noProof/>
                <w:sz w:val="24"/>
                <w:szCs w:val="24"/>
                <w:lang w:val="lt-LT"/>
              </w:rPr>
              <w:t>16024</w:t>
            </w:r>
            <w:r w:rsidR="00683486" w:rsidRPr="005E2928">
              <w:rPr>
                <w:noProof/>
                <w:sz w:val="24"/>
                <w:szCs w:val="24"/>
                <w:lang w:val="lt-LT"/>
              </w:rPr>
              <w:t xml:space="preserve"> Stalinis lyginimo presas</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E05A5B">
            <w:pPr>
              <w:pStyle w:val="Betarp"/>
              <w:jc w:val="right"/>
              <w:rPr>
                <w:noProof/>
                <w:sz w:val="24"/>
                <w:szCs w:val="24"/>
                <w:lang w:val="lt-LT" w:eastAsia="lt-LT"/>
              </w:rPr>
            </w:pPr>
          </w:p>
          <w:p w:rsidR="001C78D7" w:rsidRPr="005E2928" w:rsidRDefault="001C78D7" w:rsidP="00E05A5B">
            <w:pPr>
              <w:pStyle w:val="Betarp"/>
              <w:jc w:val="right"/>
              <w:rPr>
                <w:noProof/>
                <w:sz w:val="24"/>
                <w:szCs w:val="24"/>
                <w:lang w:val="lt-LT" w:eastAsia="lt-LT"/>
              </w:rPr>
            </w:pPr>
            <w:r w:rsidRPr="005E2928">
              <w:rPr>
                <w:noProof/>
                <w:sz w:val="24"/>
                <w:szCs w:val="24"/>
                <w:lang w:val="lt-LT" w:eastAsia="lt-LT"/>
              </w:rPr>
              <w:t>1121,41</w:t>
            </w:r>
          </w:p>
        </w:tc>
        <w:tc>
          <w:tcPr>
            <w:tcW w:w="1219" w:type="dxa"/>
            <w:vAlign w:val="center"/>
          </w:tcPr>
          <w:p w:rsidR="001C78D7" w:rsidRPr="005E2928" w:rsidRDefault="001C78D7" w:rsidP="00E05A5B">
            <w:pPr>
              <w:pStyle w:val="Betarp"/>
              <w:jc w:val="right"/>
              <w:rPr>
                <w:noProof/>
                <w:sz w:val="24"/>
                <w:szCs w:val="24"/>
                <w:lang w:val="lt-LT" w:eastAsia="lt-LT"/>
              </w:rPr>
            </w:pPr>
          </w:p>
          <w:p w:rsidR="00E7580D" w:rsidRPr="005E2928" w:rsidRDefault="00E7580D" w:rsidP="00E05A5B">
            <w:pPr>
              <w:pStyle w:val="Betarp"/>
              <w:jc w:val="right"/>
              <w:rPr>
                <w:noProof/>
                <w:sz w:val="24"/>
                <w:szCs w:val="24"/>
                <w:lang w:val="lt-LT" w:eastAsia="lt-LT"/>
              </w:rPr>
            </w:pPr>
            <w:r w:rsidRPr="005E2928">
              <w:rPr>
                <w:noProof/>
                <w:sz w:val="24"/>
                <w:szCs w:val="24"/>
                <w:lang w:val="lt-LT" w:eastAsia="lt-LT"/>
              </w:rPr>
              <w:t>0,00</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5E2928">
            <w:pPr>
              <w:pStyle w:val="Betarp"/>
              <w:rPr>
                <w:noProof/>
                <w:sz w:val="24"/>
                <w:szCs w:val="24"/>
                <w:lang w:val="lt-LT"/>
              </w:rPr>
            </w:pPr>
            <w:r w:rsidRPr="005E2928">
              <w:rPr>
                <w:noProof/>
                <w:sz w:val="24"/>
                <w:szCs w:val="24"/>
                <w:lang w:val="lt-LT"/>
              </w:rPr>
              <w:t>16034</w:t>
            </w:r>
            <w:r w:rsidR="005E2928" w:rsidRPr="005E2928">
              <w:rPr>
                <w:noProof/>
                <w:sz w:val="24"/>
                <w:szCs w:val="24"/>
                <w:lang w:val="lt-LT"/>
              </w:rPr>
              <w:t xml:space="preserve"> Konferencijų salės įranga ir baldai (tribūna, staliukas, projekt., ekranas)</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E05A5B">
            <w:pPr>
              <w:pStyle w:val="Betarp"/>
              <w:jc w:val="right"/>
              <w:rPr>
                <w:noProof/>
                <w:sz w:val="24"/>
                <w:szCs w:val="24"/>
                <w:lang w:val="lt-LT" w:eastAsia="lt-LT"/>
              </w:rPr>
            </w:pPr>
          </w:p>
          <w:p w:rsidR="001C78D7" w:rsidRPr="005E2928" w:rsidRDefault="001C78D7" w:rsidP="00E05A5B">
            <w:pPr>
              <w:pStyle w:val="Betarp"/>
              <w:jc w:val="right"/>
              <w:rPr>
                <w:noProof/>
                <w:sz w:val="24"/>
                <w:szCs w:val="24"/>
                <w:lang w:val="lt-LT" w:eastAsia="lt-LT"/>
              </w:rPr>
            </w:pPr>
            <w:r w:rsidRPr="005E2928">
              <w:rPr>
                <w:noProof/>
                <w:sz w:val="24"/>
                <w:szCs w:val="24"/>
                <w:lang w:val="lt-LT" w:eastAsia="lt-LT"/>
              </w:rPr>
              <w:t>1361,46</w:t>
            </w:r>
          </w:p>
        </w:tc>
        <w:tc>
          <w:tcPr>
            <w:tcW w:w="1219" w:type="dxa"/>
            <w:vAlign w:val="center"/>
          </w:tcPr>
          <w:p w:rsidR="001C78D7" w:rsidRPr="005E2928" w:rsidRDefault="001C78D7" w:rsidP="00E05A5B">
            <w:pPr>
              <w:pStyle w:val="Betarp"/>
              <w:jc w:val="right"/>
              <w:rPr>
                <w:noProof/>
                <w:sz w:val="24"/>
                <w:szCs w:val="24"/>
                <w:lang w:val="lt-LT" w:eastAsia="lt-LT"/>
              </w:rPr>
            </w:pPr>
          </w:p>
          <w:p w:rsidR="00E7580D" w:rsidRPr="005E2928" w:rsidRDefault="00E7580D" w:rsidP="00E05A5B">
            <w:pPr>
              <w:pStyle w:val="Betarp"/>
              <w:jc w:val="right"/>
              <w:rPr>
                <w:noProof/>
                <w:sz w:val="24"/>
                <w:szCs w:val="24"/>
                <w:lang w:val="lt-LT" w:eastAsia="lt-LT"/>
              </w:rPr>
            </w:pPr>
            <w:r w:rsidRPr="005E2928">
              <w:rPr>
                <w:noProof/>
                <w:sz w:val="24"/>
                <w:szCs w:val="24"/>
                <w:lang w:val="lt-LT" w:eastAsia="lt-LT"/>
              </w:rPr>
              <w:t>470,84</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16035</w:t>
            </w:r>
            <w:r w:rsidR="005E2928" w:rsidRPr="005E2928">
              <w:rPr>
                <w:noProof/>
                <w:sz w:val="24"/>
                <w:szCs w:val="24"/>
                <w:lang w:val="lt-LT"/>
              </w:rPr>
              <w:t xml:space="preserve"> Mobilus užkopėjas laiptais  </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E05A5B">
            <w:pPr>
              <w:pStyle w:val="Betarp"/>
              <w:jc w:val="right"/>
              <w:rPr>
                <w:noProof/>
                <w:sz w:val="24"/>
                <w:szCs w:val="24"/>
                <w:lang w:val="lt-LT" w:eastAsia="lt-LT"/>
              </w:rPr>
            </w:pPr>
          </w:p>
          <w:p w:rsidR="001C78D7" w:rsidRPr="005E2928" w:rsidRDefault="001C78D7" w:rsidP="00E05A5B">
            <w:pPr>
              <w:pStyle w:val="Betarp"/>
              <w:jc w:val="right"/>
              <w:rPr>
                <w:noProof/>
                <w:sz w:val="24"/>
                <w:szCs w:val="24"/>
                <w:lang w:val="lt-LT" w:eastAsia="lt-LT"/>
              </w:rPr>
            </w:pPr>
            <w:r w:rsidRPr="005E2928">
              <w:rPr>
                <w:noProof/>
                <w:sz w:val="24"/>
                <w:szCs w:val="24"/>
                <w:lang w:val="lt-LT" w:eastAsia="lt-LT"/>
              </w:rPr>
              <w:t>3993,86</w:t>
            </w:r>
          </w:p>
        </w:tc>
        <w:tc>
          <w:tcPr>
            <w:tcW w:w="1219" w:type="dxa"/>
            <w:vAlign w:val="center"/>
          </w:tcPr>
          <w:p w:rsidR="001C78D7" w:rsidRPr="005E2928" w:rsidRDefault="001C78D7" w:rsidP="00E05A5B">
            <w:pPr>
              <w:pStyle w:val="Betarp"/>
              <w:jc w:val="right"/>
              <w:rPr>
                <w:noProof/>
                <w:sz w:val="24"/>
                <w:szCs w:val="24"/>
                <w:lang w:val="lt-LT" w:eastAsia="lt-LT"/>
              </w:rPr>
            </w:pPr>
          </w:p>
          <w:p w:rsidR="00E7580D" w:rsidRPr="005E2928" w:rsidRDefault="00E7580D" w:rsidP="00E05A5B">
            <w:pPr>
              <w:pStyle w:val="Betarp"/>
              <w:jc w:val="right"/>
              <w:rPr>
                <w:noProof/>
                <w:sz w:val="24"/>
                <w:szCs w:val="24"/>
                <w:lang w:val="lt-LT" w:eastAsia="lt-LT"/>
              </w:rPr>
            </w:pPr>
            <w:r w:rsidRPr="005E2928">
              <w:rPr>
                <w:noProof/>
                <w:sz w:val="24"/>
                <w:szCs w:val="24"/>
                <w:lang w:val="lt-LT" w:eastAsia="lt-LT"/>
              </w:rPr>
              <w:t>1229,48</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16036</w:t>
            </w:r>
            <w:r w:rsidR="005E2928" w:rsidRPr="005E2928">
              <w:rPr>
                <w:noProof/>
                <w:sz w:val="24"/>
                <w:szCs w:val="24"/>
                <w:lang w:val="lt-LT"/>
              </w:rPr>
              <w:t xml:space="preserve"> Elektroninis reguliatorius (šilumos)   </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E05A5B">
            <w:pPr>
              <w:pStyle w:val="Betarp"/>
              <w:jc w:val="right"/>
              <w:rPr>
                <w:noProof/>
                <w:sz w:val="24"/>
                <w:szCs w:val="24"/>
                <w:lang w:val="lt-LT" w:eastAsia="lt-LT"/>
              </w:rPr>
            </w:pPr>
          </w:p>
          <w:p w:rsidR="001C78D7" w:rsidRPr="005E2928" w:rsidRDefault="001C78D7" w:rsidP="00E05A5B">
            <w:pPr>
              <w:pStyle w:val="Betarp"/>
              <w:jc w:val="right"/>
              <w:rPr>
                <w:noProof/>
                <w:sz w:val="24"/>
                <w:szCs w:val="24"/>
                <w:lang w:val="lt-LT" w:eastAsia="lt-LT"/>
              </w:rPr>
            </w:pPr>
            <w:r w:rsidRPr="005E2928">
              <w:rPr>
                <w:noProof/>
                <w:sz w:val="24"/>
                <w:szCs w:val="24"/>
                <w:lang w:val="lt-LT" w:eastAsia="lt-LT"/>
              </w:rPr>
              <w:t>823,54</w:t>
            </w:r>
          </w:p>
        </w:tc>
        <w:tc>
          <w:tcPr>
            <w:tcW w:w="1219" w:type="dxa"/>
            <w:vAlign w:val="center"/>
          </w:tcPr>
          <w:p w:rsidR="001C78D7" w:rsidRPr="005E2928" w:rsidRDefault="001C78D7" w:rsidP="00E05A5B">
            <w:pPr>
              <w:pStyle w:val="Betarp"/>
              <w:jc w:val="right"/>
              <w:rPr>
                <w:noProof/>
                <w:sz w:val="24"/>
                <w:szCs w:val="24"/>
                <w:lang w:val="lt-LT" w:eastAsia="lt-LT"/>
              </w:rPr>
            </w:pPr>
          </w:p>
          <w:p w:rsidR="00E7580D" w:rsidRPr="005E2928" w:rsidRDefault="00E7580D" w:rsidP="00E05A5B">
            <w:pPr>
              <w:pStyle w:val="Betarp"/>
              <w:jc w:val="right"/>
              <w:rPr>
                <w:noProof/>
                <w:sz w:val="24"/>
                <w:szCs w:val="24"/>
                <w:lang w:val="lt-LT" w:eastAsia="lt-LT"/>
              </w:rPr>
            </w:pPr>
            <w:r w:rsidRPr="005E2928">
              <w:rPr>
                <w:noProof/>
                <w:sz w:val="24"/>
                <w:szCs w:val="24"/>
                <w:lang w:val="lt-LT" w:eastAsia="lt-LT"/>
              </w:rPr>
              <w:t>0,00</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16037</w:t>
            </w:r>
            <w:r w:rsidR="005E2928" w:rsidRPr="005E2928">
              <w:rPr>
                <w:noProof/>
                <w:sz w:val="24"/>
                <w:szCs w:val="24"/>
                <w:lang w:val="lt-LT"/>
              </w:rPr>
              <w:t xml:space="preserve"> Programuojamas loginis valdiklis (Vėdinimo sistemų)</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E05A5B">
            <w:pPr>
              <w:pStyle w:val="Betarp"/>
              <w:jc w:val="right"/>
              <w:rPr>
                <w:noProof/>
                <w:sz w:val="24"/>
                <w:szCs w:val="24"/>
                <w:lang w:val="lt-LT" w:eastAsia="lt-LT"/>
              </w:rPr>
            </w:pPr>
          </w:p>
          <w:p w:rsidR="001C78D7" w:rsidRPr="005E2928" w:rsidRDefault="001C78D7" w:rsidP="00E05A5B">
            <w:pPr>
              <w:pStyle w:val="Betarp"/>
              <w:jc w:val="right"/>
              <w:rPr>
                <w:noProof/>
                <w:sz w:val="24"/>
                <w:szCs w:val="24"/>
                <w:lang w:val="lt-LT" w:eastAsia="lt-LT"/>
              </w:rPr>
            </w:pPr>
            <w:r w:rsidRPr="005E2928">
              <w:rPr>
                <w:noProof/>
                <w:sz w:val="24"/>
                <w:szCs w:val="24"/>
                <w:lang w:val="lt-LT" w:eastAsia="lt-LT"/>
              </w:rPr>
              <w:t>717,00</w:t>
            </w:r>
          </w:p>
        </w:tc>
        <w:tc>
          <w:tcPr>
            <w:tcW w:w="1219" w:type="dxa"/>
            <w:vAlign w:val="center"/>
          </w:tcPr>
          <w:p w:rsidR="001C78D7" w:rsidRPr="005E2928" w:rsidRDefault="001C78D7" w:rsidP="00E05A5B">
            <w:pPr>
              <w:pStyle w:val="Betarp"/>
              <w:jc w:val="right"/>
              <w:rPr>
                <w:noProof/>
                <w:sz w:val="24"/>
                <w:szCs w:val="24"/>
                <w:lang w:val="lt-LT" w:eastAsia="lt-LT"/>
              </w:rPr>
            </w:pPr>
          </w:p>
          <w:p w:rsidR="00E7580D" w:rsidRPr="005E2928" w:rsidRDefault="00E7580D" w:rsidP="00E05A5B">
            <w:pPr>
              <w:pStyle w:val="Betarp"/>
              <w:jc w:val="right"/>
              <w:rPr>
                <w:noProof/>
                <w:sz w:val="24"/>
                <w:szCs w:val="24"/>
                <w:lang w:val="lt-LT" w:eastAsia="lt-LT"/>
              </w:rPr>
            </w:pPr>
            <w:r w:rsidRPr="005E2928">
              <w:rPr>
                <w:noProof/>
                <w:sz w:val="24"/>
                <w:szCs w:val="24"/>
                <w:lang w:val="lt-LT" w:eastAsia="lt-LT"/>
              </w:rPr>
              <w:t>0,00</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16038</w:t>
            </w:r>
            <w:r w:rsidR="005E2928" w:rsidRPr="005E2928">
              <w:rPr>
                <w:noProof/>
                <w:sz w:val="24"/>
                <w:szCs w:val="24"/>
                <w:lang w:val="lt-LT"/>
              </w:rPr>
              <w:t xml:space="preserve"> Traukos spinta 4Kw (1F)</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E05A5B">
            <w:pPr>
              <w:pStyle w:val="Betarp"/>
              <w:jc w:val="right"/>
              <w:rPr>
                <w:noProof/>
                <w:sz w:val="24"/>
                <w:szCs w:val="24"/>
                <w:lang w:val="lt-LT" w:eastAsia="lt-LT"/>
              </w:rPr>
            </w:pPr>
          </w:p>
          <w:p w:rsidR="001C78D7" w:rsidRPr="005E2928" w:rsidRDefault="001C78D7" w:rsidP="00E05A5B">
            <w:pPr>
              <w:pStyle w:val="Betarp"/>
              <w:jc w:val="right"/>
              <w:rPr>
                <w:noProof/>
                <w:sz w:val="24"/>
                <w:szCs w:val="24"/>
                <w:lang w:val="lt-LT" w:eastAsia="lt-LT"/>
              </w:rPr>
            </w:pPr>
            <w:r w:rsidRPr="005E2928">
              <w:rPr>
                <w:noProof/>
                <w:sz w:val="24"/>
                <w:szCs w:val="24"/>
                <w:lang w:val="lt-LT" w:eastAsia="lt-LT"/>
              </w:rPr>
              <w:t>2733,43</w:t>
            </w:r>
          </w:p>
        </w:tc>
        <w:tc>
          <w:tcPr>
            <w:tcW w:w="1219" w:type="dxa"/>
            <w:vAlign w:val="center"/>
          </w:tcPr>
          <w:p w:rsidR="001C78D7" w:rsidRPr="005E2928" w:rsidRDefault="001C78D7" w:rsidP="00E05A5B">
            <w:pPr>
              <w:pStyle w:val="Betarp"/>
              <w:jc w:val="right"/>
              <w:rPr>
                <w:noProof/>
                <w:sz w:val="24"/>
                <w:szCs w:val="24"/>
                <w:lang w:val="lt-LT" w:eastAsia="lt-LT"/>
              </w:rPr>
            </w:pPr>
          </w:p>
          <w:p w:rsidR="00E7580D" w:rsidRPr="005E2928" w:rsidRDefault="00E7580D" w:rsidP="00E05A5B">
            <w:pPr>
              <w:pStyle w:val="Betarp"/>
              <w:jc w:val="right"/>
              <w:rPr>
                <w:noProof/>
                <w:sz w:val="24"/>
                <w:szCs w:val="24"/>
                <w:lang w:val="lt-LT" w:eastAsia="lt-LT"/>
              </w:rPr>
            </w:pPr>
            <w:r w:rsidRPr="005E2928">
              <w:rPr>
                <w:noProof/>
                <w:sz w:val="24"/>
                <w:szCs w:val="24"/>
                <w:lang w:val="lt-LT" w:eastAsia="lt-LT"/>
              </w:rPr>
              <w:t>226,75</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16039</w:t>
            </w:r>
            <w:r w:rsidR="005E2928" w:rsidRPr="005E2928">
              <w:rPr>
                <w:noProof/>
                <w:sz w:val="24"/>
                <w:szCs w:val="24"/>
                <w:lang w:val="lt-LT"/>
              </w:rPr>
              <w:t xml:space="preserve"> Traukos spinta 4Kw (1F)</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E05A5B">
            <w:pPr>
              <w:pStyle w:val="Betarp"/>
              <w:jc w:val="right"/>
              <w:rPr>
                <w:noProof/>
                <w:sz w:val="24"/>
                <w:szCs w:val="24"/>
                <w:lang w:val="lt-LT" w:eastAsia="lt-LT"/>
              </w:rPr>
            </w:pPr>
          </w:p>
          <w:p w:rsidR="001C78D7" w:rsidRPr="005E2928" w:rsidRDefault="001C78D7" w:rsidP="00E05A5B">
            <w:pPr>
              <w:pStyle w:val="Betarp"/>
              <w:jc w:val="right"/>
              <w:rPr>
                <w:noProof/>
                <w:sz w:val="24"/>
                <w:szCs w:val="24"/>
                <w:lang w:val="lt-LT" w:eastAsia="lt-LT"/>
              </w:rPr>
            </w:pPr>
            <w:r w:rsidRPr="005E2928">
              <w:rPr>
                <w:noProof/>
                <w:sz w:val="24"/>
                <w:szCs w:val="24"/>
                <w:lang w:val="lt-LT" w:eastAsia="lt-LT"/>
              </w:rPr>
              <w:t>2733,43</w:t>
            </w:r>
          </w:p>
        </w:tc>
        <w:tc>
          <w:tcPr>
            <w:tcW w:w="1219" w:type="dxa"/>
            <w:vAlign w:val="center"/>
          </w:tcPr>
          <w:p w:rsidR="001C78D7" w:rsidRPr="005E2928" w:rsidRDefault="001C78D7" w:rsidP="00E05A5B">
            <w:pPr>
              <w:pStyle w:val="Betarp"/>
              <w:jc w:val="right"/>
              <w:rPr>
                <w:noProof/>
                <w:sz w:val="24"/>
                <w:szCs w:val="24"/>
                <w:lang w:val="lt-LT" w:eastAsia="lt-LT"/>
              </w:rPr>
            </w:pPr>
          </w:p>
          <w:p w:rsidR="00E7580D" w:rsidRPr="005E2928" w:rsidRDefault="00E7580D" w:rsidP="00E05A5B">
            <w:pPr>
              <w:pStyle w:val="Betarp"/>
              <w:jc w:val="right"/>
              <w:rPr>
                <w:noProof/>
                <w:sz w:val="24"/>
                <w:szCs w:val="24"/>
                <w:lang w:val="lt-LT" w:eastAsia="lt-LT"/>
              </w:rPr>
            </w:pPr>
            <w:r w:rsidRPr="005E2928">
              <w:rPr>
                <w:noProof/>
                <w:sz w:val="24"/>
                <w:szCs w:val="24"/>
                <w:lang w:val="lt-LT" w:eastAsia="lt-LT"/>
              </w:rPr>
              <w:t>226,75</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16046</w:t>
            </w:r>
            <w:r w:rsidR="005E2928" w:rsidRPr="005E2928">
              <w:rPr>
                <w:noProof/>
                <w:sz w:val="24"/>
                <w:szCs w:val="24"/>
                <w:lang w:val="lt-LT"/>
              </w:rPr>
              <w:t xml:space="preserve"> Įrangos spinta</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E05A5B">
            <w:pPr>
              <w:pStyle w:val="Betarp"/>
              <w:jc w:val="right"/>
              <w:rPr>
                <w:noProof/>
                <w:sz w:val="24"/>
                <w:szCs w:val="24"/>
                <w:lang w:val="lt-LT" w:eastAsia="lt-LT"/>
              </w:rPr>
            </w:pPr>
          </w:p>
          <w:p w:rsidR="001C78D7" w:rsidRPr="005E2928" w:rsidRDefault="001C78D7" w:rsidP="00E05A5B">
            <w:pPr>
              <w:pStyle w:val="Betarp"/>
              <w:jc w:val="right"/>
              <w:rPr>
                <w:noProof/>
                <w:sz w:val="24"/>
                <w:szCs w:val="24"/>
                <w:lang w:val="lt-LT" w:eastAsia="lt-LT"/>
              </w:rPr>
            </w:pPr>
            <w:r w:rsidRPr="005E2928">
              <w:rPr>
                <w:noProof/>
                <w:sz w:val="24"/>
                <w:szCs w:val="24"/>
                <w:lang w:val="lt-LT" w:eastAsia="lt-LT"/>
              </w:rPr>
              <w:t>1223,04</w:t>
            </w:r>
          </w:p>
        </w:tc>
        <w:tc>
          <w:tcPr>
            <w:tcW w:w="1219" w:type="dxa"/>
            <w:vAlign w:val="center"/>
          </w:tcPr>
          <w:p w:rsidR="001C78D7" w:rsidRPr="005E2928" w:rsidRDefault="001C78D7" w:rsidP="00E05A5B">
            <w:pPr>
              <w:pStyle w:val="Betarp"/>
              <w:jc w:val="right"/>
              <w:rPr>
                <w:noProof/>
                <w:sz w:val="24"/>
                <w:szCs w:val="24"/>
                <w:lang w:val="lt-LT" w:eastAsia="lt-LT"/>
              </w:rPr>
            </w:pPr>
          </w:p>
          <w:p w:rsidR="00E7580D" w:rsidRPr="005E2928" w:rsidRDefault="00E7580D" w:rsidP="00E05A5B">
            <w:pPr>
              <w:pStyle w:val="Betarp"/>
              <w:jc w:val="right"/>
              <w:rPr>
                <w:noProof/>
                <w:sz w:val="24"/>
                <w:szCs w:val="24"/>
                <w:lang w:val="lt-LT" w:eastAsia="lt-LT"/>
              </w:rPr>
            </w:pPr>
            <w:r w:rsidRPr="005E2928">
              <w:rPr>
                <w:noProof/>
                <w:sz w:val="24"/>
                <w:szCs w:val="24"/>
                <w:lang w:val="lt-LT" w:eastAsia="lt-LT"/>
              </w:rPr>
              <w:t>126,60</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16028</w:t>
            </w:r>
            <w:r w:rsidR="005E2928" w:rsidRPr="005E2928">
              <w:rPr>
                <w:noProof/>
                <w:sz w:val="24"/>
                <w:szCs w:val="24"/>
                <w:lang w:val="lt-LT"/>
              </w:rPr>
              <w:t xml:space="preserve"> Nepertraukiamo maitinimo šaltinis UPS p-6VA/4,8kw</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1208201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E05A5B">
            <w:pPr>
              <w:pStyle w:val="Betarp"/>
              <w:jc w:val="right"/>
              <w:rPr>
                <w:noProof/>
                <w:sz w:val="24"/>
                <w:szCs w:val="24"/>
                <w:lang w:val="lt-LT" w:eastAsia="lt-LT"/>
              </w:rPr>
            </w:pPr>
          </w:p>
          <w:p w:rsidR="001C78D7" w:rsidRPr="005E2928" w:rsidRDefault="001C78D7" w:rsidP="00E05A5B">
            <w:pPr>
              <w:pStyle w:val="Betarp"/>
              <w:jc w:val="right"/>
              <w:rPr>
                <w:noProof/>
                <w:sz w:val="24"/>
                <w:szCs w:val="24"/>
                <w:lang w:val="lt-LT" w:eastAsia="lt-LT"/>
              </w:rPr>
            </w:pPr>
            <w:r w:rsidRPr="005E2928">
              <w:rPr>
                <w:noProof/>
                <w:sz w:val="24"/>
                <w:szCs w:val="24"/>
                <w:lang w:val="lt-LT" w:eastAsia="lt-LT"/>
              </w:rPr>
              <w:t>3475,44</w:t>
            </w:r>
          </w:p>
        </w:tc>
        <w:tc>
          <w:tcPr>
            <w:tcW w:w="1219" w:type="dxa"/>
            <w:vAlign w:val="center"/>
          </w:tcPr>
          <w:p w:rsidR="001C78D7" w:rsidRPr="005E2928" w:rsidRDefault="001C78D7" w:rsidP="00E05A5B">
            <w:pPr>
              <w:pStyle w:val="Betarp"/>
              <w:jc w:val="right"/>
              <w:rPr>
                <w:noProof/>
                <w:sz w:val="24"/>
                <w:szCs w:val="24"/>
                <w:lang w:val="lt-LT" w:eastAsia="lt-LT"/>
              </w:rPr>
            </w:pPr>
          </w:p>
          <w:p w:rsidR="00E7580D" w:rsidRPr="005E2928" w:rsidRDefault="00E7580D" w:rsidP="00E05A5B">
            <w:pPr>
              <w:pStyle w:val="Betarp"/>
              <w:jc w:val="right"/>
              <w:rPr>
                <w:noProof/>
                <w:sz w:val="24"/>
                <w:szCs w:val="24"/>
                <w:lang w:val="lt-LT" w:eastAsia="lt-LT"/>
              </w:rPr>
            </w:pPr>
            <w:r w:rsidRPr="005E2928">
              <w:rPr>
                <w:noProof/>
                <w:sz w:val="24"/>
                <w:szCs w:val="24"/>
                <w:lang w:val="lt-LT" w:eastAsia="lt-LT"/>
              </w:rPr>
              <w:t>1200,82</w:t>
            </w:r>
          </w:p>
        </w:tc>
      </w:tr>
      <w:tr w:rsidR="001C78D7" w:rsidRPr="005E2928" w:rsidTr="001C78D7">
        <w:trPr>
          <w:tblCellSpacing w:w="15" w:type="dxa"/>
        </w:trPr>
        <w:tc>
          <w:tcPr>
            <w:tcW w:w="770" w:type="dxa"/>
          </w:tcPr>
          <w:p w:rsidR="001C78D7" w:rsidRPr="005E2928" w:rsidRDefault="001C78D7" w:rsidP="00C9123E">
            <w:pPr>
              <w:pStyle w:val="Betarp"/>
              <w:rPr>
                <w:noProof/>
                <w:sz w:val="24"/>
                <w:szCs w:val="24"/>
                <w:lang w:val="lt-LT" w:eastAsia="lt-LT"/>
              </w:rPr>
            </w:pPr>
          </w:p>
        </w:tc>
        <w:tc>
          <w:tcPr>
            <w:tcW w:w="4246" w:type="dxa"/>
            <w:vAlign w:val="center"/>
          </w:tcPr>
          <w:p w:rsidR="001C78D7" w:rsidRPr="005E2928" w:rsidRDefault="001C78D7" w:rsidP="00C9123E">
            <w:pPr>
              <w:pStyle w:val="Betarp"/>
              <w:jc w:val="right"/>
              <w:rPr>
                <w:noProof/>
                <w:sz w:val="24"/>
                <w:szCs w:val="24"/>
                <w:lang w:val="lt-LT" w:eastAsia="lt-LT"/>
              </w:rPr>
            </w:pPr>
          </w:p>
          <w:p w:rsidR="001C78D7" w:rsidRPr="005E2928" w:rsidRDefault="001C78D7" w:rsidP="00E05A5B">
            <w:pPr>
              <w:pStyle w:val="Betarp"/>
              <w:jc w:val="right"/>
              <w:rPr>
                <w:noProof/>
                <w:sz w:val="24"/>
                <w:szCs w:val="24"/>
                <w:lang w:val="lt-LT" w:eastAsia="lt-LT"/>
              </w:rPr>
            </w:pPr>
            <w:r w:rsidRPr="005E2928">
              <w:rPr>
                <w:noProof/>
                <w:sz w:val="24"/>
                <w:szCs w:val="24"/>
                <w:lang w:val="lt-LT" w:eastAsia="lt-LT"/>
              </w:rPr>
              <w:t>Iš viso</w:t>
            </w:r>
          </w:p>
        </w:tc>
        <w:tc>
          <w:tcPr>
            <w:tcW w:w="890" w:type="dxa"/>
            <w:vAlign w:val="center"/>
          </w:tcPr>
          <w:p w:rsidR="001C78D7" w:rsidRPr="005E2928" w:rsidRDefault="001C78D7" w:rsidP="00C9123E">
            <w:pPr>
              <w:pStyle w:val="Betarp"/>
              <w:rPr>
                <w:noProof/>
                <w:sz w:val="24"/>
                <w:szCs w:val="24"/>
                <w:lang w:val="lt-LT" w:eastAsia="lt-LT"/>
              </w:rPr>
            </w:pPr>
          </w:p>
        </w:tc>
        <w:tc>
          <w:tcPr>
            <w:tcW w:w="1201" w:type="dxa"/>
            <w:vAlign w:val="center"/>
          </w:tcPr>
          <w:p w:rsidR="001C78D7" w:rsidRPr="005E2928" w:rsidRDefault="001C78D7" w:rsidP="00C9123E">
            <w:pPr>
              <w:pStyle w:val="Betarp"/>
              <w:rPr>
                <w:noProof/>
                <w:sz w:val="24"/>
                <w:szCs w:val="24"/>
                <w:lang w:val="lt-LT" w:eastAsia="lt-LT"/>
              </w:rPr>
            </w:pPr>
          </w:p>
        </w:tc>
        <w:tc>
          <w:tcPr>
            <w:tcW w:w="1098" w:type="dxa"/>
            <w:vAlign w:val="center"/>
          </w:tcPr>
          <w:p w:rsidR="001C78D7" w:rsidRPr="005E2928" w:rsidRDefault="00E05A5B" w:rsidP="00E05A5B">
            <w:pPr>
              <w:pStyle w:val="Betarp"/>
              <w:jc w:val="right"/>
              <w:rPr>
                <w:noProof/>
                <w:sz w:val="24"/>
                <w:szCs w:val="24"/>
                <w:lang w:val="lt-LT" w:eastAsia="lt-LT"/>
              </w:rPr>
            </w:pPr>
            <w:r>
              <w:rPr>
                <w:noProof/>
                <w:sz w:val="24"/>
                <w:szCs w:val="24"/>
                <w:lang w:val="lt-LT" w:eastAsia="lt-LT"/>
              </w:rPr>
              <w:fldChar w:fldCharType="begin"/>
            </w:r>
            <w:r>
              <w:rPr>
                <w:noProof/>
                <w:sz w:val="24"/>
                <w:szCs w:val="24"/>
                <w:lang w:val="lt-LT" w:eastAsia="lt-LT"/>
              </w:rPr>
              <w:instrText xml:space="preserve"> =SUM(ABOVE) </w:instrText>
            </w:r>
            <w:r>
              <w:rPr>
                <w:noProof/>
                <w:sz w:val="24"/>
                <w:szCs w:val="24"/>
                <w:lang w:val="lt-LT" w:eastAsia="lt-LT"/>
              </w:rPr>
              <w:fldChar w:fldCharType="separate"/>
            </w:r>
            <w:r>
              <w:rPr>
                <w:noProof/>
                <w:sz w:val="24"/>
                <w:szCs w:val="24"/>
                <w:lang w:val="lt-LT" w:eastAsia="lt-LT"/>
              </w:rPr>
              <w:t>23053,73</w:t>
            </w:r>
            <w:r>
              <w:rPr>
                <w:noProof/>
                <w:sz w:val="24"/>
                <w:szCs w:val="24"/>
                <w:lang w:val="lt-LT" w:eastAsia="lt-LT"/>
              </w:rPr>
              <w:fldChar w:fldCharType="end"/>
            </w:r>
          </w:p>
        </w:tc>
        <w:tc>
          <w:tcPr>
            <w:tcW w:w="1219" w:type="dxa"/>
            <w:vAlign w:val="center"/>
          </w:tcPr>
          <w:p w:rsidR="001C78D7" w:rsidRPr="005E2928" w:rsidRDefault="00E05A5B" w:rsidP="00E05A5B">
            <w:pPr>
              <w:pStyle w:val="Betarp"/>
              <w:jc w:val="right"/>
              <w:rPr>
                <w:noProof/>
                <w:sz w:val="24"/>
                <w:szCs w:val="24"/>
                <w:lang w:val="lt-LT" w:eastAsia="lt-LT"/>
              </w:rPr>
            </w:pPr>
            <w:r>
              <w:rPr>
                <w:noProof/>
                <w:sz w:val="24"/>
                <w:szCs w:val="24"/>
                <w:lang w:val="lt-LT" w:eastAsia="lt-LT"/>
              </w:rPr>
              <w:fldChar w:fldCharType="begin"/>
            </w:r>
            <w:r>
              <w:rPr>
                <w:noProof/>
                <w:sz w:val="24"/>
                <w:szCs w:val="24"/>
                <w:lang w:val="lt-LT" w:eastAsia="lt-LT"/>
              </w:rPr>
              <w:instrText xml:space="preserve"> =SUM(ABOVE) </w:instrText>
            </w:r>
            <w:r>
              <w:rPr>
                <w:noProof/>
                <w:sz w:val="24"/>
                <w:szCs w:val="24"/>
                <w:lang w:val="lt-LT" w:eastAsia="lt-LT"/>
              </w:rPr>
              <w:fldChar w:fldCharType="separate"/>
            </w:r>
            <w:r>
              <w:rPr>
                <w:noProof/>
                <w:sz w:val="24"/>
                <w:szCs w:val="24"/>
                <w:lang w:val="lt-LT" w:eastAsia="lt-LT"/>
              </w:rPr>
              <w:t>3955,54</w:t>
            </w:r>
            <w:r>
              <w:rPr>
                <w:noProof/>
                <w:sz w:val="24"/>
                <w:szCs w:val="24"/>
                <w:lang w:val="lt-LT" w:eastAsia="lt-LT"/>
              </w:rPr>
              <w:fldChar w:fldCharType="end"/>
            </w:r>
          </w:p>
        </w:tc>
      </w:tr>
    </w:tbl>
    <w:p w:rsidR="005E2928" w:rsidRPr="005E2928" w:rsidRDefault="005E2928" w:rsidP="005E2928">
      <w:pPr>
        <w:pStyle w:val="Betarp"/>
        <w:rPr>
          <w:noProof/>
          <w:sz w:val="24"/>
          <w:szCs w:val="24"/>
          <w:lang w:val="lt-LT"/>
        </w:rPr>
      </w:pPr>
    </w:p>
    <w:p w:rsidR="000F216E" w:rsidRDefault="001C78D7" w:rsidP="005E2928">
      <w:pPr>
        <w:pStyle w:val="Betarp"/>
        <w:rPr>
          <w:noProof/>
          <w:sz w:val="24"/>
          <w:szCs w:val="24"/>
          <w:lang w:val="lt-LT"/>
        </w:rPr>
      </w:pPr>
      <w:r w:rsidRPr="005E2928">
        <w:rPr>
          <w:noProof/>
          <w:sz w:val="24"/>
          <w:szCs w:val="24"/>
          <w:lang w:val="lt-LT"/>
        </w:rPr>
        <w:t>Finansavimo šaltinis: Europos Sąjungos lėšos.</w:t>
      </w:r>
    </w:p>
    <w:p w:rsidR="001F2CF2" w:rsidRDefault="001F2CF2" w:rsidP="005E2928">
      <w:pPr>
        <w:pStyle w:val="Betarp"/>
        <w:rPr>
          <w:noProof/>
          <w:sz w:val="24"/>
          <w:szCs w:val="24"/>
          <w:lang w:val="lt-LT"/>
        </w:rPr>
      </w:pPr>
    </w:p>
    <w:p w:rsidR="001F2CF2" w:rsidRPr="001F2CF2" w:rsidRDefault="001F2CF2" w:rsidP="001F2CF2">
      <w:pPr>
        <w:pStyle w:val="Betarp"/>
        <w:rPr>
          <w:b/>
          <w:sz w:val="24"/>
          <w:szCs w:val="24"/>
        </w:rPr>
      </w:pPr>
      <w:r w:rsidRPr="00E05A5B">
        <w:rPr>
          <w:b/>
          <w:sz w:val="24"/>
          <w:szCs w:val="24"/>
        </w:rPr>
        <w:t>Trumpalaikis turtas</w:t>
      </w:r>
    </w:p>
    <w:tbl>
      <w:tblPr>
        <w:tblW w:w="9635" w:type="dxa"/>
        <w:tblBorders>
          <w:top w:val="nil"/>
          <w:left w:val="nil"/>
          <w:bottom w:val="nil"/>
          <w:right w:val="nil"/>
        </w:tblBorders>
        <w:tblCellMar>
          <w:left w:w="0" w:type="dxa"/>
          <w:right w:w="0" w:type="dxa"/>
        </w:tblCellMar>
        <w:tblLook w:val="04A0" w:firstRow="1" w:lastRow="0" w:firstColumn="1" w:lastColumn="0" w:noHBand="0" w:noVBand="1"/>
      </w:tblPr>
      <w:tblGrid>
        <w:gridCol w:w="652"/>
        <w:gridCol w:w="4022"/>
        <w:gridCol w:w="1418"/>
        <w:gridCol w:w="992"/>
        <w:gridCol w:w="1276"/>
        <w:gridCol w:w="1275"/>
      </w:tblGrid>
      <w:tr w:rsidR="001F2CF2" w:rsidRPr="001F2CF2" w:rsidTr="001F2CF2">
        <w:trPr>
          <w:trHeight w:val="225"/>
        </w:trPr>
        <w:tc>
          <w:tcPr>
            <w:tcW w:w="9635" w:type="dxa"/>
            <w:gridSpan w:val="6"/>
            <w:tcBorders>
              <w:top w:val="single" w:sz="3" w:space="0" w:color="000000"/>
              <w:left w:val="single" w:sz="3" w:space="0" w:color="000000"/>
              <w:bottom w:val="single" w:sz="3" w:space="0" w:color="000000"/>
              <w:right w:val="single" w:sz="3" w:space="0" w:color="000000"/>
            </w:tcBorders>
          </w:tcPr>
          <w:p w:rsidR="001F2CF2" w:rsidRDefault="001F2CF2" w:rsidP="001F2CF2">
            <w:pPr>
              <w:spacing w:after="0" w:line="240" w:lineRule="auto"/>
              <w:jc w:val="center"/>
              <w:rPr>
                <w:rFonts w:ascii="Times New Roman" w:eastAsia="Times New Roman" w:hAnsi="Times New Roman"/>
                <w:b/>
                <w:noProof/>
                <w:sz w:val="24"/>
                <w:szCs w:val="24"/>
              </w:rPr>
            </w:pPr>
          </w:p>
          <w:p w:rsidR="001F2CF2" w:rsidRPr="005E2928" w:rsidRDefault="001F2CF2" w:rsidP="001F2CF2">
            <w:pPr>
              <w:spacing w:after="0" w:line="240" w:lineRule="auto"/>
              <w:jc w:val="center"/>
              <w:rPr>
                <w:rFonts w:ascii="Times New Roman" w:eastAsia="Times New Roman" w:hAnsi="Times New Roman"/>
                <w:b/>
                <w:noProof/>
                <w:sz w:val="24"/>
                <w:szCs w:val="24"/>
              </w:rPr>
            </w:pPr>
            <w:r w:rsidRPr="005E2928">
              <w:rPr>
                <w:rFonts w:ascii="Times New Roman" w:eastAsia="Times New Roman" w:hAnsi="Times New Roman"/>
                <w:b/>
                <w:noProof/>
                <w:sz w:val="24"/>
                <w:szCs w:val="24"/>
              </w:rPr>
              <w:t>Šilutės Hugo Šojaus muziej</w:t>
            </w:r>
            <w:r>
              <w:rPr>
                <w:rFonts w:ascii="Times New Roman" w:eastAsia="Times New Roman" w:hAnsi="Times New Roman"/>
                <w:b/>
                <w:noProof/>
                <w:sz w:val="24"/>
                <w:szCs w:val="24"/>
              </w:rPr>
              <w:t>ui</w:t>
            </w:r>
          </w:p>
          <w:p w:rsidR="001F2CF2" w:rsidRPr="001F2CF2" w:rsidRDefault="001F2CF2" w:rsidP="00B55AB5">
            <w:pPr>
              <w:spacing w:after="0" w:line="240" w:lineRule="auto"/>
              <w:jc w:val="center"/>
              <w:rPr>
                <w:rFonts w:ascii="Times New Roman" w:hAnsi="Times New Roman"/>
                <w:color w:val="000000"/>
                <w:sz w:val="24"/>
                <w:szCs w:val="24"/>
              </w:rPr>
            </w:pPr>
            <w:r w:rsidRPr="005E2928">
              <w:rPr>
                <w:rFonts w:ascii="Times New Roman" w:hAnsi="Times New Roman"/>
                <w:b/>
                <w:noProof/>
                <w:sz w:val="24"/>
                <w:szCs w:val="24"/>
              </w:rPr>
              <w:t xml:space="preserve">juridinio asmens kodas </w:t>
            </w:r>
            <w:r w:rsidRPr="005E2928">
              <w:rPr>
                <w:rFonts w:ascii="Times New Roman" w:eastAsia="Times New Roman" w:hAnsi="Times New Roman"/>
                <w:b/>
                <w:noProof/>
                <w:sz w:val="24"/>
                <w:szCs w:val="24"/>
              </w:rPr>
              <w:t>190704770</w:t>
            </w:r>
          </w:p>
        </w:tc>
      </w:tr>
      <w:tr w:rsidR="001F2CF2" w:rsidRPr="001F2CF2" w:rsidTr="001F2CF2">
        <w:trPr>
          <w:trHeight w:val="225"/>
        </w:trPr>
        <w:tc>
          <w:tcPr>
            <w:tcW w:w="652" w:type="dxa"/>
            <w:tcBorders>
              <w:top w:val="single" w:sz="3" w:space="0" w:color="000000"/>
              <w:left w:val="single" w:sz="3" w:space="0" w:color="000000"/>
              <w:bottom w:val="single" w:sz="3" w:space="0" w:color="000000"/>
              <w:right w:val="nil"/>
            </w:tcBorders>
          </w:tcPr>
          <w:p w:rsidR="001F2CF2" w:rsidRDefault="001F2CF2" w:rsidP="00E05A5B">
            <w:pPr>
              <w:spacing w:after="0" w:line="240" w:lineRule="auto"/>
              <w:jc w:val="center"/>
              <w:rPr>
                <w:rFonts w:ascii="Times New Roman" w:hAnsi="Times New Roman"/>
                <w:color w:val="000000"/>
                <w:sz w:val="24"/>
                <w:szCs w:val="24"/>
              </w:rPr>
            </w:pPr>
          </w:p>
          <w:p w:rsidR="001F2CF2" w:rsidRPr="001F2CF2" w:rsidRDefault="001F2CF2" w:rsidP="00E05A5B">
            <w:pPr>
              <w:spacing w:after="0" w:line="240" w:lineRule="auto"/>
              <w:jc w:val="center"/>
              <w:rPr>
                <w:rFonts w:ascii="Times New Roman" w:hAnsi="Times New Roman"/>
                <w:color w:val="000000"/>
                <w:sz w:val="24"/>
                <w:szCs w:val="24"/>
              </w:rPr>
            </w:pPr>
            <w:r w:rsidRPr="001F2CF2">
              <w:rPr>
                <w:rFonts w:ascii="Times New Roman" w:hAnsi="Times New Roman"/>
                <w:color w:val="000000"/>
                <w:sz w:val="24"/>
                <w:szCs w:val="24"/>
              </w:rPr>
              <w:t>Eil.</w:t>
            </w:r>
          </w:p>
          <w:p w:rsidR="001F2CF2" w:rsidRPr="001F2CF2" w:rsidRDefault="001F2CF2" w:rsidP="00E05A5B">
            <w:pPr>
              <w:spacing w:after="0" w:line="240" w:lineRule="auto"/>
              <w:jc w:val="center"/>
              <w:rPr>
                <w:rFonts w:ascii="Times New Roman" w:hAnsi="Times New Roman"/>
                <w:color w:val="000000"/>
                <w:sz w:val="24"/>
                <w:szCs w:val="24"/>
              </w:rPr>
            </w:pPr>
            <w:r w:rsidRPr="001F2CF2">
              <w:rPr>
                <w:rFonts w:ascii="Times New Roman" w:hAnsi="Times New Roman"/>
                <w:color w:val="000000"/>
                <w:sz w:val="24"/>
                <w:szCs w:val="24"/>
              </w:rPr>
              <w:t>Nr.</w:t>
            </w:r>
          </w:p>
          <w:p w:rsidR="001F2CF2" w:rsidRPr="001F2CF2" w:rsidRDefault="001F2CF2" w:rsidP="00E05A5B">
            <w:pPr>
              <w:spacing w:after="0" w:line="240" w:lineRule="auto"/>
              <w:jc w:val="center"/>
              <w:rPr>
                <w:rFonts w:ascii="Times New Roman" w:hAnsi="Times New Roman"/>
                <w:color w:val="000000"/>
                <w:sz w:val="24"/>
                <w:szCs w:val="24"/>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color w:val="000000"/>
                <w:sz w:val="24"/>
                <w:szCs w:val="24"/>
              </w:rPr>
            </w:pPr>
          </w:p>
          <w:p w:rsidR="001F2CF2" w:rsidRPr="001F2CF2" w:rsidRDefault="001F2CF2" w:rsidP="00E05A5B">
            <w:pPr>
              <w:spacing w:after="0" w:line="240" w:lineRule="auto"/>
              <w:jc w:val="center"/>
              <w:rPr>
                <w:rFonts w:ascii="Times New Roman" w:hAnsi="Times New Roman"/>
                <w:color w:val="000000"/>
                <w:sz w:val="24"/>
                <w:szCs w:val="24"/>
              </w:rPr>
            </w:pPr>
            <w:r w:rsidRPr="001F2CF2">
              <w:rPr>
                <w:rFonts w:ascii="Times New Roman" w:hAnsi="Times New Roman"/>
                <w:color w:val="000000"/>
                <w:sz w:val="24"/>
                <w:szCs w:val="24"/>
              </w:rPr>
              <w:t>Inventorinis numeris, pavadinimas</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color w:val="000000"/>
                <w:sz w:val="24"/>
                <w:szCs w:val="24"/>
              </w:rPr>
            </w:pPr>
          </w:p>
          <w:p w:rsidR="001F2CF2" w:rsidRPr="001F2CF2" w:rsidRDefault="001F2CF2" w:rsidP="00E05A5B">
            <w:pPr>
              <w:spacing w:after="0" w:line="240" w:lineRule="auto"/>
              <w:jc w:val="center"/>
              <w:rPr>
                <w:rFonts w:ascii="Times New Roman" w:hAnsi="Times New Roman"/>
                <w:color w:val="000000"/>
                <w:sz w:val="24"/>
                <w:szCs w:val="24"/>
              </w:rPr>
            </w:pPr>
            <w:r w:rsidRPr="001F2CF2">
              <w:rPr>
                <w:rFonts w:ascii="Times New Roman" w:hAnsi="Times New Roman"/>
                <w:color w:val="000000"/>
                <w:sz w:val="24"/>
                <w:szCs w:val="24"/>
              </w:rPr>
              <w:t>Įsigijimo data</w:t>
            </w:r>
          </w:p>
          <w:p w:rsidR="001F2CF2" w:rsidRPr="001F2CF2" w:rsidRDefault="001F2CF2" w:rsidP="00E05A5B">
            <w:pPr>
              <w:spacing w:after="0" w:line="240" w:lineRule="auto"/>
              <w:jc w:val="center"/>
              <w:rPr>
                <w:rFonts w:ascii="Times New Roman" w:hAnsi="Times New Roman"/>
                <w:color w:val="000000"/>
                <w:sz w:val="24"/>
                <w:szCs w:val="24"/>
              </w:rPr>
            </w:pP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color w:val="000000"/>
                <w:sz w:val="24"/>
                <w:szCs w:val="24"/>
              </w:rPr>
            </w:pPr>
          </w:p>
          <w:p w:rsidR="001F2CF2" w:rsidRPr="001F2CF2" w:rsidRDefault="001F2CF2" w:rsidP="00E05A5B">
            <w:pPr>
              <w:spacing w:after="0" w:line="240" w:lineRule="auto"/>
              <w:jc w:val="center"/>
              <w:rPr>
                <w:rFonts w:ascii="Times New Roman" w:hAnsi="Times New Roman"/>
                <w:color w:val="000000"/>
                <w:sz w:val="24"/>
                <w:szCs w:val="24"/>
              </w:rPr>
            </w:pPr>
            <w:r w:rsidRPr="001F2CF2">
              <w:rPr>
                <w:rFonts w:ascii="Times New Roman" w:hAnsi="Times New Roman"/>
                <w:color w:val="000000"/>
                <w:sz w:val="24"/>
                <w:szCs w:val="24"/>
              </w:rPr>
              <w:t>Kiekis, vnt.</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color w:val="000000"/>
                <w:sz w:val="24"/>
                <w:szCs w:val="24"/>
              </w:rPr>
            </w:pPr>
          </w:p>
          <w:p w:rsidR="001F2CF2" w:rsidRPr="001F2CF2" w:rsidRDefault="001F2CF2" w:rsidP="00E05A5B">
            <w:pPr>
              <w:spacing w:after="0" w:line="240" w:lineRule="auto"/>
              <w:jc w:val="center"/>
              <w:rPr>
                <w:rFonts w:ascii="Times New Roman" w:hAnsi="Times New Roman"/>
                <w:color w:val="000000"/>
                <w:sz w:val="24"/>
                <w:szCs w:val="24"/>
              </w:rPr>
            </w:pPr>
            <w:r w:rsidRPr="001F2CF2">
              <w:rPr>
                <w:rFonts w:ascii="Times New Roman" w:hAnsi="Times New Roman"/>
                <w:color w:val="000000"/>
                <w:sz w:val="24"/>
                <w:szCs w:val="24"/>
              </w:rPr>
              <w:t xml:space="preserve">Vieneto kaina, </w:t>
            </w:r>
            <w:proofErr w:type="spellStart"/>
            <w:r w:rsidRPr="001F2CF2">
              <w:rPr>
                <w:rFonts w:ascii="Times New Roman" w:hAnsi="Times New Roman"/>
                <w:color w:val="000000"/>
                <w:sz w:val="24"/>
                <w:szCs w:val="24"/>
              </w:rPr>
              <w:t>Eur</w:t>
            </w:r>
            <w:proofErr w:type="spellEnd"/>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color w:val="000000"/>
                <w:sz w:val="24"/>
                <w:szCs w:val="24"/>
              </w:rPr>
            </w:pPr>
          </w:p>
          <w:p w:rsidR="001F2CF2" w:rsidRPr="001F2CF2" w:rsidRDefault="001F2CF2" w:rsidP="00E05A5B">
            <w:pPr>
              <w:spacing w:after="0" w:line="240" w:lineRule="auto"/>
              <w:jc w:val="center"/>
              <w:rPr>
                <w:rFonts w:ascii="Times New Roman" w:hAnsi="Times New Roman"/>
                <w:color w:val="000000"/>
                <w:sz w:val="24"/>
                <w:szCs w:val="24"/>
              </w:rPr>
            </w:pPr>
            <w:r w:rsidRPr="001F2CF2">
              <w:rPr>
                <w:rFonts w:ascii="Times New Roman" w:hAnsi="Times New Roman"/>
                <w:color w:val="000000"/>
                <w:sz w:val="24"/>
                <w:szCs w:val="24"/>
              </w:rPr>
              <w:t xml:space="preserve">Suma, </w:t>
            </w:r>
          </w:p>
          <w:p w:rsidR="001F2CF2" w:rsidRPr="001F2CF2" w:rsidRDefault="001F2CF2" w:rsidP="00E05A5B">
            <w:pPr>
              <w:spacing w:after="0" w:line="240" w:lineRule="auto"/>
              <w:jc w:val="center"/>
              <w:rPr>
                <w:rFonts w:ascii="Times New Roman" w:hAnsi="Times New Roman"/>
                <w:color w:val="000000"/>
                <w:sz w:val="24"/>
                <w:szCs w:val="24"/>
              </w:rPr>
            </w:pPr>
            <w:proofErr w:type="spellStart"/>
            <w:r w:rsidRPr="001F2CF2">
              <w:rPr>
                <w:rFonts w:ascii="Times New Roman" w:hAnsi="Times New Roman"/>
                <w:color w:val="000000"/>
                <w:sz w:val="24"/>
                <w:szCs w:val="24"/>
              </w:rPr>
              <w:t>Eur</w:t>
            </w:r>
            <w:proofErr w:type="spellEnd"/>
          </w:p>
        </w:tc>
      </w:tr>
      <w:tr w:rsidR="001F2CF2" w:rsidRPr="001F2CF2" w:rsidTr="001F2CF2">
        <w:trPr>
          <w:trHeight w:val="225"/>
        </w:trPr>
        <w:tc>
          <w:tcPr>
            <w:tcW w:w="652" w:type="dxa"/>
            <w:tcBorders>
              <w:top w:val="single" w:sz="3" w:space="0" w:color="000000"/>
              <w:left w:val="single" w:sz="3" w:space="0" w:color="000000"/>
              <w:bottom w:val="single" w:sz="3" w:space="0" w:color="000000"/>
              <w:right w:val="nil"/>
            </w:tcBorders>
          </w:tcPr>
          <w:p w:rsidR="001F2CF2" w:rsidRPr="001F2CF2" w:rsidRDefault="001F2CF2" w:rsidP="001F2CF2">
            <w:pPr>
              <w:pStyle w:val="Sraopastraipa"/>
              <w:numPr>
                <w:ilvl w:val="0"/>
                <w:numId w:val="40"/>
              </w:numPr>
              <w:rPr>
                <w:color w:val="000000"/>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rPr>
                <w:rFonts w:ascii="Times New Roman" w:hAnsi="Times New Roman"/>
                <w:sz w:val="24"/>
                <w:szCs w:val="24"/>
              </w:rPr>
            </w:pPr>
            <w:r w:rsidRPr="001F2CF2">
              <w:rPr>
                <w:rFonts w:ascii="Times New Roman" w:hAnsi="Times New Roman"/>
                <w:color w:val="000000"/>
                <w:sz w:val="24"/>
                <w:szCs w:val="24"/>
              </w:rPr>
              <w:t>300875 Spinta dokumentams laikyti rakinama</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2015.03.18</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1</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613232">
            <w:pPr>
              <w:spacing w:after="0" w:line="240" w:lineRule="auto"/>
              <w:jc w:val="right"/>
              <w:rPr>
                <w:rFonts w:ascii="Times New Roman" w:hAnsi="Times New Roman"/>
                <w:sz w:val="24"/>
                <w:szCs w:val="24"/>
              </w:rPr>
            </w:pPr>
            <w:r w:rsidRPr="001F2CF2">
              <w:rPr>
                <w:rFonts w:ascii="Times New Roman" w:hAnsi="Times New Roman"/>
                <w:color w:val="000000"/>
                <w:sz w:val="24"/>
                <w:szCs w:val="24"/>
              </w:rPr>
              <w:t>206,760</w:t>
            </w: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right"/>
              <w:rPr>
                <w:rFonts w:ascii="Times New Roman" w:hAnsi="Times New Roman"/>
                <w:sz w:val="24"/>
                <w:szCs w:val="24"/>
              </w:rPr>
            </w:pPr>
            <w:r w:rsidRPr="001F2CF2">
              <w:rPr>
                <w:rFonts w:ascii="Times New Roman" w:hAnsi="Times New Roman"/>
                <w:color w:val="000000"/>
                <w:sz w:val="24"/>
                <w:szCs w:val="24"/>
              </w:rPr>
              <w:t>206,76</w:t>
            </w:r>
          </w:p>
        </w:tc>
      </w:tr>
      <w:tr w:rsidR="001F2CF2" w:rsidRPr="001F2CF2" w:rsidTr="001F2CF2">
        <w:trPr>
          <w:trHeight w:val="225"/>
        </w:trPr>
        <w:tc>
          <w:tcPr>
            <w:tcW w:w="652" w:type="dxa"/>
            <w:tcBorders>
              <w:top w:val="single" w:sz="3" w:space="0" w:color="000000"/>
              <w:left w:val="single" w:sz="3" w:space="0" w:color="000000"/>
              <w:bottom w:val="single" w:sz="3" w:space="0" w:color="000000"/>
              <w:right w:val="nil"/>
            </w:tcBorders>
          </w:tcPr>
          <w:p w:rsidR="001F2CF2" w:rsidRPr="001F2CF2" w:rsidRDefault="001F2CF2" w:rsidP="001F2CF2">
            <w:pPr>
              <w:pStyle w:val="Sraopastraipa"/>
              <w:numPr>
                <w:ilvl w:val="0"/>
                <w:numId w:val="40"/>
              </w:numPr>
              <w:rPr>
                <w:color w:val="000000"/>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1F2CF2">
            <w:pPr>
              <w:spacing w:after="0" w:line="240" w:lineRule="auto"/>
              <w:rPr>
                <w:rFonts w:ascii="Times New Roman" w:hAnsi="Times New Roman"/>
                <w:sz w:val="24"/>
                <w:szCs w:val="24"/>
              </w:rPr>
            </w:pPr>
            <w:r w:rsidRPr="001F2CF2">
              <w:rPr>
                <w:rFonts w:ascii="Times New Roman" w:hAnsi="Times New Roman"/>
                <w:color w:val="000000"/>
                <w:sz w:val="24"/>
                <w:szCs w:val="24"/>
              </w:rPr>
              <w:t>301760 Spintelė su stalčiais</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2015.03.18</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1</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613232">
            <w:pPr>
              <w:spacing w:after="0" w:line="240" w:lineRule="auto"/>
              <w:jc w:val="right"/>
              <w:rPr>
                <w:rFonts w:ascii="Times New Roman" w:hAnsi="Times New Roman"/>
                <w:sz w:val="24"/>
                <w:szCs w:val="24"/>
              </w:rPr>
            </w:pPr>
            <w:r w:rsidRPr="001F2CF2">
              <w:rPr>
                <w:rFonts w:ascii="Times New Roman" w:hAnsi="Times New Roman"/>
                <w:color w:val="000000"/>
                <w:sz w:val="24"/>
                <w:szCs w:val="24"/>
              </w:rPr>
              <w:t>94,620</w:t>
            </w: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right"/>
              <w:rPr>
                <w:rFonts w:ascii="Times New Roman" w:hAnsi="Times New Roman"/>
                <w:sz w:val="24"/>
                <w:szCs w:val="24"/>
              </w:rPr>
            </w:pPr>
            <w:r w:rsidRPr="001F2CF2">
              <w:rPr>
                <w:rFonts w:ascii="Times New Roman" w:hAnsi="Times New Roman"/>
                <w:color w:val="000000"/>
                <w:sz w:val="24"/>
                <w:szCs w:val="24"/>
              </w:rPr>
              <w:t>94,62</w:t>
            </w:r>
          </w:p>
        </w:tc>
      </w:tr>
      <w:tr w:rsidR="001F2CF2" w:rsidRPr="001F2CF2" w:rsidTr="001F2CF2">
        <w:trPr>
          <w:trHeight w:val="225"/>
        </w:trPr>
        <w:tc>
          <w:tcPr>
            <w:tcW w:w="652" w:type="dxa"/>
            <w:tcBorders>
              <w:top w:val="single" w:sz="3" w:space="0" w:color="000000"/>
              <w:left w:val="single" w:sz="3" w:space="0" w:color="000000"/>
              <w:bottom w:val="single" w:sz="3" w:space="0" w:color="000000"/>
              <w:right w:val="nil"/>
            </w:tcBorders>
          </w:tcPr>
          <w:p w:rsidR="001F2CF2" w:rsidRPr="001F2CF2" w:rsidRDefault="001F2CF2" w:rsidP="001F2CF2">
            <w:pPr>
              <w:pStyle w:val="Sraopastraipa"/>
              <w:numPr>
                <w:ilvl w:val="0"/>
                <w:numId w:val="40"/>
              </w:num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1F2CF2">
            <w:pPr>
              <w:spacing w:after="0" w:line="240" w:lineRule="auto"/>
              <w:rPr>
                <w:rFonts w:ascii="Times New Roman" w:hAnsi="Times New Roman"/>
                <w:sz w:val="24"/>
                <w:szCs w:val="24"/>
              </w:rPr>
            </w:pPr>
            <w:r w:rsidRPr="001F2CF2">
              <w:rPr>
                <w:rFonts w:ascii="Times New Roman" w:hAnsi="Times New Roman"/>
                <w:sz w:val="24"/>
                <w:szCs w:val="24"/>
              </w:rPr>
              <w:t xml:space="preserve">303045 </w:t>
            </w:r>
            <w:r w:rsidRPr="001F2CF2">
              <w:rPr>
                <w:rFonts w:ascii="Times New Roman" w:hAnsi="Times New Roman"/>
                <w:color w:val="000000"/>
                <w:sz w:val="24"/>
                <w:szCs w:val="24"/>
              </w:rPr>
              <w:t>Stalas rašomasis</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2015.03.18</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1</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613232">
            <w:pPr>
              <w:spacing w:after="0" w:line="240" w:lineRule="auto"/>
              <w:jc w:val="right"/>
              <w:rPr>
                <w:rFonts w:ascii="Times New Roman" w:hAnsi="Times New Roman"/>
                <w:sz w:val="24"/>
                <w:szCs w:val="24"/>
              </w:rPr>
            </w:pPr>
            <w:r w:rsidRPr="001F2CF2">
              <w:rPr>
                <w:rFonts w:ascii="Times New Roman" w:hAnsi="Times New Roman"/>
                <w:color w:val="000000"/>
                <w:sz w:val="24"/>
                <w:szCs w:val="24"/>
              </w:rPr>
              <w:t>147,180</w:t>
            </w: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right"/>
              <w:rPr>
                <w:rFonts w:ascii="Times New Roman" w:hAnsi="Times New Roman"/>
                <w:sz w:val="24"/>
                <w:szCs w:val="24"/>
              </w:rPr>
            </w:pPr>
            <w:r w:rsidRPr="001F2CF2">
              <w:rPr>
                <w:rFonts w:ascii="Times New Roman" w:hAnsi="Times New Roman"/>
                <w:color w:val="000000"/>
                <w:sz w:val="24"/>
                <w:szCs w:val="24"/>
              </w:rPr>
              <w:t>147,18</w:t>
            </w:r>
          </w:p>
        </w:tc>
      </w:tr>
      <w:tr w:rsidR="001F2CF2" w:rsidRPr="001F2CF2" w:rsidTr="001F2CF2">
        <w:trPr>
          <w:trHeight w:val="225"/>
        </w:trPr>
        <w:tc>
          <w:tcPr>
            <w:tcW w:w="652" w:type="dxa"/>
            <w:tcBorders>
              <w:top w:val="single" w:sz="3" w:space="0" w:color="000000"/>
              <w:left w:val="single" w:sz="3" w:space="0" w:color="000000"/>
              <w:bottom w:val="single" w:sz="3" w:space="0" w:color="000000"/>
              <w:right w:val="nil"/>
            </w:tcBorders>
          </w:tcPr>
          <w:p w:rsidR="001F2CF2" w:rsidRPr="001F2CF2" w:rsidRDefault="001F2CF2" w:rsidP="001F2CF2">
            <w:pPr>
              <w:pStyle w:val="Sraopastraipa"/>
              <w:numPr>
                <w:ilvl w:val="0"/>
                <w:numId w:val="40"/>
              </w:num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rPr>
                <w:rFonts w:ascii="Times New Roman" w:hAnsi="Times New Roman"/>
                <w:sz w:val="24"/>
                <w:szCs w:val="24"/>
              </w:rPr>
            </w:pPr>
            <w:r w:rsidRPr="001F2CF2">
              <w:rPr>
                <w:rFonts w:ascii="Times New Roman" w:hAnsi="Times New Roman"/>
                <w:sz w:val="24"/>
                <w:szCs w:val="24"/>
              </w:rPr>
              <w:t xml:space="preserve">401030 </w:t>
            </w:r>
            <w:r w:rsidRPr="001F2CF2">
              <w:rPr>
                <w:rFonts w:ascii="Times New Roman" w:hAnsi="Times New Roman"/>
                <w:color w:val="000000"/>
                <w:sz w:val="24"/>
                <w:szCs w:val="24"/>
              </w:rPr>
              <w:t>Kaloriferio aprišimo mazgas (vėdinimas)</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2015.03.18</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1</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613232">
            <w:pPr>
              <w:spacing w:after="0" w:line="240" w:lineRule="auto"/>
              <w:jc w:val="right"/>
              <w:rPr>
                <w:rFonts w:ascii="Times New Roman" w:hAnsi="Times New Roman"/>
                <w:sz w:val="24"/>
                <w:szCs w:val="24"/>
              </w:rPr>
            </w:pPr>
            <w:r w:rsidRPr="001F2CF2">
              <w:rPr>
                <w:rFonts w:ascii="Times New Roman" w:hAnsi="Times New Roman"/>
                <w:color w:val="000000"/>
                <w:sz w:val="24"/>
                <w:szCs w:val="24"/>
              </w:rPr>
              <w:t>378,480</w:t>
            </w: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right"/>
              <w:rPr>
                <w:rFonts w:ascii="Times New Roman" w:hAnsi="Times New Roman"/>
                <w:sz w:val="24"/>
                <w:szCs w:val="24"/>
              </w:rPr>
            </w:pPr>
            <w:r w:rsidRPr="001F2CF2">
              <w:rPr>
                <w:rFonts w:ascii="Times New Roman" w:hAnsi="Times New Roman"/>
                <w:color w:val="000000"/>
                <w:sz w:val="24"/>
                <w:szCs w:val="24"/>
              </w:rPr>
              <w:t>378,48</w:t>
            </w:r>
          </w:p>
        </w:tc>
      </w:tr>
      <w:tr w:rsidR="001F2CF2" w:rsidRPr="001F2CF2" w:rsidTr="001F2CF2">
        <w:trPr>
          <w:trHeight w:val="225"/>
        </w:trPr>
        <w:tc>
          <w:tcPr>
            <w:tcW w:w="652" w:type="dxa"/>
            <w:tcBorders>
              <w:top w:val="single" w:sz="3" w:space="0" w:color="000000"/>
              <w:left w:val="single" w:sz="3" w:space="0" w:color="000000"/>
              <w:bottom w:val="single" w:sz="3" w:space="0" w:color="000000"/>
              <w:right w:val="nil"/>
            </w:tcBorders>
          </w:tcPr>
          <w:p w:rsidR="001F2CF2" w:rsidRPr="001F2CF2" w:rsidRDefault="001F2CF2" w:rsidP="001F2CF2">
            <w:pPr>
              <w:pStyle w:val="Sraopastraipa"/>
              <w:numPr>
                <w:ilvl w:val="0"/>
                <w:numId w:val="40"/>
              </w:numPr>
              <w:rPr>
                <w:color w:val="000000"/>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1F2CF2">
            <w:pPr>
              <w:spacing w:after="0" w:line="240" w:lineRule="auto"/>
              <w:rPr>
                <w:rFonts w:ascii="Times New Roman" w:hAnsi="Times New Roman"/>
                <w:sz w:val="24"/>
                <w:szCs w:val="24"/>
              </w:rPr>
            </w:pPr>
            <w:r w:rsidRPr="001F2CF2">
              <w:rPr>
                <w:rFonts w:ascii="Times New Roman" w:hAnsi="Times New Roman"/>
                <w:color w:val="000000"/>
                <w:sz w:val="24"/>
                <w:szCs w:val="24"/>
              </w:rPr>
              <w:t>300655 Pakyla eksponatams</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2015.03.18</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1</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613232">
            <w:pPr>
              <w:spacing w:after="0" w:line="240" w:lineRule="auto"/>
              <w:jc w:val="right"/>
              <w:rPr>
                <w:rFonts w:ascii="Times New Roman" w:hAnsi="Times New Roman"/>
                <w:sz w:val="24"/>
                <w:szCs w:val="24"/>
              </w:rPr>
            </w:pPr>
            <w:r w:rsidRPr="001F2CF2">
              <w:rPr>
                <w:rFonts w:ascii="Times New Roman" w:hAnsi="Times New Roman"/>
                <w:color w:val="000000"/>
                <w:sz w:val="24"/>
                <w:szCs w:val="24"/>
              </w:rPr>
              <w:t>133,170</w:t>
            </w: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right"/>
              <w:rPr>
                <w:rFonts w:ascii="Times New Roman" w:hAnsi="Times New Roman"/>
                <w:sz w:val="24"/>
                <w:szCs w:val="24"/>
              </w:rPr>
            </w:pPr>
            <w:r w:rsidRPr="001F2CF2">
              <w:rPr>
                <w:rFonts w:ascii="Times New Roman" w:hAnsi="Times New Roman"/>
                <w:color w:val="000000"/>
                <w:sz w:val="24"/>
                <w:szCs w:val="24"/>
              </w:rPr>
              <w:t>133,17</w:t>
            </w:r>
          </w:p>
        </w:tc>
      </w:tr>
      <w:tr w:rsidR="001F2CF2" w:rsidRPr="001F2CF2" w:rsidTr="001F2CF2">
        <w:trPr>
          <w:trHeight w:val="225"/>
        </w:trPr>
        <w:tc>
          <w:tcPr>
            <w:tcW w:w="652" w:type="dxa"/>
            <w:tcBorders>
              <w:top w:val="single" w:sz="3" w:space="0" w:color="000000"/>
              <w:left w:val="single" w:sz="3" w:space="0" w:color="000000"/>
              <w:bottom w:val="single" w:sz="3" w:space="0" w:color="000000"/>
              <w:right w:val="nil"/>
            </w:tcBorders>
          </w:tcPr>
          <w:p w:rsidR="001F2CF2" w:rsidRPr="001F2CF2" w:rsidRDefault="001F2CF2" w:rsidP="001F2CF2">
            <w:pPr>
              <w:pStyle w:val="Sraopastraipa"/>
              <w:numPr>
                <w:ilvl w:val="0"/>
                <w:numId w:val="40"/>
              </w:numPr>
              <w:rPr>
                <w:color w:val="000000"/>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1F2CF2">
            <w:pPr>
              <w:spacing w:after="0" w:line="240" w:lineRule="auto"/>
              <w:rPr>
                <w:rFonts w:ascii="Times New Roman" w:hAnsi="Times New Roman"/>
                <w:sz w:val="24"/>
                <w:szCs w:val="24"/>
              </w:rPr>
            </w:pPr>
            <w:r w:rsidRPr="001F2CF2">
              <w:rPr>
                <w:rFonts w:ascii="Times New Roman" w:hAnsi="Times New Roman"/>
                <w:color w:val="000000"/>
                <w:sz w:val="24"/>
                <w:szCs w:val="24"/>
              </w:rPr>
              <w:t>300838 Spinta audiniams</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2015.03.18</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1</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613232">
            <w:pPr>
              <w:spacing w:after="0" w:line="240" w:lineRule="auto"/>
              <w:jc w:val="right"/>
              <w:rPr>
                <w:rFonts w:ascii="Times New Roman" w:hAnsi="Times New Roman"/>
                <w:sz w:val="24"/>
                <w:szCs w:val="24"/>
              </w:rPr>
            </w:pPr>
            <w:r w:rsidRPr="001F2CF2">
              <w:rPr>
                <w:rFonts w:ascii="Times New Roman" w:hAnsi="Times New Roman"/>
                <w:color w:val="000000"/>
                <w:sz w:val="24"/>
                <w:szCs w:val="24"/>
              </w:rPr>
              <w:t>136,670</w:t>
            </w: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right"/>
              <w:rPr>
                <w:rFonts w:ascii="Times New Roman" w:hAnsi="Times New Roman"/>
                <w:sz w:val="24"/>
                <w:szCs w:val="24"/>
              </w:rPr>
            </w:pPr>
            <w:r w:rsidRPr="001F2CF2">
              <w:rPr>
                <w:rFonts w:ascii="Times New Roman" w:hAnsi="Times New Roman"/>
                <w:color w:val="000000"/>
                <w:sz w:val="24"/>
                <w:szCs w:val="24"/>
              </w:rPr>
              <w:t>136,67</w:t>
            </w:r>
          </w:p>
        </w:tc>
      </w:tr>
      <w:tr w:rsidR="001F2CF2" w:rsidRPr="001F2CF2" w:rsidTr="001F2CF2">
        <w:trPr>
          <w:trHeight w:val="225"/>
        </w:trPr>
        <w:tc>
          <w:tcPr>
            <w:tcW w:w="652" w:type="dxa"/>
            <w:tcBorders>
              <w:top w:val="single" w:sz="3" w:space="0" w:color="000000"/>
              <w:left w:val="single" w:sz="3" w:space="0" w:color="000000"/>
              <w:bottom w:val="single" w:sz="3" w:space="0" w:color="000000"/>
              <w:right w:val="nil"/>
            </w:tcBorders>
          </w:tcPr>
          <w:p w:rsidR="001F2CF2" w:rsidRPr="001F2CF2" w:rsidRDefault="001F2CF2" w:rsidP="001F2CF2">
            <w:pPr>
              <w:pStyle w:val="Sraopastraipa"/>
              <w:numPr>
                <w:ilvl w:val="0"/>
                <w:numId w:val="40"/>
              </w:numPr>
              <w:rPr>
                <w:color w:val="000000"/>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rPr>
                <w:rFonts w:ascii="Times New Roman" w:hAnsi="Times New Roman"/>
                <w:sz w:val="24"/>
                <w:szCs w:val="24"/>
              </w:rPr>
            </w:pPr>
            <w:r w:rsidRPr="001F2CF2">
              <w:rPr>
                <w:rFonts w:ascii="Times New Roman" w:hAnsi="Times New Roman"/>
                <w:color w:val="000000"/>
                <w:sz w:val="24"/>
                <w:szCs w:val="24"/>
              </w:rPr>
              <w:t>303041 Stalas nuožulnus tiesinimui ir džiovinimui</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2015.03.18</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1</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613232">
            <w:pPr>
              <w:spacing w:after="0" w:line="240" w:lineRule="auto"/>
              <w:jc w:val="right"/>
              <w:rPr>
                <w:rFonts w:ascii="Times New Roman" w:hAnsi="Times New Roman"/>
                <w:sz w:val="24"/>
                <w:szCs w:val="24"/>
              </w:rPr>
            </w:pPr>
            <w:r w:rsidRPr="001F2CF2">
              <w:rPr>
                <w:rFonts w:ascii="Times New Roman" w:hAnsi="Times New Roman"/>
                <w:color w:val="000000"/>
                <w:sz w:val="24"/>
                <w:szCs w:val="24"/>
              </w:rPr>
              <w:t>164,700</w:t>
            </w: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right"/>
              <w:rPr>
                <w:rFonts w:ascii="Times New Roman" w:hAnsi="Times New Roman"/>
                <w:sz w:val="24"/>
                <w:szCs w:val="24"/>
              </w:rPr>
            </w:pPr>
            <w:r w:rsidRPr="001F2CF2">
              <w:rPr>
                <w:rFonts w:ascii="Times New Roman" w:hAnsi="Times New Roman"/>
                <w:color w:val="000000"/>
                <w:sz w:val="24"/>
                <w:szCs w:val="24"/>
              </w:rPr>
              <w:t>164,70</w:t>
            </w:r>
          </w:p>
        </w:tc>
      </w:tr>
      <w:tr w:rsidR="001F2CF2" w:rsidRPr="001F2CF2" w:rsidTr="001F2CF2">
        <w:trPr>
          <w:trHeight w:val="225"/>
        </w:trPr>
        <w:tc>
          <w:tcPr>
            <w:tcW w:w="652" w:type="dxa"/>
            <w:tcBorders>
              <w:top w:val="single" w:sz="3" w:space="0" w:color="000000"/>
              <w:left w:val="single" w:sz="3" w:space="0" w:color="000000"/>
              <w:bottom w:val="single" w:sz="3" w:space="0" w:color="000000"/>
              <w:right w:val="nil"/>
            </w:tcBorders>
          </w:tcPr>
          <w:p w:rsidR="001F2CF2" w:rsidRPr="001F2CF2" w:rsidRDefault="001F2CF2" w:rsidP="001F2CF2">
            <w:pPr>
              <w:pStyle w:val="Sraopastraipa"/>
              <w:numPr>
                <w:ilvl w:val="0"/>
                <w:numId w:val="40"/>
              </w:numPr>
              <w:rPr>
                <w:color w:val="000000"/>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1F2CF2">
            <w:pPr>
              <w:spacing w:after="0" w:line="240" w:lineRule="auto"/>
              <w:rPr>
                <w:rFonts w:ascii="Times New Roman" w:hAnsi="Times New Roman"/>
                <w:sz w:val="24"/>
                <w:szCs w:val="24"/>
              </w:rPr>
            </w:pPr>
            <w:r w:rsidRPr="001F2CF2">
              <w:rPr>
                <w:rFonts w:ascii="Times New Roman" w:hAnsi="Times New Roman"/>
                <w:color w:val="000000"/>
                <w:sz w:val="24"/>
                <w:szCs w:val="24"/>
              </w:rPr>
              <w:t>303621 Stalas su marmuriniu stalviršiu</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2015.03.18</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1</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613232">
            <w:pPr>
              <w:spacing w:after="0" w:line="240" w:lineRule="auto"/>
              <w:jc w:val="right"/>
              <w:rPr>
                <w:rFonts w:ascii="Times New Roman" w:hAnsi="Times New Roman"/>
                <w:sz w:val="24"/>
                <w:szCs w:val="24"/>
              </w:rPr>
            </w:pPr>
            <w:r w:rsidRPr="001F2CF2">
              <w:rPr>
                <w:rFonts w:ascii="Times New Roman" w:hAnsi="Times New Roman"/>
                <w:color w:val="000000"/>
                <w:sz w:val="24"/>
                <w:szCs w:val="24"/>
              </w:rPr>
              <w:t>199,760</w:t>
            </w: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right"/>
              <w:rPr>
                <w:rFonts w:ascii="Times New Roman" w:hAnsi="Times New Roman"/>
                <w:sz w:val="24"/>
                <w:szCs w:val="24"/>
              </w:rPr>
            </w:pPr>
            <w:r w:rsidRPr="001F2CF2">
              <w:rPr>
                <w:rFonts w:ascii="Times New Roman" w:hAnsi="Times New Roman"/>
                <w:color w:val="000000"/>
                <w:sz w:val="24"/>
                <w:szCs w:val="24"/>
              </w:rPr>
              <w:t>199,76</w:t>
            </w:r>
          </w:p>
        </w:tc>
      </w:tr>
      <w:tr w:rsidR="001F2CF2" w:rsidRPr="001F2CF2" w:rsidTr="001F2CF2">
        <w:trPr>
          <w:trHeight w:val="225"/>
        </w:trPr>
        <w:tc>
          <w:tcPr>
            <w:tcW w:w="652" w:type="dxa"/>
            <w:tcBorders>
              <w:top w:val="single" w:sz="3" w:space="0" w:color="000000"/>
              <w:left w:val="single" w:sz="3" w:space="0" w:color="000000"/>
              <w:bottom w:val="single" w:sz="3" w:space="0" w:color="000000"/>
              <w:right w:val="nil"/>
            </w:tcBorders>
          </w:tcPr>
          <w:p w:rsidR="001F2CF2" w:rsidRPr="001F2CF2" w:rsidRDefault="001F2CF2" w:rsidP="001F2CF2">
            <w:pPr>
              <w:pStyle w:val="Sraopastraipa"/>
              <w:numPr>
                <w:ilvl w:val="0"/>
                <w:numId w:val="40"/>
              </w:numPr>
              <w:rPr>
                <w:color w:val="000000"/>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1F2CF2">
            <w:pPr>
              <w:spacing w:after="0" w:line="240" w:lineRule="auto"/>
              <w:rPr>
                <w:rFonts w:ascii="Times New Roman" w:hAnsi="Times New Roman"/>
                <w:color w:val="000000"/>
                <w:sz w:val="24"/>
                <w:szCs w:val="24"/>
              </w:rPr>
            </w:pPr>
            <w:r w:rsidRPr="001F2CF2">
              <w:rPr>
                <w:rFonts w:ascii="Times New Roman" w:hAnsi="Times New Roman"/>
                <w:color w:val="000000"/>
                <w:sz w:val="24"/>
                <w:szCs w:val="24"/>
              </w:rPr>
              <w:t>303622 Stalas restauravimo</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color w:val="000000"/>
                <w:sz w:val="24"/>
                <w:szCs w:val="24"/>
              </w:rPr>
            </w:pPr>
            <w:r w:rsidRPr="001F2CF2">
              <w:rPr>
                <w:rFonts w:ascii="Times New Roman" w:hAnsi="Times New Roman"/>
                <w:color w:val="000000"/>
                <w:sz w:val="24"/>
                <w:szCs w:val="24"/>
              </w:rPr>
              <w:t>2015-03-18</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color w:val="000000"/>
                <w:sz w:val="24"/>
                <w:szCs w:val="24"/>
              </w:rPr>
            </w:pPr>
            <w:r w:rsidRPr="001F2CF2">
              <w:rPr>
                <w:rFonts w:ascii="Times New Roman" w:hAnsi="Times New Roman"/>
                <w:color w:val="000000"/>
                <w:sz w:val="24"/>
                <w:szCs w:val="24"/>
              </w:rPr>
              <w:t>1</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613232">
            <w:pPr>
              <w:spacing w:after="0" w:line="240" w:lineRule="auto"/>
              <w:jc w:val="right"/>
              <w:rPr>
                <w:rFonts w:ascii="Times New Roman" w:hAnsi="Times New Roman"/>
                <w:color w:val="000000"/>
                <w:sz w:val="24"/>
                <w:szCs w:val="24"/>
              </w:rPr>
            </w:pPr>
            <w:r w:rsidRPr="001F2CF2">
              <w:rPr>
                <w:rFonts w:ascii="Times New Roman" w:hAnsi="Times New Roman"/>
                <w:color w:val="000000"/>
                <w:sz w:val="24"/>
                <w:szCs w:val="24"/>
              </w:rPr>
              <w:t>161,2</w:t>
            </w:r>
            <w:r>
              <w:rPr>
                <w:rFonts w:ascii="Times New Roman" w:hAnsi="Times New Roman"/>
                <w:color w:val="000000"/>
                <w:sz w:val="24"/>
                <w:szCs w:val="24"/>
              </w:rPr>
              <w:t>0</w:t>
            </w:r>
            <w:r w:rsidRPr="001F2CF2">
              <w:rPr>
                <w:rFonts w:ascii="Times New Roman" w:hAnsi="Times New Roman"/>
                <w:color w:val="000000"/>
                <w:sz w:val="24"/>
                <w:szCs w:val="24"/>
              </w:rPr>
              <w:t>0</w:t>
            </w: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right"/>
              <w:rPr>
                <w:rFonts w:ascii="Times New Roman" w:hAnsi="Times New Roman"/>
                <w:color w:val="000000"/>
                <w:sz w:val="24"/>
                <w:szCs w:val="24"/>
              </w:rPr>
            </w:pPr>
            <w:r w:rsidRPr="001F2CF2">
              <w:rPr>
                <w:rFonts w:ascii="Times New Roman" w:hAnsi="Times New Roman"/>
                <w:color w:val="000000"/>
                <w:sz w:val="24"/>
                <w:szCs w:val="24"/>
              </w:rPr>
              <w:t>161,20</w:t>
            </w:r>
          </w:p>
        </w:tc>
      </w:tr>
      <w:tr w:rsidR="001F2CF2" w:rsidRPr="001F2CF2" w:rsidTr="001F2CF2">
        <w:trPr>
          <w:trHeight w:val="225"/>
        </w:trPr>
        <w:tc>
          <w:tcPr>
            <w:tcW w:w="652" w:type="dxa"/>
            <w:tcBorders>
              <w:top w:val="single" w:sz="3" w:space="0" w:color="000000"/>
              <w:left w:val="single" w:sz="3" w:space="0" w:color="000000"/>
              <w:bottom w:val="single" w:sz="3" w:space="0" w:color="000000"/>
              <w:right w:val="nil"/>
            </w:tcBorders>
          </w:tcPr>
          <w:p w:rsidR="001F2CF2" w:rsidRPr="001F2CF2" w:rsidRDefault="001F2CF2" w:rsidP="001F2CF2">
            <w:pPr>
              <w:pStyle w:val="Sraopastraipa"/>
              <w:numPr>
                <w:ilvl w:val="0"/>
                <w:numId w:val="40"/>
              </w:numPr>
              <w:rPr>
                <w:color w:val="000000"/>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1F2CF2">
            <w:pPr>
              <w:spacing w:after="0" w:line="240" w:lineRule="auto"/>
              <w:rPr>
                <w:rFonts w:ascii="Times New Roman" w:hAnsi="Times New Roman"/>
                <w:sz w:val="24"/>
                <w:szCs w:val="24"/>
              </w:rPr>
            </w:pPr>
            <w:r w:rsidRPr="001F2CF2">
              <w:rPr>
                <w:rFonts w:ascii="Times New Roman" w:hAnsi="Times New Roman"/>
                <w:color w:val="000000"/>
                <w:sz w:val="24"/>
                <w:szCs w:val="24"/>
              </w:rPr>
              <w:t>303993 Stendas sieninis ekspozicinis</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2015.03.18</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8</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613232">
            <w:pPr>
              <w:spacing w:after="0" w:line="240" w:lineRule="auto"/>
              <w:jc w:val="right"/>
              <w:rPr>
                <w:rFonts w:ascii="Times New Roman" w:hAnsi="Times New Roman"/>
                <w:sz w:val="24"/>
                <w:szCs w:val="24"/>
              </w:rPr>
            </w:pPr>
            <w:r w:rsidRPr="001F2CF2">
              <w:rPr>
                <w:rFonts w:ascii="Times New Roman" w:hAnsi="Times New Roman"/>
                <w:color w:val="000000"/>
                <w:sz w:val="24"/>
                <w:szCs w:val="24"/>
              </w:rPr>
              <w:t>157,697</w:t>
            </w: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DA313E">
            <w:pPr>
              <w:spacing w:after="0" w:line="240" w:lineRule="auto"/>
              <w:jc w:val="right"/>
              <w:rPr>
                <w:rFonts w:ascii="Times New Roman" w:hAnsi="Times New Roman"/>
                <w:sz w:val="24"/>
                <w:szCs w:val="24"/>
              </w:rPr>
            </w:pPr>
            <w:r w:rsidRPr="001F2CF2">
              <w:rPr>
                <w:rFonts w:ascii="Times New Roman" w:hAnsi="Times New Roman"/>
                <w:color w:val="000000"/>
                <w:sz w:val="24"/>
                <w:szCs w:val="24"/>
              </w:rPr>
              <w:t>1261,58</w:t>
            </w:r>
          </w:p>
        </w:tc>
      </w:tr>
      <w:tr w:rsidR="001F2CF2" w:rsidRPr="001F2CF2" w:rsidTr="001F2CF2">
        <w:trPr>
          <w:trHeight w:val="225"/>
        </w:trPr>
        <w:tc>
          <w:tcPr>
            <w:tcW w:w="652" w:type="dxa"/>
            <w:tcBorders>
              <w:top w:val="single" w:sz="3" w:space="0" w:color="000000"/>
              <w:left w:val="single" w:sz="3" w:space="0" w:color="000000"/>
              <w:bottom w:val="single" w:sz="3" w:space="0" w:color="000000"/>
              <w:right w:val="nil"/>
            </w:tcBorders>
          </w:tcPr>
          <w:p w:rsidR="001F2CF2" w:rsidRPr="001F2CF2" w:rsidRDefault="001F2CF2" w:rsidP="001F2CF2">
            <w:pPr>
              <w:pStyle w:val="Sraopastraipa"/>
              <w:numPr>
                <w:ilvl w:val="0"/>
                <w:numId w:val="40"/>
              </w:numPr>
              <w:rPr>
                <w:color w:val="000000"/>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307DE8">
            <w:pPr>
              <w:spacing w:after="0" w:line="240" w:lineRule="auto"/>
              <w:rPr>
                <w:rFonts w:ascii="Times New Roman" w:hAnsi="Times New Roman"/>
                <w:sz w:val="24"/>
                <w:szCs w:val="24"/>
              </w:rPr>
            </w:pPr>
            <w:r w:rsidRPr="001F2CF2">
              <w:rPr>
                <w:rFonts w:ascii="Times New Roman" w:hAnsi="Times New Roman"/>
                <w:color w:val="000000"/>
                <w:sz w:val="24"/>
                <w:szCs w:val="24"/>
              </w:rPr>
              <w:t>30425</w:t>
            </w:r>
            <w:r w:rsidR="00307DE8">
              <w:rPr>
                <w:rFonts w:ascii="Times New Roman" w:hAnsi="Times New Roman"/>
                <w:color w:val="000000"/>
                <w:sz w:val="24"/>
                <w:szCs w:val="24"/>
              </w:rPr>
              <w:t>1</w:t>
            </w:r>
            <w:r w:rsidRPr="001F2CF2">
              <w:rPr>
                <w:rFonts w:ascii="Times New Roman" w:hAnsi="Times New Roman"/>
                <w:color w:val="000000"/>
                <w:sz w:val="24"/>
                <w:szCs w:val="24"/>
              </w:rPr>
              <w:t xml:space="preserve"> Vitrina stiklinė dviejų dalių</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2015.03.18</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2</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613232">
            <w:pPr>
              <w:spacing w:after="0" w:line="240" w:lineRule="auto"/>
              <w:jc w:val="right"/>
              <w:rPr>
                <w:rFonts w:ascii="Times New Roman" w:hAnsi="Times New Roman"/>
                <w:sz w:val="24"/>
                <w:szCs w:val="24"/>
              </w:rPr>
            </w:pPr>
            <w:r w:rsidRPr="001F2CF2">
              <w:rPr>
                <w:rFonts w:ascii="Times New Roman" w:hAnsi="Times New Roman"/>
                <w:color w:val="000000"/>
                <w:sz w:val="24"/>
                <w:szCs w:val="24"/>
              </w:rPr>
              <w:t>168,210</w:t>
            </w: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right"/>
              <w:rPr>
                <w:rFonts w:ascii="Times New Roman" w:hAnsi="Times New Roman"/>
                <w:sz w:val="24"/>
                <w:szCs w:val="24"/>
              </w:rPr>
            </w:pPr>
            <w:r w:rsidRPr="001F2CF2">
              <w:rPr>
                <w:rFonts w:ascii="Times New Roman" w:hAnsi="Times New Roman"/>
                <w:color w:val="000000"/>
                <w:sz w:val="24"/>
                <w:szCs w:val="24"/>
              </w:rPr>
              <w:t>336,42</w:t>
            </w:r>
          </w:p>
        </w:tc>
      </w:tr>
      <w:tr w:rsidR="001F2CF2" w:rsidRPr="001F2CF2" w:rsidTr="001F2CF2">
        <w:trPr>
          <w:trHeight w:val="225"/>
        </w:trPr>
        <w:tc>
          <w:tcPr>
            <w:tcW w:w="652" w:type="dxa"/>
            <w:tcBorders>
              <w:top w:val="single" w:sz="3" w:space="0" w:color="000000"/>
              <w:left w:val="single" w:sz="3" w:space="0" w:color="000000"/>
              <w:bottom w:val="single" w:sz="3" w:space="0" w:color="000000"/>
              <w:right w:val="nil"/>
            </w:tcBorders>
          </w:tcPr>
          <w:p w:rsidR="001F2CF2" w:rsidRPr="001F2CF2" w:rsidRDefault="001F2CF2" w:rsidP="001F2CF2">
            <w:pPr>
              <w:pStyle w:val="Sraopastraipa"/>
              <w:numPr>
                <w:ilvl w:val="0"/>
                <w:numId w:val="40"/>
              </w:numPr>
              <w:rPr>
                <w:color w:val="000000"/>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rPr>
                <w:rFonts w:ascii="Times New Roman" w:hAnsi="Times New Roman"/>
                <w:sz w:val="24"/>
                <w:szCs w:val="24"/>
              </w:rPr>
            </w:pPr>
            <w:r w:rsidRPr="001F2CF2">
              <w:rPr>
                <w:rFonts w:ascii="Times New Roman" w:hAnsi="Times New Roman"/>
                <w:color w:val="000000"/>
                <w:sz w:val="24"/>
                <w:szCs w:val="24"/>
              </w:rPr>
              <w:t>400339 Džiovykla popieriaus (natūraliam džiovinimui)</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2015.03.18</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1</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613232">
            <w:pPr>
              <w:spacing w:after="0" w:line="240" w:lineRule="auto"/>
              <w:jc w:val="right"/>
              <w:rPr>
                <w:rFonts w:ascii="Times New Roman" w:hAnsi="Times New Roman"/>
                <w:sz w:val="24"/>
                <w:szCs w:val="24"/>
              </w:rPr>
            </w:pPr>
            <w:r w:rsidRPr="001F2CF2">
              <w:rPr>
                <w:rFonts w:ascii="Times New Roman" w:hAnsi="Times New Roman"/>
                <w:color w:val="000000"/>
                <w:sz w:val="24"/>
                <w:szCs w:val="24"/>
              </w:rPr>
              <w:t>238,300</w:t>
            </w: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right"/>
              <w:rPr>
                <w:rFonts w:ascii="Times New Roman" w:hAnsi="Times New Roman"/>
                <w:sz w:val="24"/>
                <w:szCs w:val="24"/>
              </w:rPr>
            </w:pPr>
            <w:r w:rsidRPr="001F2CF2">
              <w:rPr>
                <w:rFonts w:ascii="Times New Roman" w:hAnsi="Times New Roman"/>
                <w:color w:val="000000"/>
                <w:sz w:val="24"/>
                <w:szCs w:val="24"/>
              </w:rPr>
              <w:t>238,30</w:t>
            </w:r>
          </w:p>
        </w:tc>
      </w:tr>
      <w:tr w:rsidR="001F2CF2" w:rsidRPr="001F2CF2" w:rsidTr="001F2CF2">
        <w:trPr>
          <w:trHeight w:val="225"/>
        </w:trPr>
        <w:tc>
          <w:tcPr>
            <w:tcW w:w="652" w:type="dxa"/>
            <w:tcBorders>
              <w:top w:val="single" w:sz="3" w:space="0" w:color="000000"/>
              <w:left w:val="single" w:sz="3" w:space="0" w:color="000000"/>
              <w:bottom w:val="single" w:sz="3" w:space="0" w:color="000000"/>
              <w:right w:val="nil"/>
            </w:tcBorders>
          </w:tcPr>
          <w:p w:rsidR="001F2CF2" w:rsidRPr="001F2CF2" w:rsidRDefault="001F2CF2" w:rsidP="001F2CF2">
            <w:pPr>
              <w:pStyle w:val="Sraopastraipa"/>
              <w:numPr>
                <w:ilvl w:val="0"/>
                <w:numId w:val="40"/>
              </w:numPr>
              <w:rPr>
                <w:color w:val="000000"/>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0E38A3">
            <w:pPr>
              <w:spacing w:after="0" w:line="240" w:lineRule="auto"/>
              <w:rPr>
                <w:rFonts w:ascii="Times New Roman" w:hAnsi="Times New Roman"/>
                <w:sz w:val="24"/>
                <w:szCs w:val="24"/>
              </w:rPr>
            </w:pPr>
            <w:r w:rsidRPr="001F2CF2">
              <w:rPr>
                <w:rFonts w:ascii="Times New Roman" w:hAnsi="Times New Roman"/>
                <w:color w:val="000000"/>
                <w:sz w:val="24"/>
                <w:szCs w:val="24"/>
              </w:rPr>
              <w:t xml:space="preserve">403639 Vonia </w:t>
            </w:r>
            <w:r w:rsidR="000E38A3">
              <w:rPr>
                <w:rFonts w:ascii="Times New Roman" w:hAnsi="Times New Roman"/>
                <w:color w:val="000000"/>
                <w:sz w:val="24"/>
                <w:szCs w:val="24"/>
              </w:rPr>
              <w:t>cink</w:t>
            </w:r>
            <w:r w:rsidRPr="001F2CF2">
              <w:rPr>
                <w:rFonts w:ascii="Times New Roman" w:hAnsi="Times New Roman"/>
                <w:color w:val="000000"/>
                <w:sz w:val="24"/>
                <w:szCs w:val="24"/>
              </w:rPr>
              <w:t>uota plokščia</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2015.03.18</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1</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613232">
            <w:pPr>
              <w:spacing w:after="0" w:line="240" w:lineRule="auto"/>
              <w:jc w:val="right"/>
              <w:rPr>
                <w:rFonts w:ascii="Times New Roman" w:hAnsi="Times New Roman"/>
                <w:sz w:val="24"/>
                <w:szCs w:val="24"/>
              </w:rPr>
            </w:pPr>
            <w:r w:rsidRPr="001F2CF2">
              <w:rPr>
                <w:rFonts w:ascii="Times New Roman" w:hAnsi="Times New Roman"/>
                <w:color w:val="000000"/>
                <w:sz w:val="24"/>
                <w:szCs w:val="24"/>
              </w:rPr>
              <w:t>234,800</w:t>
            </w: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right"/>
              <w:rPr>
                <w:rFonts w:ascii="Times New Roman" w:hAnsi="Times New Roman"/>
                <w:sz w:val="24"/>
                <w:szCs w:val="24"/>
              </w:rPr>
            </w:pPr>
            <w:r w:rsidRPr="001F2CF2">
              <w:rPr>
                <w:rFonts w:ascii="Times New Roman" w:hAnsi="Times New Roman"/>
                <w:color w:val="000000"/>
                <w:sz w:val="24"/>
                <w:szCs w:val="24"/>
              </w:rPr>
              <w:t>234,80</w:t>
            </w:r>
          </w:p>
        </w:tc>
      </w:tr>
      <w:tr w:rsidR="001F2CF2" w:rsidRPr="001F2CF2" w:rsidTr="001F2CF2">
        <w:trPr>
          <w:trHeight w:val="225"/>
        </w:trPr>
        <w:tc>
          <w:tcPr>
            <w:tcW w:w="652" w:type="dxa"/>
            <w:tcBorders>
              <w:top w:val="single" w:sz="3" w:space="0" w:color="000000"/>
              <w:left w:val="single" w:sz="3" w:space="0" w:color="000000"/>
              <w:bottom w:val="single" w:sz="3" w:space="0" w:color="000000"/>
              <w:right w:val="nil"/>
            </w:tcBorders>
          </w:tcPr>
          <w:p w:rsidR="001F2CF2" w:rsidRPr="001F2CF2" w:rsidRDefault="001F2CF2" w:rsidP="001F2CF2">
            <w:pPr>
              <w:pStyle w:val="Sraopastraipa"/>
              <w:numPr>
                <w:ilvl w:val="0"/>
                <w:numId w:val="40"/>
              </w:numPr>
              <w:rPr>
                <w:color w:val="000000"/>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1F2CF2">
            <w:pPr>
              <w:spacing w:after="0" w:line="240" w:lineRule="auto"/>
              <w:rPr>
                <w:rFonts w:ascii="Times New Roman" w:hAnsi="Times New Roman"/>
                <w:sz w:val="24"/>
                <w:szCs w:val="24"/>
              </w:rPr>
            </w:pPr>
            <w:r w:rsidRPr="001F2CF2">
              <w:rPr>
                <w:rFonts w:ascii="Times New Roman" w:hAnsi="Times New Roman"/>
                <w:color w:val="000000"/>
                <w:sz w:val="24"/>
                <w:szCs w:val="24"/>
              </w:rPr>
              <w:t>500037 Viryklė elektros trifazė</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2015.03.18</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1</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613232">
            <w:pPr>
              <w:spacing w:after="0" w:line="240" w:lineRule="auto"/>
              <w:jc w:val="right"/>
              <w:rPr>
                <w:rFonts w:ascii="Times New Roman" w:hAnsi="Times New Roman"/>
                <w:sz w:val="24"/>
                <w:szCs w:val="24"/>
              </w:rPr>
            </w:pPr>
            <w:r w:rsidRPr="001F2CF2">
              <w:rPr>
                <w:rFonts w:ascii="Times New Roman" w:hAnsi="Times New Roman"/>
                <w:color w:val="000000"/>
                <w:sz w:val="24"/>
                <w:szCs w:val="24"/>
              </w:rPr>
              <w:t>343,430</w:t>
            </w: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right"/>
              <w:rPr>
                <w:rFonts w:ascii="Times New Roman" w:hAnsi="Times New Roman"/>
                <w:sz w:val="24"/>
                <w:szCs w:val="24"/>
              </w:rPr>
            </w:pPr>
            <w:r w:rsidRPr="001F2CF2">
              <w:rPr>
                <w:rFonts w:ascii="Times New Roman" w:hAnsi="Times New Roman"/>
                <w:color w:val="000000"/>
                <w:sz w:val="24"/>
                <w:szCs w:val="24"/>
              </w:rPr>
              <w:t>343,43</w:t>
            </w:r>
          </w:p>
        </w:tc>
      </w:tr>
      <w:tr w:rsidR="001F2CF2" w:rsidRPr="001F2CF2" w:rsidTr="001F2CF2">
        <w:trPr>
          <w:trHeight w:val="225"/>
        </w:trPr>
        <w:tc>
          <w:tcPr>
            <w:tcW w:w="652" w:type="dxa"/>
            <w:tcBorders>
              <w:top w:val="single" w:sz="3" w:space="0" w:color="000000"/>
              <w:left w:val="single" w:sz="3" w:space="0" w:color="000000"/>
              <w:bottom w:val="single" w:sz="3" w:space="0" w:color="000000"/>
              <w:right w:val="nil"/>
            </w:tcBorders>
          </w:tcPr>
          <w:p w:rsidR="001F2CF2" w:rsidRPr="001F2CF2" w:rsidRDefault="001F2CF2" w:rsidP="001F2CF2">
            <w:pPr>
              <w:pStyle w:val="Sraopastraipa"/>
              <w:numPr>
                <w:ilvl w:val="0"/>
                <w:numId w:val="40"/>
              </w:numPr>
              <w:rPr>
                <w:color w:val="000000"/>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1F2CF2">
            <w:pPr>
              <w:spacing w:after="0" w:line="240" w:lineRule="auto"/>
              <w:rPr>
                <w:rFonts w:ascii="Times New Roman" w:hAnsi="Times New Roman"/>
                <w:sz w:val="24"/>
                <w:szCs w:val="24"/>
              </w:rPr>
            </w:pPr>
            <w:r w:rsidRPr="001F2CF2">
              <w:rPr>
                <w:rFonts w:ascii="Times New Roman" w:hAnsi="Times New Roman"/>
                <w:color w:val="000000"/>
                <w:sz w:val="24"/>
                <w:szCs w:val="24"/>
              </w:rPr>
              <w:t>501820 Šaldytuvas</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2015.03.18</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sz w:val="24"/>
                <w:szCs w:val="24"/>
              </w:rPr>
            </w:pPr>
            <w:r w:rsidRPr="001F2CF2">
              <w:rPr>
                <w:rFonts w:ascii="Times New Roman" w:hAnsi="Times New Roman"/>
                <w:color w:val="000000"/>
                <w:sz w:val="24"/>
                <w:szCs w:val="24"/>
              </w:rPr>
              <w:t>1</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613232">
            <w:pPr>
              <w:spacing w:after="0" w:line="240" w:lineRule="auto"/>
              <w:jc w:val="right"/>
              <w:rPr>
                <w:rFonts w:ascii="Times New Roman" w:hAnsi="Times New Roman"/>
                <w:sz w:val="24"/>
                <w:szCs w:val="24"/>
              </w:rPr>
            </w:pPr>
            <w:r w:rsidRPr="001F2CF2">
              <w:rPr>
                <w:rFonts w:ascii="Times New Roman" w:hAnsi="Times New Roman"/>
                <w:color w:val="000000"/>
                <w:sz w:val="24"/>
                <w:szCs w:val="24"/>
              </w:rPr>
              <w:t>332,920</w:t>
            </w: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right"/>
              <w:rPr>
                <w:rFonts w:ascii="Times New Roman" w:hAnsi="Times New Roman"/>
                <w:sz w:val="24"/>
                <w:szCs w:val="24"/>
              </w:rPr>
            </w:pPr>
            <w:r w:rsidRPr="001F2CF2">
              <w:rPr>
                <w:rFonts w:ascii="Times New Roman" w:hAnsi="Times New Roman"/>
                <w:color w:val="000000"/>
                <w:sz w:val="24"/>
                <w:szCs w:val="24"/>
              </w:rPr>
              <w:t>332,92</w:t>
            </w:r>
          </w:p>
        </w:tc>
      </w:tr>
      <w:tr w:rsidR="00DA313E" w:rsidRPr="001F2CF2" w:rsidTr="001F2CF2">
        <w:trPr>
          <w:trHeight w:val="225"/>
        </w:trPr>
        <w:tc>
          <w:tcPr>
            <w:tcW w:w="652" w:type="dxa"/>
            <w:tcBorders>
              <w:top w:val="single" w:sz="3" w:space="0" w:color="000000"/>
              <w:left w:val="single" w:sz="3" w:space="0" w:color="000000"/>
              <w:bottom w:val="single" w:sz="3" w:space="0" w:color="000000"/>
              <w:right w:val="nil"/>
            </w:tcBorders>
          </w:tcPr>
          <w:p w:rsidR="00DA313E" w:rsidRPr="001F2CF2" w:rsidRDefault="00DA313E" w:rsidP="001F2CF2">
            <w:pPr>
              <w:pStyle w:val="Sraopastraipa"/>
              <w:numPr>
                <w:ilvl w:val="0"/>
                <w:numId w:val="40"/>
              </w:numPr>
              <w:rPr>
                <w:color w:val="000000"/>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DA313E" w:rsidRPr="001F2CF2" w:rsidRDefault="00DA313E" w:rsidP="001F2CF2">
            <w:pPr>
              <w:spacing w:after="0" w:line="240" w:lineRule="auto"/>
              <w:rPr>
                <w:rFonts w:ascii="Times New Roman" w:hAnsi="Times New Roman"/>
                <w:color w:val="000000"/>
                <w:sz w:val="24"/>
                <w:szCs w:val="24"/>
              </w:rPr>
            </w:pPr>
            <w:r>
              <w:rPr>
                <w:rFonts w:ascii="Times New Roman" w:hAnsi="Times New Roman"/>
                <w:color w:val="000000"/>
                <w:sz w:val="24"/>
                <w:szCs w:val="24"/>
              </w:rPr>
              <w:t>600504 Naktinės užuolaidos su juostelės dekoru</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DA313E" w:rsidRPr="001F2CF2" w:rsidRDefault="00DA313E" w:rsidP="00E05A5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2015.07.21</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DA313E" w:rsidRPr="001F2CF2" w:rsidRDefault="00DA313E" w:rsidP="00E05A5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DA313E" w:rsidRPr="001F2CF2" w:rsidRDefault="00DA313E" w:rsidP="00613232">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157,015</w:t>
            </w: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DA313E" w:rsidRPr="001F2CF2" w:rsidRDefault="00DA313E" w:rsidP="00DA313E">
            <w:pPr>
              <w:spacing w:after="0" w:line="240" w:lineRule="auto"/>
              <w:jc w:val="right"/>
              <w:rPr>
                <w:rFonts w:ascii="Times New Roman" w:hAnsi="Times New Roman"/>
                <w:color w:val="000000"/>
                <w:sz w:val="24"/>
                <w:szCs w:val="24"/>
              </w:rPr>
            </w:pPr>
            <w:r>
              <w:rPr>
                <w:rFonts w:ascii="Times New Roman" w:hAnsi="Times New Roman"/>
                <w:color w:val="000000"/>
                <w:sz w:val="24"/>
                <w:szCs w:val="24"/>
              </w:rPr>
              <w:t>4082,40</w:t>
            </w:r>
          </w:p>
        </w:tc>
      </w:tr>
      <w:tr w:rsidR="00DA313E" w:rsidRPr="001F2CF2" w:rsidTr="001F2CF2">
        <w:trPr>
          <w:trHeight w:val="225"/>
        </w:trPr>
        <w:tc>
          <w:tcPr>
            <w:tcW w:w="652" w:type="dxa"/>
            <w:tcBorders>
              <w:top w:val="single" w:sz="3" w:space="0" w:color="000000"/>
              <w:left w:val="single" w:sz="3" w:space="0" w:color="000000"/>
              <w:bottom w:val="single" w:sz="3" w:space="0" w:color="000000"/>
              <w:right w:val="nil"/>
            </w:tcBorders>
          </w:tcPr>
          <w:p w:rsidR="00DA313E" w:rsidRPr="001F2CF2" w:rsidRDefault="00DA313E" w:rsidP="001F2CF2">
            <w:pPr>
              <w:pStyle w:val="Sraopastraipa"/>
              <w:numPr>
                <w:ilvl w:val="0"/>
                <w:numId w:val="40"/>
              </w:numPr>
              <w:rPr>
                <w:color w:val="000000"/>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DA313E" w:rsidRPr="001F2CF2" w:rsidRDefault="00DA313E" w:rsidP="001F2CF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600505 Dieninės užuolaidos </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DA313E" w:rsidRPr="001F2CF2" w:rsidRDefault="00DA313E" w:rsidP="00E05A5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2015.07.21</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DA313E" w:rsidRPr="001F2CF2" w:rsidRDefault="00DA313E" w:rsidP="00E05A5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DA313E" w:rsidRPr="001F2CF2" w:rsidRDefault="00B55AB5" w:rsidP="00613232">
            <w:pPr>
              <w:spacing w:after="0" w:line="240" w:lineRule="auto"/>
              <w:jc w:val="right"/>
              <w:rPr>
                <w:rFonts w:ascii="Times New Roman" w:hAnsi="Times New Roman"/>
                <w:color w:val="000000"/>
                <w:sz w:val="24"/>
                <w:szCs w:val="24"/>
              </w:rPr>
            </w:pPr>
            <w:r>
              <w:rPr>
                <w:rFonts w:ascii="Times New Roman" w:hAnsi="Times New Roman"/>
                <w:color w:val="000000"/>
                <w:sz w:val="24"/>
                <w:szCs w:val="24"/>
              </w:rPr>
              <w:t>54,275</w:t>
            </w:r>
            <w:bookmarkStart w:id="0" w:name="_GoBack"/>
            <w:bookmarkEnd w:id="0"/>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DA313E" w:rsidRPr="001F2CF2" w:rsidRDefault="00DA313E" w:rsidP="00E05A5B">
            <w:pPr>
              <w:spacing w:after="0" w:line="240" w:lineRule="auto"/>
              <w:jc w:val="right"/>
              <w:rPr>
                <w:rFonts w:ascii="Times New Roman" w:hAnsi="Times New Roman"/>
                <w:color w:val="000000"/>
                <w:sz w:val="24"/>
                <w:szCs w:val="24"/>
              </w:rPr>
            </w:pPr>
            <w:r>
              <w:rPr>
                <w:rFonts w:ascii="Times New Roman" w:hAnsi="Times New Roman"/>
                <w:color w:val="000000"/>
                <w:sz w:val="24"/>
                <w:szCs w:val="24"/>
              </w:rPr>
              <w:t>705,58</w:t>
            </w:r>
          </w:p>
        </w:tc>
      </w:tr>
      <w:tr w:rsidR="00DA313E" w:rsidRPr="001F2CF2" w:rsidTr="001F2CF2">
        <w:trPr>
          <w:trHeight w:val="225"/>
        </w:trPr>
        <w:tc>
          <w:tcPr>
            <w:tcW w:w="652" w:type="dxa"/>
            <w:tcBorders>
              <w:top w:val="single" w:sz="3" w:space="0" w:color="000000"/>
              <w:left w:val="single" w:sz="3" w:space="0" w:color="000000"/>
              <w:bottom w:val="single" w:sz="3" w:space="0" w:color="000000"/>
              <w:right w:val="nil"/>
            </w:tcBorders>
          </w:tcPr>
          <w:p w:rsidR="00DA313E" w:rsidRPr="001F2CF2" w:rsidRDefault="00DA313E" w:rsidP="001F2CF2">
            <w:pPr>
              <w:pStyle w:val="Sraopastraipa"/>
              <w:numPr>
                <w:ilvl w:val="0"/>
                <w:numId w:val="40"/>
              </w:numPr>
              <w:rPr>
                <w:color w:val="000000"/>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DA313E" w:rsidRPr="001F2CF2" w:rsidRDefault="00DA313E" w:rsidP="001F2CF2">
            <w:pPr>
              <w:spacing w:after="0" w:line="240" w:lineRule="auto"/>
              <w:rPr>
                <w:rFonts w:ascii="Times New Roman" w:hAnsi="Times New Roman"/>
                <w:color w:val="000000"/>
                <w:sz w:val="24"/>
                <w:szCs w:val="24"/>
              </w:rPr>
            </w:pPr>
            <w:r>
              <w:rPr>
                <w:rFonts w:ascii="Times New Roman" w:hAnsi="Times New Roman"/>
                <w:color w:val="000000"/>
                <w:sz w:val="24"/>
                <w:szCs w:val="24"/>
              </w:rPr>
              <w:t>600506 Užuolaidų karnizai</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DA313E" w:rsidRPr="001F2CF2" w:rsidRDefault="00DA313E" w:rsidP="00E05A5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2015.07.21</w:t>
            </w: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DA313E" w:rsidRPr="001F2CF2" w:rsidRDefault="00DA313E" w:rsidP="00E05A5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DA313E" w:rsidRPr="001F2CF2" w:rsidRDefault="00DA313E" w:rsidP="00613232">
            <w:pPr>
              <w:spacing w:after="0" w:line="240" w:lineRule="auto"/>
              <w:jc w:val="right"/>
              <w:rPr>
                <w:rFonts w:ascii="Times New Roman" w:hAnsi="Times New Roman"/>
                <w:color w:val="000000"/>
                <w:sz w:val="24"/>
                <w:szCs w:val="24"/>
              </w:rPr>
            </w:pPr>
            <w:r>
              <w:rPr>
                <w:rFonts w:ascii="Times New Roman" w:hAnsi="Times New Roman"/>
                <w:color w:val="000000"/>
                <w:sz w:val="24"/>
                <w:szCs w:val="24"/>
              </w:rPr>
              <w:t>29,860</w:t>
            </w: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DA313E" w:rsidRPr="001F2CF2" w:rsidRDefault="00DA313E" w:rsidP="00E05A5B">
            <w:pPr>
              <w:spacing w:after="0" w:line="240" w:lineRule="auto"/>
              <w:jc w:val="right"/>
              <w:rPr>
                <w:rFonts w:ascii="Times New Roman" w:hAnsi="Times New Roman"/>
                <w:color w:val="000000"/>
                <w:sz w:val="24"/>
                <w:szCs w:val="24"/>
              </w:rPr>
            </w:pPr>
            <w:r>
              <w:rPr>
                <w:rFonts w:ascii="Times New Roman" w:hAnsi="Times New Roman"/>
                <w:color w:val="000000"/>
                <w:sz w:val="24"/>
                <w:szCs w:val="24"/>
              </w:rPr>
              <w:t>388,18</w:t>
            </w:r>
          </w:p>
        </w:tc>
      </w:tr>
      <w:tr w:rsidR="001F2CF2" w:rsidRPr="001F2CF2" w:rsidTr="001F2CF2">
        <w:trPr>
          <w:trHeight w:val="225"/>
        </w:trPr>
        <w:tc>
          <w:tcPr>
            <w:tcW w:w="652" w:type="dxa"/>
            <w:tcBorders>
              <w:top w:val="single" w:sz="3" w:space="0" w:color="000000"/>
              <w:left w:val="single" w:sz="3" w:space="0" w:color="000000"/>
              <w:bottom w:val="single" w:sz="3" w:space="0" w:color="000000"/>
              <w:right w:val="nil"/>
            </w:tcBorders>
          </w:tcPr>
          <w:p w:rsidR="001F2CF2" w:rsidRPr="001F2CF2" w:rsidRDefault="001F2CF2" w:rsidP="00E05A5B">
            <w:pPr>
              <w:spacing w:after="0" w:line="240" w:lineRule="auto"/>
              <w:ind w:left="360"/>
              <w:rPr>
                <w:rFonts w:ascii="Times New Roman" w:hAnsi="Times New Roman"/>
                <w:color w:val="000000"/>
                <w:sz w:val="24"/>
                <w:szCs w:val="24"/>
              </w:rPr>
            </w:pPr>
          </w:p>
        </w:tc>
        <w:tc>
          <w:tcPr>
            <w:tcW w:w="402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right"/>
              <w:rPr>
                <w:rFonts w:ascii="Times New Roman" w:hAnsi="Times New Roman"/>
                <w:color w:val="000000"/>
                <w:sz w:val="24"/>
                <w:szCs w:val="24"/>
              </w:rPr>
            </w:pPr>
            <w:r w:rsidRPr="001F2CF2">
              <w:rPr>
                <w:rFonts w:ascii="Times New Roman" w:hAnsi="Times New Roman"/>
                <w:color w:val="000000"/>
                <w:sz w:val="24"/>
                <w:szCs w:val="24"/>
              </w:rPr>
              <w:t>Iš viso:</w:t>
            </w:r>
          </w:p>
        </w:tc>
        <w:tc>
          <w:tcPr>
            <w:tcW w:w="1418"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color w:val="000000"/>
                <w:sz w:val="24"/>
                <w:szCs w:val="24"/>
              </w:rPr>
            </w:pPr>
          </w:p>
        </w:tc>
        <w:tc>
          <w:tcPr>
            <w:tcW w:w="992"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center"/>
              <w:rPr>
                <w:rFonts w:ascii="Times New Roman" w:hAnsi="Times New Roman"/>
                <w:color w:val="000000"/>
                <w:sz w:val="24"/>
                <w:szCs w:val="24"/>
              </w:rPr>
            </w:pPr>
          </w:p>
        </w:tc>
        <w:tc>
          <w:tcPr>
            <w:tcW w:w="1276"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right"/>
              <w:rPr>
                <w:rFonts w:ascii="Times New Roman" w:hAnsi="Times New Roman"/>
                <w:color w:val="000000"/>
                <w:sz w:val="24"/>
                <w:szCs w:val="24"/>
              </w:rPr>
            </w:pPr>
          </w:p>
        </w:tc>
        <w:tc>
          <w:tcPr>
            <w:tcW w:w="1275" w:type="dxa"/>
            <w:tcBorders>
              <w:top w:val="single" w:sz="3" w:space="0" w:color="000000"/>
              <w:left w:val="single" w:sz="3" w:space="0" w:color="000000"/>
              <w:bottom w:val="single" w:sz="3" w:space="0" w:color="000000"/>
              <w:right w:val="single" w:sz="3" w:space="0" w:color="000000"/>
            </w:tcBorders>
            <w:tcMar>
              <w:top w:w="39" w:type="dxa"/>
              <w:left w:w="19" w:type="dxa"/>
              <w:bottom w:w="19" w:type="dxa"/>
              <w:right w:w="19" w:type="dxa"/>
            </w:tcMar>
          </w:tcPr>
          <w:p w:rsidR="001F2CF2" w:rsidRPr="001F2CF2" w:rsidRDefault="001F2CF2" w:rsidP="00E05A5B">
            <w:pPr>
              <w:spacing w:after="0" w:line="240" w:lineRule="auto"/>
              <w:jc w:val="right"/>
              <w:rPr>
                <w:rFonts w:ascii="Times New Roman" w:hAnsi="Times New Roman"/>
                <w:color w:val="000000"/>
                <w:sz w:val="24"/>
                <w:szCs w:val="24"/>
              </w:rPr>
            </w:pPr>
            <w:r w:rsidRPr="001F2CF2">
              <w:rPr>
                <w:rFonts w:ascii="Times New Roman" w:hAnsi="Times New Roman"/>
                <w:color w:val="000000"/>
                <w:sz w:val="24"/>
                <w:szCs w:val="24"/>
              </w:rPr>
              <w:fldChar w:fldCharType="begin"/>
            </w:r>
            <w:r w:rsidRPr="001F2CF2">
              <w:rPr>
                <w:rFonts w:ascii="Times New Roman" w:hAnsi="Times New Roman"/>
                <w:color w:val="000000"/>
                <w:sz w:val="24"/>
                <w:szCs w:val="24"/>
              </w:rPr>
              <w:instrText xml:space="preserve"> =SUM(ABOVE) </w:instrText>
            </w:r>
            <w:r w:rsidRPr="001F2CF2">
              <w:rPr>
                <w:rFonts w:ascii="Times New Roman" w:hAnsi="Times New Roman"/>
                <w:color w:val="000000"/>
                <w:sz w:val="24"/>
                <w:szCs w:val="24"/>
              </w:rPr>
              <w:fldChar w:fldCharType="end"/>
            </w:r>
            <w:r w:rsidR="00DA313E">
              <w:rPr>
                <w:rFonts w:ascii="Times New Roman" w:hAnsi="Times New Roman"/>
                <w:color w:val="000000"/>
                <w:sz w:val="24"/>
                <w:szCs w:val="24"/>
              </w:rPr>
              <w:fldChar w:fldCharType="begin"/>
            </w:r>
            <w:r w:rsidR="00DA313E">
              <w:rPr>
                <w:rFonts w:ascii="Times New Roman" w:hAnsi="Times New Roman"/>
                <w:color w:val="000000"/>
                <w:sz w:val="24"/>
                <w:szCs w:val="24"/>
              </w:rPr>
              <w:instrText xml:space="preserve"> =SUM(ABOVE) </w:instrText>
            </w:r>
            <w:r w:rsidR="00DA313E">
              <w:rPr>
                <w:rFonts w:ascii="Times New Roman" w:hAnsi="Times New Roman"/>
                <w:color w:val="000000"/>
                <w:sz w:val="24"/>
                <w:szCs w:val="24"/>
              </w:rPr>
              <w:fldChar w:fldCharType="separate"/>
            </w:r>
            <w:r w:rsidR="00DA313E">
              <w:rPr>
                <w:rFonts w:ascii="Times New Roman" w:hAnsi="Times New Roman"/>
                <w:noProof/>
                <w:color w:val="000000"/>
                <w:sz w:val="24"/>
                <w:szCs w:val="24"/>
              </w:rPr>
              <w:t>9546,15</w:t>
            </w:r>
            <w:r w:rsidR="00DA313E">
              <w:rPr>
                <w:rFonts w:ascii="Times New Roman" w:hAnsi="Times New Roman"/>
                <w:color w:val="000000"/>
                <w:sz w:val="24"/>
                <w:szCs w:val="24"/>
              </w:rPr>
              <w:fldChar w:fldCharType="end"/>
            </w:r>
          </w:p>
        </w:tc>
      </w:tr>
    </w:tbl>
    <w:p w:rsidR="001F2CF2" w:rsidRDefault="001F2CF2" w:rsidP="001F2CF2">
      <w:pPr>
        <w:pStyle w:val="Betarp"/>
        <w:rPr>
          <w:noProof/>
        </w:rPr>
      </w:pPr>
    </w:p>
    <w:p w:rsidR="001F2CF2" w:rsidRDefault="001F2CF2" w:rsidP="001F2CF2">
      <w:pPr>
        <w:rPr>
          <w:rFonts w:ascii="Times New Roman" w:hAnsi="Times New Roman"/>
          <w:noProof/>
          <w:sz w:val="24"/>
          <w:szCs w:val="24"/>
        </w:rPr>
      </w:pPr>
      <w:r w:rsidRPr="001F2CF2">
        <w:rPr>
          <w:rFonts w:ascii="Times New Roman" w:hAnsi="Times New Roman"/>
          <w:noProof/>
          <w:sz w:val="24"/>
          <w:szCs w:val="24"/>
        </w:rPr>
        <w:t>Finansavimo šaltinis: Europos Sąjungos lėšos.</w:t>
      </w:r>
    </w:p>
    <w:p w:rsidR="0054015D" w:rsidRPr="005E2928" w:rsidRDefault="0054015D" w:rsidP="0054015D">
      <w:pPr>
        <w:pStyle w:val="Betarp"/>
        <w:rPr>
          <w:b/>
          <w:noProof/>
          <w:sz w:val="24"/>
          <w:szCs w:val="24"/>
          <w:lang w:val="lt-LT"/>
        </w:rPr>
      </w:pPr>
      <w:r w:rsidRPr="005E2928">
        <w:rPr>
          <w:b/>
          <w:noProof/>
          <w:sz w:val="24"/>
          <w:szCs w:val="24"/>
          <w:lang w:val="lt-LT"/>
        </w:rPr>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4371"/>
        <w:gridCol w:w="920"/>
        <w:gridCol w:w="1240"/>
        <w:gridCol w:w="1134"/>
        <w:gridCol w:w="1275"/>
      </w:tblGrid>
      <w:tr w:rsidR="0054015D" w:rsidRPr="005E2928" w:rsidTr="00C9123E">
        <w:trPr>
          <w:trHeight w:val="728"/>
          <w:tblCellSpacing w:w="15" w:type="dxa"/>
        </w:trPr>
        <w:tc>
          <w:tcPr>
            <w:tcW w:w="9574" w:type="dxa"/>
            <w:gridSpan w:val="6"/>
          </w:tcPr>
          <w:p w:rsidR="0054015D" w:rsidRPr="005E2928" w:rsidRDefault="0054015D" w:rsidP="00C9123E">
            <w:pPr>
              <w:spacing w:after="0" w:line="240" w:lineRule="auto"/>
              <w:jc w:val="center"/>
              <w:rPr>
                <w:rFonts w:ascii="Times New Roman" w:eastAsia="Times New Roman" w:hAnsi="Times New Roman"/>
                <w:b/>
                <w:noProof/>
                <w:sz w:val="24"/>
                <w:szCs w:val="24"/>
              </w:rPr>
            </w:pPr>
          </w:p>
          <w:p w:rsidR="0054015D" w:rsidRPr="0054015D" w:rsidRDefault="0054015D" w:rsidP="00C9123E">
            <w:pPr>
              <w:spacing w:after="0" w:line="240" w:lineRule="auto"/>
              <w:jc w:val="center"/>
              <w:rPr>
                <w:rFonts w:ascii="Times New Roman" w:eastAsia="Times New Roman" w:hAnsi="Times New Roman"/>
                <w:b/>
                <w:noProof/>
                <w:sz w:val="24"/>
                <w:szCs w:val="24"/>
              </w:rPr>
            </w:pPr>
            <w:r w:rsidRPr="0054015D">
              <w:rPr>
                <w:rFonts w:ascii="Times New Roman" w:eastAsia="Times New Roman" w:hAnsi="Times New Roman"/>
                <w:b/>
                <w:noProof/>
                <w:sz w:val="24"/>
                <w:szCs w:val="24"/>
              </w:rPr>
              <w:t xml:space="preserve">Šilutės </w:t>
            </w:r>
            <w:r>
              <w:rPr>
                <w:rFonts w:ascii="Times New Roman" w:eastAsia="Times New Roman" w:hAnsi="Times New Roman"/>
                <w:b/>
                <w:noProof/>
                <w:sz w:val="24"/>
                <w:szCs w:val="24"/>
              </w:rPr>
              <w:t>Martyno Jankaus pagrindinei mokyklai</w:t>
            </w:r>
          </w:p>
          <w:p w:rsidR="0054015D" w:rsidRPr="005E2928" w:rsidRDefault="0054015D" w:rsidP="00B55AB5">
            <w:pPr>
              <w:spacing w:after="0" w:line="240" w:lineRule="auto"/>
              <w:jc w:val="center"/>
              <w:rPr>
                <w:noProof/>
                <w:sz w:val="24"/>
                <w:szCs w:val="24"/>
                <w:lang w:eastAsia="lt-LT"/>
              </w:rPr>
            </w:pPr>
            <w:r w:rsidRPr="0054015D">
              <w:rPr>
                <w:rFonts w:ascii="Times New Roman" w:hAnsi="Times New Roman"/>
                <w:b/>
                <w:noProof/>
                <w:sz w:val="24"/>
                <w:szCs w:val="24"/>
              </w:rPr>
              <w:t>juridinio asmens kodas 190696590</w:t>
            </w:r>
          </w:p>
        </w:tc>
      </w:tr>
      <w:tr w:rsidR="0054015D" w:rsidRPr="005E2928" w:rsidTr="00C9123E">
        <w:trPr>
          <w:trHeight w:val="728"/>
          <w:tblCellSpacing w:w="15" w:type="dxa"/>
        </w:trPr>
        <w:tc>
          <w:tcPr>
            <w:tcW w:w="649" w:type="dxa"/>
          </w:tcPr>
          <w:p w:rsidR="0054015D" w:rsidRPr="005E2928" w:rsidRDefault="0054015D" w:rsidP="00C9123E">
            <w:pPr>
              <w:pStyle w:val="Betarp"/>
              <w:jc w:val="center"/>
              <w:rPr>
                <w:noProof/>
                <w:sz w:val="24"/>
                <w:szCs w:val="24"/>
                <w:lang w:val="lt-LT" w:eastAsia="lt-LT"/>
              </w:rPr>
            </w:pP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Eil. Nr.</w:t>
            </w:r>
          </w:p>
        </w:tc>
        <w:tc>
          <w:tcPr>
            <w:tcW w:w="4341"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Materialinės vertybės grupė,</w:t>
            </w: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inventorinis numeris, pavadinimas</w:t>
            </w:r>
          </w:p>
        </w:tc>
        <w:tc>
          <w:tcPr>
            <w:tcW w:w="890"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Buhalt. sąskaita</w:t>
            </w:r>
          </w:p>
        </w:tc>
        <w:tc>
          <w:tcPr>
            <w:tcW w:w="1210"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Įsigijimo data</w:t>
            </w:r>
          </w:p>
        </w:tc>
        <w:tc>
          <w:tcPr>
            <w:tcW w:w="1104"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Įsigijimo vertė</w:t>
            </w: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Eur</w:t>
            </w:r>
          </w:p>
        </w:tc>
        <w:tc>
          <w:tcPr>
            <w:tcW w:w="1230"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Likutinė vertė</w:t>
            </w:r>
          </w:p>
          <w:p w:rsidR="0054015D" w:rsidRDefault="0054015D" w:rsidP="00C9123E">
            <w:pPr>
              <w:pStyle w:val="Betarp"/>
              <w:jc w:val="center"/>
              <w:rPr>
                <w:noProof/>
                <w:sz w:val="24"/>
                <w:szCs w:val="24"/>
                <w:lang w:val="lt-LT" w:eastAsia="lt-LT"/>
              </w:rPr>
            </w:pPr>
            <w:r w:rsidRPr="005E2928">
              <w:rPr>
                <w:noProof/>
                <w:sz w:val="24"/>
                <w:szCs w:val="24"/>
                <w:lang w:val="lt-LT" w:eastAsia="lt-LT"/>
              </w:rPr>
              <w:t>2019-</w:t>
            </w:r>
            <w:r>
              <w:rPr>
                <w:noProof/>
                <w:sz w:val="24"/>
                <w:szCs w:val="24"/>
                <w:lang w:val="lt-LT" w:eastAsia="lt-LT"/>
              </w:rPr>
              <w:t>10-31</w:t>
            </w: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Eur</w:t>
            </w:r>
          </w:p>
        </w:tc>
      </w:tr>
      <w:tr w:rsidR="0054015D" w:rsidRPr="005E2928" w:rsidTr="00C9123E">
        <w:trPr>
          <w:tblCellSpacing w:w="15" w:type="dxa"/>
        </w:trPr>
        <w:tc>
          <w:tcPr>
            <w:tcW w:w="649" w:type="dxa"/>
          </w:tcPr>
          <w:p w:rsidR="0054015D" w:rsidRPr="005E2928" w:rsidRDefault="0054015D" w:rsidP="00C9123E">
            <w:pPr>
              <w:pStyle w:val="Betarp"/>
              <w:jc w:val="center"/>
              <w:rPr>
                <w:noProof/>
                <w:sz w:val="24"/>
                <w:szCs w:val="24"/>
                <w:lang w:val="lt-LT" w:eastAsia="lt-LT"/>
              </w:rPr>
            </w:pP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1.</w:t>
            </w:r>
          </w:p>
        </w:tc>
        <w:tc>
          <w:tcPr>
            <w:tcW w:w="4341" w:type="dxa"/>
            <w:vAlign w:val="center"/>
            <w:hideMark/>
          </w:tcPr>
          <w:p w:rsidR="0054015D" w:rsidRPr="005E2928" w:rsidRDefault="0054015D" w:rsidP="00C9123E">
            <w:pPr>
              <w:pStyle w:val="Betarp"/>
              <w:rPr>
                <w:noProof/>
                <w:sz w:val="24"/>
                <w:szCs w:val="24"/>
                <w:lang w:val="lt-LT"/>
              </w:rPr>
            </w:pPr>
          </w:p>
          <w:p w:rsidR="0054015D" w:rsidRPr="005E2928" w:rsidRDefault="0054015D" w:rsidP="0054015D">
            <w:pPr>
              <w:pStyle w:val="Betarp"/>
              <w:rPr>
                <w:noProof/>
                <w:sz w:val="24"/>
                <w:szCs w:val="24"/>
                <w:lang w:val="lt-LT" w:eastAsia="lt-LT"/>
              </w:rPr>
            </w:pPr>
            <w:r w:rsidRPr="005E2928">
              <w:rPr>
                <w:noProof/>
                <w:sz w:val="24"/>
                <w:szCs w:val="24"/>
                <w:lang w:val="lt-LT"/>
              </w:rPr>
              <w:t>4</w:t>
            </w:r>
            <w:r>
              <w:rPr>
                <w:noProof/>
                <w:sz w:val="24"/>
                <w:szCs w:val="24"/>
                <w:lang w:val="lt-LT"/>
              </w:rPr>
              <w:t>0505</w:t>
            </w:r>
            <w:r w:rsidRPr="005E2928">
              <w:rPr>
                <w:noProof/>
                <w:sz w:val="24"/>
                <w:szCs w:val="24"/>
                <w:lang w:val="lt-LT"/>
              </w:rPr>
              <w:t xml:space="preserve"> </w:t>
            </w:r>
            <w:r>
              <w:rPr>
                <w:noProof/>
                <w:sz w:val="24"/>
                <w:szCs w:val="24"/>
                <w:lang w:val="lt-LT"/>
              </w:rPr>
              <w:t xml:space="preserve">Sporto aikštelė universalios dirbtinės dangos </w:t>
            </w:r>
          </w:p>
        </w:tc>
        <w:tc>
          <w:tcPr>
            <w:tcW w:w="890" w:type="dxa"/>
            <w:vAlign w:val="center"/>
            <w:hideMark/>
          </w:tcPr>
          <w:p w:rsidR="0054015D" w:rsidRPr="005E2928" w:rsidRDefault="0054015D" w:rsidP="0054015D">
            <w:pPr>
              <w:pStyle w:val="Betarp"/>
              <w:rPr>
                <w:noProof/>
                <w:sz w:val="24"/>
                <w:szCs w:val="24"/>
                <w:lang w:val="lt-LT" w:eastAsia="lt-LT"/>
              </w:rPr>
            </w:pPr>
            <w:r w:rsidRPr="005E2928">
              <w:rPr>
                <w:noProof/>
                <w:sz w:val="24"/>
                <w:szCs w:val="24"/>
                <w:lang w:val="lt-LT" w:eastAsia="lt-LT"/>
              </w:rPr>
              <w:t>120</w:t>
            </w:r>
            <w:r>
              <w:rPr>
                <w:noProof/>
                <w:sz w:val="24"/>
                <w:szCs w:val="24"/>
                <w:lang w:val="lt-LT" w:eastAsia="lt-LT"/>
              </w:rPr>
              <w:t>32</w:t>
            </w:r>
            <w:r w:rsidRPr="005E2928">
              <w:rPr>
                <w:noProof/>
                <w:sz w:val="24"/>
                <w:szCs w:val="24"/>
                <w:lang w:val="lt-LT" w:eastAsia="lt-LT"/>
              </w:rPr>
              <w:t>01</w:t>
            </w:r>
          </w:p>
        </w:tc>
        <w:tc>
          <w:tcPr>
            <w:tcW w:w="1210" w:type="dxa"/>
            <w:vAlign w:val="center"/>
            <w:hideMark/>
          </w:tcPr>
          <w:p w:rsidR="0054015D" w:rsidRPr="005E2928" w:rsidRDefault="0054015D" w:rsidP="0054015D">
            <w:pPr>
              <w:pStyle w:val="Betarp"/>
              <w:rPr>
                <w:noProof/>
                <w:sz w:val="24"/>
                <w:szCs w:val="24"/>
                <w:lang w:val="lt-LT" w:eastAsia="lt-LT"/>
              </w:rPr>
            </w:pPr>
            <w:r w:rsidRPr="005E2928">
              <w:rPr>
                <w:noProof/>
                <w:sz w:val="24"/>
                <w:szCs w:val="24"/>
                <w:lang w:val="lt-LT"/>
              </w:rPr>
              <w:t>201</w:t>
            </w:r>
            <w:r>
              <w:rPr>
                <w:noProof/>
                <w:sz w:val="24"/>
                <w:szCs w:val="24"/>
                <w:lang w:val="lt-LT"/>
              </w:rPr>
              <w:t>8-08-31</w:t>
            </w:r>
          </w:p>
        </w:tc>
        <w:tc>
          <w:tcPr>
            <w:tcW w:w="1104" w:type="dxa"/>
            <w:vAlign w:val="center"/>
            <w:hideMark/>
          </w:tcPr>
          <w:p w:rsidR="0054015D" w:rsidRPr="005E2928" w:rsidRDefault="00C9123E" w:rsidP="00B7396B">
            <w:pPr>
              <w:pStyle w:val="Betarp"/>
              <w:jc w:val="center"/>
              <w:rPr>
                <w:noProof/>
                <w:sz w:val="24"/>
                <w:szCs w:val="24"/>
                <w:lang w:val="lt-LT" w:eastAsia="lt-LT"/>
              </w:rPr>
            </w:pPr>
            <w:r>
              <w:rPr>
                <w:noProof/>
                <w:sz w:val="24"/>
                <w:szCs w:val="24"/>
                <w:lang w:val="lt-LT"/>
              </w:rPr>
              <w:t>50720,00</w:t>
            </w:r>
          </w:p>
        </w:tc>
        <w:tc>
          <w:tcPr>
            <w:tcW w:w="1230" w:type="dxa"/>
            <w:vAlign w:val="center"/>
            <w:hideMark/>
          </w:tcPr>
          <w:p w:rsidR="0054015D" w:rsidRPr="005E2928" w:rsidRDefault="00B7396B" w:rsidP="00B7396B">
            <w:pPr>
              <w:pStyle w:val="Betarp"/>
              <w:jc w:val="center"/>
              <w:rPr>
                <w:noProof/>
                <w:sz w:val="24"/>
                <w:szCs w:val="24"/>
                <w:lang w:val="lt-LT" w:eastAsia="lt-LT"/>
              </w:rPr>
            </w:pPr>
            <w:r>
              <w:rPr>
                <w:noProof/>
                <w:sz w:val="24"/>
                <w:szCs w:val="24"/>
                <w:lang w:val="lt-LT" w:eastAsia="lt-LT"/>
              </w:rPr>
              <w:t>38593,16</w:t>
            </w:r>
          </w:p>
        </w:tc>
      </w:tr>
      <w:tr w:rsidR="0054015D" w:rsidRPr="005E2928" w:rsidTr="00C9123E">
        <w:trPr>
          <w:tblCellSpacing w:w="15" w:type="dxa"/>
        </w:trPr>
        <w:tc>
          <w:tcPr>
            <w:tcW w:w="649" w:type="dxa"/>
          </w:tcPr>
          <w:p w:rsidR="0054015D" w:rsidRPr="005E2928" w:rsidRDefault="0054015D" w:rsidP="00C9123E">
            <w:pPr>
              <w:pStyle w:val="Betarp"/>
              <w:rPr>
                <w:noProof/>
                <w:sz w:val="24"/>
                <w:szCs w:val="24"/>
                <w:lang w:val="lt-LT" w:eastAsia="lt-LT"/>
              </w:rPr>
            </w:pPr>
          </w:p>
        </w:tc>
        <w:tc>
          <w:tcPr>
            <w:tcW w:w="4341" w:type="dxa"/>
            <w:vAlign w:val="center"/>
          </w:tcPr>
          <w:p w:rsidR="0054015D" w:rsidRPr="005E2928" w:rsidRDefault="0054015D" w:rsidP="00C9123E">
            <w:pPr>
              <w:pStyle w:val="Betarp"/>
              <w:jc w:val="right"/>
              <w:rPr>
                <w:noProof/>
                <w:sz w:val="24"/>
                <w:szCs w:val="24"/>
                <w:lang w:val="lt-LT" w:eastAsia="lt-LT"/>
              </w:rPr>
            </w:pPr>
          </w:p>
          <w:p w:rsidR="0054015D" w:rsidRPr="005E2928" w:rsidRDefault="0054015D" w:rsidP="00C9123E">
            <w:pPr>
              <w:pStyle w:val="Betarp"/>
              <w:jc w:val="right"/>
              <w:rPr>
                <w:noProof/>
                <w:sz w:val="24"/>
                <w:szCs w:val="24"/>
                <w:lang w:val="lt-LT" w:eastAsia="lt-LT"/>
              </w:rPr>
            </w:pPr>
            <w:r w:rsidRPr="005E2928">
              <w:rPr>
                <w:noProof/>
                <w:sz w:val="24"/>
                <w:szCs w:val="24"/>
                <w:lang w:val="lt-LT" w:eastAsia="lt-LT"/>
              </w:rPr>
              <w:t>Iš viso</w:t>
            </w:r>
          </w:p>
          <w:p w:rsidR="0054015D" w:rsidRPr="005E2928" w:rsidRDefault="0054015D" w:rsidP="00C9123E">
            <w:pPr>
              <w:pStyle w:val="Betarp"/>
              <w:jc w:val="right"/>
              <w:rPr>
                <w:noProof/>
                <w:sz w:val="24"/>
                <w:szCs w:val="24"/>
                <w:lang w:val="lt-LT" w:eastAsia="lt-LT"/>
              </w:rPr>
            </w:pPr>
          </w:p>
        </w:tc>
        <w:tc>
          <w:tcPr>
            <w:tcW w:w="890" w:type="dxa"/>
            <w:vAlign w:val="center"/>
          </w:tcPr>
          <w:p w:rsidR="0054015D" w:rsidRPr="005E2928" w:rsidRDefault="0054015D" w:rsidP="00C9123E">
            <w:pPr>
              <w:pStyle w:val="Betarp"/>
              <w:rPr>
                <w:noProof/>
                <w:sz w:val="24"/>
                <w:szCs w:val="24"/>
                <w:lang w:val="lt-LT" w:eastAsia="lt-LT"/>
              </w:rPr>
            </w:pPr>
          </w:p>
        </w:tc>
        <w:tc>
          <w:tcPr>
            <w:tcW w:w="1210" w:type="dxa"/>
            <w:vAlign w:val="center"/>
          </w:tcPr>
          <w:p w:rsidR="0054015D" w:rsidRPr="005E2928" w:rsidRDefault="0054015D" w:rsidP="00C9123E">
            <w:pPr>
              <w:pStyle w:val="Betarp"/>
              <w:rPr>
                <w:noProof/>
                <w:sz w:val="24"/>
                <w:szCs w:val="24"/>
                <w:lang w:val="lt-LT" w:eastAsia="lt-LT"/>
              </w:rPr>
            </w:pPr>
          </w:p>
        </w:tc>
        <w:tc>
          <w:tcPr>
            <w:tcW w:w="1104" w:type="dxa"/>
            <w:vAlign w:val="center"/>
          </w:tcPr>
          <w:p w:rsidR="0054015D" w:rsidRPr="005E2928" w:rsidRDefault="00C9123E" w:rsidP="00B7396B">
            <w:pPr>
              <w:pStyle w:val="Betarp"/>
              <w:jc w:val="center"/>
              <w:rPr>
                <w:noProof/>
                <w:sz w:val="24"/>
                <w:szCs w:val="24"/>
                <w:lang w:val="lt-LT" w:eastAsia="lt-LT"/>
              </w:rPr>
            </w:pPr>
            <w:r>
              <w:rPr>
                <w:noProof/>
                <w:sz w:val="24"/>
                <w:szCs w:val="24"/>
                <w:lang w:val="lt-LT" w:eastAsia="lt-LT"/>
              </w:rPr>
              <w:t>50720</w:t>
            </w:r>
            <w:r w:rsidR="0054015D">
              <w:rPr>
                <w:noProof/>
                <w:sz w:val="24"/>
                <w:szCs w:val="24"/>
                <w:lang w:val="lt-LT" w:eastAsia="lt-LT"/>
              </w:rPr>
              <w:t>,00</w:t>
            </w:r>
          </w:p>
        </w:tc>
        <w:tc>
          <w:tcPr>
            <w:tcW w:w="1230" w:type="dxa"/>
            <w:vAlign w:val="center"/>
          </w:tcPr>
          <w:p w:rsidR="0054015D" w:rsidRPr="005E2928" w:rsidRDefault="00C9123E" w:rsidP="00B7396B">
            <w:pPr>
              <w:pStyle w:val="Betarp"/>
              <w:jc w:val="center"/>
              <w:rPr>
                <w:b/>
                <w:noProof/>
                <w:sz w:val="24"/>
                <w:szCs w:val="24"/>
                <w:lang w:val="lt-LT" w:eastAsia="lt-LT"/>
              </w:rPr>
            </w:pPr>
            <w:r>
              <w:rPr>
                <w:noProof/>
                <w:sz w:val="24"/>
                <w:szCs w:val="24"/>
                <w:lang w:val="lt-LT" w:eastAsia="lt-LT"/>
              </w:rPr>
              <w:t>38</w:t>
            </w:r>
            <w:r w:rsidR="00B7396B">
              <w:rPr>
                <w:noProof/>
                <w:sz w:val="24"/>
                <w:szCs w:val="24"/>
                <w:lang w:val="lt-LT" w:eastAsia="lt-LT"/>
              </w:rPr>
              <w:t>593,16</w:t>
            </w:r>
          </w:p>
        </w:tc>
      </w:tr>
    </w:tbl>
    <w:p w:rsidR="0054015D" w:rsidRPr="005E2928" w:rsidRDefault="0054015D" w:rsidP="0054015D">
      <w:pPr>
        <w:pStyle w:val="Betarp"/>
        <w:rPr>
          <w:noProof/>
          <w:sz w:val="24"/>
          <w:szCs w:val="24"/>
          <w:lang w:val="lt-LT"/>
        </w:rPr>
      </w:pPr>
    </w:p>
    <w:p w:rsidR="0054015D" w:rsidRDefault="0054015D" w:rsidP="00B7396B">
      <w:pPr>
        <w:pStyle w:val="Betarp"/>
        <w:jc w:val="both"/>
        <w:rPr>
          <w:noProof/>
          <w:sz w:val="24"/>
          <w:szCs w:val="24"/>
          <w:lang w:val="lt-LT"/>
        </w:rPr>
      </w:pPr>
      <w:r w:rsidRPr="005E2928">
        <w:rPr>
          <w:noProof/>
          <w:sz w:val="24"/>
          <w:szCs w:val="24"/>
          <w:lang w:val="lt-LT"/>
        </w:rPr>
        <w:t xml:space="preserve">Finansavimo šaltinis: </w:t>
      </w:r>
      <w:r>
        <w:rPr>
          <w:noProof/>
          <w:sz w:val="24"/>
          <w:szCs w:val="24"/>
          <w:lang w:val="lt-LT"/>
        </w:rPr>
        <w:t>valsty</w:t>
      </w:r>
      <w:r w:rsidRPr="005E2928">
        <w:rPr>
          <w:noProof/>
          <w:sz w:val="24"/>
          <w:szCs w:val="24"/>
          <w:lang w:val="lt-LT"/>
        </w:rPr>
        <w:t>bės biudžeto lėšos</w:t>
      </w:r>
      <w:r w:rsidR="00B7396B">
        <w:rPr>
          <w:noProof/>
          <w:sz w:val="24"/>
          <w:szCs w:val="24"/>
          <w:lang w:val="lt-LT"/>
        </w:rPr>
        <w:t xml:space="preserve"> – 26996,00 Eur</w:t>
      </w:r>
      <w:r w:rsidR="00584BAB">
        <w:rPr>
          <w:noProof/>
          <w:sz w:val="24"/>
          <w:szCs w:val="24"/>
          <w:lang w:val="lt-LT"/>
        </w:rPr>
        <w:t>;</w:t>
      </w:r>
      <w:r w:rsidR="00B7396B">
        <w:rPr>
          <w:noProof/>
          <w:sz w:val="24"/>
          <w:szCs w:val="24"/>
          <w:lang w:val="lt-LT"/>
        </w:rPr>
        <w:t xml:space="preserve"> Savivaldybės biudžeto lėšos – 23724,00 Eur</w:t>
      </w:r>
      <w:r>
        <w:rPr>
          <w:noProof/>
          <w:sz w:val="24"/>
          <w:szCs w:val="24"/>
          <w:lang w:val="lt-LT"/>
        </w:rPr>
        <w:t>.</w:t>
      </w:r>
    </w:p>
    <w:p w:rsidR="0054015D" w:rsidRPr="005E2928" w:rsidRDefault="0054015D" w:rsidP="0054015D">
      <w:pPr>
        <w:pStyle w:val="Betarp"/>
        <w:rPr>
          <w:noProof/>
          <w:sz w:val="24"/>
          <w:szCs w:val="24"/>
          <w:lang w:val="lt-LT"/>
        </w:rPr>
      </w:pPr>
    </w:p>
    <w:p w:rsidR="0054015D" w:rsidRPr="005E2928" w:rsidRDefault="0054015D" w:rsidP="0054015D">
      <w:pPr>
        <w:pStyle w:val="Betarp"/>
        <w:rPr>
          <w:b/>
          <w:noProof/>
          <w:sz w:val="24"/>
          <w:szCs w:val="24"/>
          <w:lang w:val="lt-LT"/>
        </w:rPr>
      </w:pPr>
      <w:r w:rsidRPr="005E2928">
        <w:rPr>
          <w:b/>
          <w:noProof/>
          <w:sz w:val="24"/>
          <w:szCs w:val="24"/>
          <w:lang w:val="lt-LT"/>
        </w:rPr>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4371"/>
        <w:gridCol w:w="920"/>
        <w:gridCol w:w="1240"/>
        <w:gridCol w:w="1134"/>
        <w:gridCol w:w="1275"/>
      </w:tblGrid>
      <w:tr w:rsidR="0054015D" w:rsidRPr="005E2928" w:rsidTr="00C9123E">
        <w:trPr>
          <w:trHeight w:val="728"/>
          <w:tblCellSpacing w:w="15" w:type="dxa"/>
        </w:trPr>
        <w:tc>
          <w:tcPr>
            <w:tcW w:w="9574" w:type="dxa"/>
            <w:gridSpan w:val="6"/>
          </w:tcPr>
          <w:p w:rsidR="0054015D" w:rsidRPr="005E2928" w:rsidRDefault="0054015D" w:rsidP="00C9123E">
            <w:pPr>
              <w:spacing w:after="0" w:line="240" w:lineRule="auto"/>
              <w:jc w:val="center"/>
              <w:rPr>
                <w:rFonts w:ascii="Times New Roman" w:eastAsia="Times New Roman" w:hAnsi="Times New Roman"/>
                <w:b/>
                <w:noProof/>
                <w:sz w:val="24"/>
                <w:szCs w:val="24"/>
              </w:rPr>
            </w:pPr>
          </w:p>
          <w:p w:rsidR="0054015D" w:rsidRDefault="00C9123E" w:rsidP="00C9123E">
            <w:pPr>
              <w:spacing w:after="0" w:line="240" w:lineRule="auto"/>
              <w:jc w:val="center"/>
              <w:rPr>
                <w:rFonts w:ascii="Times New Roman" w:eastAsia="Times New Roman" w:hAnsi="Times New Roman"/>
                <w:b/>
                <w:noProof/>
                <w:sz w:val="24"/>
                <w:szCs w:val="24"/>
              </w:rPr>
            </w:pPr>
            <w:r>
              <w:rPr>
                <w:rFonts w:ascii="Times New Roman" w:eastAsia="Times New Roman" w:hAnsi="Times New Roman"/>
                <w:b/>
                <w:noProof/>
                <w:sz w:val="24"/>
                <w:szCs w:val="24"/>
              </w:rPr>
              <w:t xml:space="preserve">Šilutės r. </w:t>
            </w:r>
            <w:r w:rsidR="0054015D" w:rsidRPr="0054015D">
              <w:rPr>
                <w:rFonts w:ascii="Times New Roman" w:eastAsia="Times New Roman" w:hAnsi="Times New Roman"/>
                <w:b/>
                <w:noProof/>
                <w:sz w:val="24"/>
                <w:szCs w:val="24"/>
              </w:rPr>
              <w:t>Švėkšnos „Saulės“ gimnazija</w:t>
            </w:r>
          </w:p>
          <w:p w:rsidR="0054015D" w:rsidRPr="005E2928" w:rsidRDefault="0054015D" w:rsidP="00B55AB5">
            <w:pPr>
              <w:spacing w:after="0" w:line="240" w:lineRule="auto"/>
              <w:jc w:val="center"/>
              <w:rPr>
                <w:noProof/>
                <w:sz w:val="24"/>
                <w:szCs w:val="24"/>
                <w:lang w:eastAsia="lt-LT"/>
              </w:rPr>
            </w:pPr>
            <w:r w:rsidRPr="0054015D">
              <w:rPr>
                <w:rFonts w:ascii="Times New Roman" w:hAnsi="Times New Roman"/>
                <w:b/>
                <w:noProof/>
                <w:sz w:val="24"/>
                <w:szCs w:val="24"/>
              </w:rPr>
              <w:t>juridinio asmens kodas 290697540</w:t>
            </w:r>
          </w:p>
        </w:tc>
      </w:tr>
      <w:tr w:rsidR="0054015D" w:rsidRPr="005E2928" w:rsidTr="00C9123E">
        <w:trPr>
          <w:trHeight w:val="728"/>
          <w:tblCellSpacing w:w="15" w:type="dxa"/>
        </w:trPr>
        <w:tc>
          <w:tcPr>
            <w:tcW w:w="649" w:type="dxa"/>
          </w:tcPr>
          <w:p w:rsidR="0054015D" w:rsidRPr="005E2928" w:rsidRDefault="0054015D" w:rsidP="00C9123E">
            <w:pPr>
              <w:pStyle w:val="Betarp"/>
              <w:jc w:val="center"/>
              <w:rPr>
                <w:noProof/>
                <w:sz w:val="24"/>
                <w:szCs w:val="24"/>
                <w:lang w:val="lt-LT" w:eastAsia="lt-LT"/>
              </w:rPr>
            </w:pP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Eil. Nr.</w:t>
            </w:r>
          </w:p>
        </w:tc>
        <w:tc>
          <w:tcPr>
            <w:tcW w:w="4341"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Materialinės vertybės grupė,</w:t>
            </w: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inventorinis numeris, pavadinimas</w:t>
            </w:r>
          </w:p>
        </w:tc>
        <w:tc>
          <w:tcPr>
            <w:tcW w:w="890"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Buhalt. sąskaita</w:t>
            </w:r>
          </w:p>
        </w:tc>
        <w:tc>
          <w:tcPr>
            <w:tcW w:w="1210"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Įsigijimo data</w:t>
            </w:r>
          </w:p>
        </w:tc>
        <w:tc>
          <w:tcPr>
            <w:tcW w:w="1104"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Įsigijimo vertė</w:t>
            </w: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Eur</w:t>
            </w:r>
          </w:p>
        </w:tc>
        <w:tc>
          <w:tcPr>
            <w:tcW w:w="1230"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Likutinė vertė</w:t>
            </w:r>
          </w:p>
          <w:p w:rsidR="0054015D" w:rsidRDefault="0054015D" w:rsidP="00C9123E">
            <w:pPr>
              <w:pStyle w:val="Betarp"/>
              <w:jc w:val="center"/>
              <w:rPr>
                <w:noProof/>
                <w:sz w:val="24"/>
                <w:szCs w:val="24"/>
                <w:lang w:val="lt-LT" w:eastAsia="lt-LT"/>
              </w:rPr>
            </w:pPr>
            <w:r w:rsidRPr="005E2928">
              <w:rPr>
                <w:noProof/>
                <w:sz w:val="24"/>
                <w:szCs w:val="24"/>
                <w:lang w:val="lt-LT" w:eastAsia="lt-LT"/>
              </w:rPr>
              <w:t>2019-</w:t>
            </w:r>
            <w:r>
              <w:rPr>
                <w:noProof/>
                <w:sz w:val="24"/>
                <w:szCs w:val="24"/>
                <w:lang w:val="lt-LT" w:eastAsia="lt-LT"/>
              </w:rPr>
              <w:t>10-31</w:t>
            </w: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Eur</w:t>
            </w:r>
          </w:p>
        </w:tc>
      </w:tr>
      <w:tr w:rsidR="0054015D" w:rsidRPr="005E2928" w:rsidTr="00C9123E">
        <w:trPr>
          <w:tblCellSpacing w:w="15" w:type="dxa"/>
        </w:trPr>
        <w:tc>
          <w:tcPr>
            <w:tcW w:w="649" w:type="dxa"/>
          </w:tcPr>
          <w:p w:rsidR="0054015D" w:rsidRPr="005E2928" w:rsidRDefault="0054015D" w:rsidP="00C9123E">
            <w:pPr>
              <w:pStyle w:val="Betarp"/>
              <w:jc w:val="center"/>
              <w:rPr>
                <w:noProof/>
                <w:sz w:val="24"/>
                <w:szCs w:val="24"/>
                <w:lang w:val="lt-LT" w:eastAsia="lt-LT"/>
              </w:rPr>
            </w:pP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1.</w:t>
            </w:r>
          </w:p>
        </w:tc>
        <w:tc>
          <w:tcPr>
            <w:tcW w:w="4341" w:type="dxa"/>
            <w:vAlign w:val="center"/>
            <w:hideMark/>
          </w:tcPr>
          <w:p w:rsidR="0054015D" w:rsidRPr="005E2928" w:rsidRDefault="0054015D" w:rsidP="00C9123E">
            <w:pPr>
              <w:pStyle w:val="Betarp"/>
              <w:rPr>
                <w:noProof/>
                <w:sz w:val="24"/>
                <w:szCs w:val="24"/>
                <w:lang w:val="lt-LT"/>
              </w:rPr>
            </w:pPr>
          </w:p>
          <w:p w:rsidR="0054015D" w:rsidRPr="005E2928" w:rsidRDefault="0054015D" w:rsidP="00C9123E">
            <w:pPr>
              <w:pStyle w:val="Betarp"/>
              <w:rPr>
                <w:noProof/>
                <w:sz w:val="24"/>
                <w:szCs w:val="24"/>
                <w:lang w:val="lt-LT" w:eastAsia="lt-LT"/>
              </w:rPr>
            </w:pPr>
            <w:r w:rsidRPr="005E2928">
              <w:rPr>
                <w:noProof/>
                <w:sz w:val="24"/>
                <w:szCs w:val="24"/>
                <w:lang w:val="lt-LT"/>
              </w:rPr>
              <w:t>4</w:t>
            </w:r>
            <w:r>
              <w:rPr>
                <w:noProof/>
                <w:sz w:val="24"/>
                <w:szCs w:val="24"/>
                <w:lang w:val="lt-LT"/>
              </w:rPr>
              <w:t>050</w:t>
            </w:r>
            <w:r w:rsidR="00C9123E">
              <w:rPr>
                <w:noProof/>
                <w:sz w:val="24"/>
                <w:szCs w:val="24"/>
                <w:lang w:val="lt-LT"/>
              </w:rPr>
              <w:t>6</w:t>
            </w:r>
            <w:r w:rsidRPr="005E2928">
              <w:rPr>
                <w:noProof/>
                <w:sz w:val="24"/>
                <w:szCs w:val="24"/>
                <w:lang w:val="lt-LT"/>
              </w:rPr>
              <w:t xml:space="preserve"> </w:t>
            </w:r>
            <w:r>
              <w:rPr>
                <w:noProof/>
                <w:sz w:val="24"/>
                <w:szCs w:val="24"/>
                <w:lang w:val="lt-LT"/>
              </w:rPr>
              <w:t>Sporto aikštelė universalios dirbtinės dangos</w:t>
            </w:r>
          </w:p>
        </w:tc>
        <w:tc>
          <w:tcPr>
            <w:tcW w:w="890" w:type="dxa"/>
            <w:vAlign w:val="center"/>
            <w:hideMark/>
          </w:tcPr>
          <w:p w:rsidR="0054015D" w:rsidRPr="005E2928" w:rsidRDefault="0054015D" w:rsidP="0054015D">
            <w:pPr>
              <w:pStyle w:val="Betarp"/>
              <w:rPr>
                <w:noProof/>
                <w:sz w:val="24"/>
                <w:szCs w:val="24"/>
                <w:lang w:val="lt-LT" w:eastAsia="lt-LT"/>
              </w:rPr>
            </w:pPr>
            <w:r w:rsidRPr="005E2928">
              <w:rPr>
                <w:noProof/>
                <w:sz w:val="24"/>
                <w:szCs w:val="24"/>
                <w:lang w:val="lt-LT" w:eastAsia="lt-LT"/>
              </w:rPr>
              <w:t>120</w:t>
            </w:r>
            <w:r>
              <w:rPr>
                <w:noProof/>
                <w:sz w:val="24"/>
                <w:szCs w:val="24"/>
                <w:lang w:val="lt-LT" w:eastAsia="lt-LT"/>
              </w:rPr>
              <w:t>32</w:t>
            </w:r>
            <w:r w:rsidRPr="005E2928">
              <w:rPr>
                <w:noProof/>
                <w:sz w:val="24"/>
                <w:szCs w:val="24"/>
                <w:lang w:val="lt-LT" w:eastAsia="lt-LT"/>
              </w:rPr>
              <w:t>01</w:t>
            </w:r>
          </w:p>
        </w:tc>
        <w:tc>
          <w:tcPr>
            <w:tcW w:w="1210" w:type="dxa"/>
            <w:vAlign w:val="center"/>
            <w:hideMark/>
          </w:tcPr>
          <w:p w:rsidR="0054015D" w:rsidRPr="005E2928" w:rsidRDefault="0054015D" w:rsidP="0054015D">
            <w:pPr>
              <w:pStyle w:val="Betarp"/>
              <w:rPr>
                <w:noProof/>
                <w:sz w:val="24"/>
                <w:szCs w:val="24"/>
                <w:lang w:val="lt-LT" w:eastAsia="lt-LT"/>
              </w:rPr>
            </w:pPr>
            <w:r w:rsidRPr="005E2928">
              <w:rPr>
                <w:noProof/>
                <w:sz w:val="24"/>
                <w:szCs w:val="24"/>
                <w:lang w:val="lt-LT"/>
              </w:rPr>
              <w:t>201</w:t>
            </w:r>
            <w:r>
              <w:rPr>
                <w:noProof/>
                <w:sz w:val="24"/>
                <w:szCs w:val="24"/>
                <w:lang w:val="lt-LT"/>
              </w:rPr>
              <w:t>8-08-31</w:t>
            </w:r>
          </w:p>
        </w:tc>
        <w:tc>
          <w:tcPr>
            <w:tcW w:w="1104" w:type="dxa"/>
            <w:vAlign w:val="center"/>
            <w:hideMark/>
          </w:tcPr>
          <w:p w:rsidR="0054015D" w:rsidRPr="005E2928" w:rsidRDefault="0054015D" w:rsidP="0054015D">
            <w:pPr>
              <w:pStyle w:val="Betarp"/>
              <w:jc w:val="center"/>
              <w:rPr>
                <w:noProof/>
                <w:sz w:val="24"/>
                <w:szCs w:val="24"/>
                <w:lang w:val="lt-LT" w:eastAsia="lt-LT"/>
              </w:rPr>
            </w:pPr>
            <w:r>
              <w:rPr>
                <w:noProof/>
                <w:sz w:val="24"/>
                <w:szCs w:val="24"/>
                <w:lang w:val="lt-LT"/>
              </w:rPr>
              <w:t>26 996,00</w:t>
            </w:r>
          </w:p>
        </w:tc>
        <w:tc>
          <w:tcPr>
            <w:tcW w:w="1230" w:type="dxa"/>
            <w:vAlign w:val="center"/>
            <w:hideMark/>
          </w:tcPr>
          <w:p w:rsidR="0054015D" w:rsidRPr="005E2928" w:rsidRDefault="0054015D" w:rsidP="00B7396B">
            <w:pPr>
              <w:pStyle w:val="Betarp"/>
              <w:jc w:val="center"/>
              <w:rPr>
                <w:noProof/>
                <w:sz w:val="24"/>
                <w:szCs w:val="24"/>
                <w:lang w:val="lt-LT" w:eastAsia="lt-LT"/>
              </w:rPr>
            </w:pPr>
            <w:r>
              <w:rPr>
                <w:noProof/>
                <w:sz w:val="24"/>
                <w:szCs w:val="24"/>
                <w:lang w:val="lt-LT" w:eastAsia="lt-LT"/>
              </w:rPr>
              <w:t>21</w:t>
            </w:r>
            <w:r w:rsidR="00B7396B">
              <w:rPr>
                <w:noProof/>
                <w:sz w:val="24"/>
                <w:szCs w:val="24"/>
                <w:lang w:val="lt-LT" w:eastAsia="lt-LT"/>
              </w:rPr>
              <w:t>038,70</w:t>
            </w:r>
          </w:p>
        </w:tc>
      </w:tr>
      <w:tr w:rsidR="0054015D" w:rsidRPr="005E2928" w:rsidTr="00C9123E">
        <w:trPr>
          <w:tblCellSpacing w:w="15" w:type="dxa"/>
        </w:trPr>
        <w:tc>
          <w:tcPr>
            <w:tcW w:w="649" w:type="dxa"/>
          </w:tcPr>
          <w:p w:rsidR="0054015D" w:rsidRPr="005E2928" w:rsidRDefault="0054015D" w:rsidP="00C9123E">
            <w:pPr>
              <w:pStyle w:val="Betarp"/>
              <w:rPr>
                <w:noProof/>
                <w:sz w:val="24"/>
                <w:szCs w:val="24"/>
                <w:lang w:val="lt-LT" w:eastAsia="lt-LT"/>
              </w:rPr>
            </w:pPr>
          </w:p>
        </w:tc>
        <w:tc>
          <w:tcPr>
            <w:tcW w:w="4341" w:type="dxa"/>
            <w:vAlign w:val="center"/>
          </w:tcPr>
          <w:p w:rsidR="0054015D" w:rsidRPr="005E2928" w:rsidRDefault="0054015D" w:rsidP="00C9123E">
            <w:pPr>
              <w:pStyle w:val="Betarp"/>
              <w:jc w:val="right"/>
              <w:rPr>
                <w:noProof/>
                <w:sz w:val="24"/>
                <w:szCs w:val="24"/>
                <w:lang w:val="lt-LT" w:eastAsia="lt-LT"/>
              </w:rPr>
            </w:pPr>
          </w:p>
          <w:p w:rsidR="0054015D" w:rsidRPr="005E2928" w:rsidRDefault="0054015D" w:rsidP="00C9123E">
            <w:pPr>
              <w:pStyle w:val="Betarp"/>
              <w:jc w:val="right"/>
              <w:rPr>
                <w:noProof/>
                <w:sz w:val="24"/>
                <w:szCs w:val="24"/>
                <w:lang w:val="lt-LT" w:eastAsia="lt-LT"/>
              </w:rPr>
            </w:pPr>
            <w:r w:rsidRPr="005E2928">
              <w:rPr>
                <w:noProof/>
                <w:sz w:val="24"/>
                <w:szCs w:val="24"/>
                <w:lang w:val="lt-LT" w:eastAsia="lt-LT"/>
              </w:rPr>
              <w:t>Iš viso</w:t>
            </w:r>
          </w:p>
          <w:p w:rsidR="0054015D" w:rsidRPr="005E2928" w:rsidRDefault="0054015D" w:rsidP="00C9123E">
            <w:pPr>
              <w:pStyle w:val="Betarp"/>
              <w:jc w:val="right"/>
              <w:rPr>
                <w:noProof/>
                <w:sz w:val="24"/>
                <w:szCs w:val="24"/>
                <w:lang w:val="lt-LT" w:eastAsia="lt-LT"/>
              </w:rPr>
            </w:pPr>
          </w:p>
        </w:tc>
        <w:tc>
          <w:tcPr>
            <w:tcW w:w="890" w:type="dxa"/>
            <w:vAlign w:val="center"/>
          </w:tcPr>
          <w:p w:rsidR="0054015D" w:rsidRPr="005E2928" w:rsidRDefault="0054015D" w:rsidP="00C9123E">
            <w:pPr>
              <w:pStyle w:val="Betarp"/>
              <w:rPr>
                <w:noProof/>
                <w:sz w:val="24"/>
                <w:szCs w:val="24"/>
                <w:lang w:val="lt-LT" w:eastAsia="lt-LT"/>
              </w:rPr>
            </w:pPr>
          </w:p>
        </w:tc>
        <w:tc>
          <w:tcPr>
            <w:tcW w:w="1210" w:type="dxa"/>
            <w:vAlign w:val="center"/>
          </w:tcPr>
          <w:p w:rsidR="0054015D" w:rsidRPr="005E2928" w:rsidRDefault="0054015D" w:rsidP="00C9123E">
            <w:pPr>
              <w:pStyle w:val="Betarp"/>
              <w:rPr>
                <w:noProof/>
                <w:sz w:val="24"/>
                <w:szCs w:val="24"/>
                <w:lang w:val="lt-LT" w:eastAsia="lt-LT"/>
              </w:rPr>
            </w:pPr>
          </w:p>
        </w:tc>
        <w:tc>
          <w:tcPr>
            <w:tcW w:w="1104" w:type="dxa"/>
            <w:vAlign w:val="center"/>
          </w:tcPr>
          <w:p w:rsidR="0054015D" w:rsidRPr="005E2928" w:rsidRDefault="0054015D" w:rsidP="0054015D">
            <w:pPr>
              <w:pStyle w:val="Betarp"/>
              <w:jc w:val="center"/>
              <w:rPr>
                <w:noProof/>
                <w:sz w:val="24"/>
                <w:szCs w:val="24"/>
                <w:lang w:val="lt-LT" w:eastAsia="lt-LT"/>
              </w:rPr>
            </w:pPr>
            <w:r>
              <w:rPr>
                <w:noProof/>
                <w:sz w:val="24"/>
                <w:szCs w:val="24"/>
                <w:lang w:val="lt-LT" w:eastAsia="lt-LT"/>
              </w:rPr>
              <w:t>26 996,00</w:t>
            </w:r>
          </w:p>
        </w:tc>
        <w:tc>
          <w:tcPr>
            <w:tcW w:w="1230" w:type="dxa"/>
            <w:vAlign w:val="center"/>
          </w:tcPr>
          <w:p w:rsidR="0054015D" w:rsidRPr="005E2928" w:rsidRDefault="0054015D" w:rsidP="00B7396B">
            <w:pPr>
              <w:pStyle w:val="Betarp"/>
              <w:jc w:val="center"/>
              <w:rPr>
                <w:b/>
                <w:noProof/>
                <w:sz w:val="24"/>
                <w:szCs w:val="24"/>
                <w:lang w:val="lt-LT" w:eastAsia="lt-LT"/>
              </w:rPr>
            </w:pPr>
            <w:r>
              <w:rPr>
                <w:noProof/>
                <w:sz w:val="24"/>
                <w:szCs w:val="24"/>
                <w:lang w:val="lt-LT" w:eastAsia="lt-LT"/>
              </w:rPr>
              <w:t>21</w:t>
            </w:r>
            <w:r w:rsidR="00B7396B">
              <w:rPr>
                <w:noProof/>
                <w:sz w:val="24"/>
                <w:szCs w:val="24"/>
                <w:lang w:val="lt-LT" w:eastAsia="lt-LT"/>
              </w:rPr>
              <w:t>038,70</w:t>
            </w:r>
          </w:p>
        </w:tc>
      </w:tr>
    </w:tbl>
    <w:p w:rsidR="00E05A5B" w:rsidRDefault="00E05A5B" w:rsidP="0054015D">
      <w:pPr>
        <w:pStyle w:val="Betarp"/>
        <w:rPr>
          <w:noProof/>
          <w:sz w:val="24"/>
          <w:szCs w:val="24"/>
          <w:lang w:val="lt-LT"/>
        </w:rPr>
      </w:pPr>
    </w:p>
    <w:p w:rsidR="0054015D" w:rsidRPr="005E2928" w:rsidRDefault="0054015D" w:rsidP="0054015D">
      <w:pPr>
        <w:pStyle w:val="Betarp"/>
        <w:rPr>
          <w:noProof/>
          <w:sz w:val="24"/>
          <w:szCs w:val="24"/>
          <w:lang w:val="lt-LT"/>
        </w:rPr>
      </w:pPr>
      <w:r w:rsidRPr="005E2928">
        <w:rPr>
          <w:noProof/>
          <w:sz w:val="24"/>
          <w:szCs w:val="24"/>
          <w:lang w:val="lt-LT"/>
        </w:rPr>
        <w:t xml:space="preserve">Finansavimo šaltinis: </w:t>
      </w:r>
      <w:r>
        <w:rPr>
          <w:noProof/>
          <w:sz w:val="24"/>
          <w:szCs w:val="24"/>
          <w:lang w:val="lt-LT"/>
        </w:rPr>
        <w:t>valstybės</w:t>
      </w:r>
      <w:r w:rsidRPr="005E2928">
        <w:rPr>
          <w:noProof/>
          <w:sz w:val="24"/>
          <w:szCs w:val="24"/>
          <w:lang w:val="lt-LT"/>
        </w:rPr>
        <w:t xml:space="preserve"> biudžeto lėšos.</w:t>
      </w:r>
    </w:p>
    <w:p w:rsidR="00712406" w:rsidRPr="0046650F" w:rsidRDefault="00712406" w:rsidP="00712406">
      <w:pPr>
        <w:pStyle w:val="Betarp"/>
        <w:jc w:val="center"/>
        <w:rPr>
          <w:b/>
          <w:noProof/>
          <w:sz w:val="24"/>
          <w:szCs w:val="24"/>
          <w:lang w:val="lt-LT"/>
        </w:rPr>
      </w:pPr>
      <w:r w:rsidRPr="0046650F">
        <w:rPr>
          <w:b/>
          <w:noProof/>
          <w:sz w:val="24"/>
          <w:szCs w:val="24"/>
          <w:lang w:val="lt-LT"/>
        </w:rPr>
        <w:t>ŠILUTĖS RAJONO SAVIVALDYBĖS</w:t>
      </w:r>
    </w:p>
    <w:p w:rsidR="00712406" w:rsidRPr="0046650F" w:rsidRDefault="00712406" w:rsidP="00712406">
      <w:pPr>
        <w:pStyle w:val="Betarp"/>
        <w:jc w:val="center"/>
        <w:rPr>
          <w:b/>
          <w:noProof/>
          <w:sz w:val="24"/>
          <w:szCs w:val="24"/>
          <w:lang w:val="lt-LT"/>
        </w:rPr>
      </w:pPr>
      <w:r w:rsidRPr="0046650F">
        <w:rPr>
          <w:b/>
          <w:noProof/>
          <w:sz w:val="24"/>
          <w:szCs w:val="24"/>
          <w:lang w:val="lt-LT"/>
        </w:rPr>
        <w:t>ŪKIO SKYRIAUS TURTO POSKYRIS</w:t>
      </w:r>
    </w:p>
    <w:p w:rsidR="00712406" w:rsidRPr="0046650F" w:rsidRDefault="00712406" w:rsidP="00712406">
      <w:pPr>
        <w:pStyle w:val="Betarp"/>
        <w:jc w:val="center"/>
        <w:rPr>
          <w:b/>
          <w:noProof/>
          <w:sz w:val="24"/>
          <w:szCs w:val="24"/>
          <w:lang w:val="lt-LT"/>
        </w:rPr>
      </w:pPr>
      <w:r w:rsidRPr="0046650F">
        <w:rPr>
          <w:b/>
          <w:noProof/>
          <w:sz w:val="24"/>
          <w:szCs w:val="24"/>
          <w:lang w:val="lt-LT"/>
        </w:rPr>
        <w:t>AIŠKINAMASIS RAŠTAS</w:t>
      </w:r>
    </w:p>
    <w:p w:rsidR="00712406" w:rsidRPr="0046650F" w:rsidRDefault="00712406" w:rsidP="00712406">
      <w:pPr>
        <w:pStyle w:val="Betarp"/>
        <w:jc w:val="center"/>
        <w:rPr>
          <w:b/>
          <w:bCs/>
          <w:noProof/>
          <w:sz w:val="24"/>
          <w:szCs w:val="24"/>
          <w:lang w:val="lt-LT"/>
        </w:rPr>
      </w:pPr>
      <w:r w:rsidRPr="0046650F">
        <w:rPr>
          <w:b/>
          <w:bCs/>
          <w:noProof/>
          <w:sz w:val="24"/>
          <w:szCs w:val="24"/>
          <w:lang w:val="lt-LT"/>
        </w:rPr>
        <w:t>DĖL TARYBOS SPRENDIMO PROJEKTO</w:t>
      </w:r>
    </w:p>
    <w:p w:rsidR="00712406" w:rsidRPr="0046650F" w:rsidRDefault="00712406" w:rsidP="00712406">
      <w:pPr>
        <w:pStyle w:val="Betarp"/>
        <w:jc w:val="center"/>
        <w:rPr>
          <w:b/>
          <w:noProof/>
          <w:sz w:val="24"/>
          <w:szCs w:val="24"/>
          <w:lang w:val="lt-LT"/>
        </w:rPr>
      </w:pPr>
      <w:r w:rsidRPr="0046650F">
        <w:rPr>
          <w:b/>
          <w:noProof/>
          <w:sz w:val="24"/>
          <w:szCs w:val="24"/>
          <w:lang w:val="lt-LT"/>
        </w:rPr>
        <w:t>„DĖL TURTO PERDAVIMO PATIKĖJIMO TEISE</w:t>
      </w:r>
    </w:p>
    <w:p w:rsidR="00712406" w:rsidRPr="0046650F" w:rsidRDefault="00712406" w:rsidP="00712406">
      <w:pPr>
        <w:pStyle w:val="Betarp"/>
        <w:jc w:val="center"/>
        <w:rPr>
          <w:b/>
          <w:noProof/>
          <w:sz w:val="24"/>
          <w:szCs w:val="24"/>
          <w:lang w:val="lt-LT"/>
        </w:rPr>
      </w:pPr>
      <w:r w:rsidRPr="0046650F">
        <w:rPr>
          <w:b/>
          <w:noProof/>
          <w:sz w:val="24"/>
          <w:szCs w:val="24"/>
          <w:lang w:val="lt-LT"/>
        </w:rPr>
        <w:t>ŠILUTĖS RAJONO SAVIVALDYBĖS BIUDŽETINĖMS ĮSTAIGOMS“</w:t>
      </w:r>
    </w:p>
    <w:p w:rsidR="00712406" w:rsidRPr="0046650F" w:rsidRDefault="00712406" w:rsidP="00712406">
      <w:pPr>
        <w:pStyle w:val="Betarp"/>
        <w:jc w:val="center"/>
        <w:rPr>
          <w:noProof/>
          <w:sz w:val="24"/>
          <w:szCs w:val="24"/>
          <w:lang w:val="lt-LT"/>
        </w:rPr>
      </w:pPr>
    </w:p>
    <w:p w:rsidR="00712406" w:rsidRPr="0046650F" w:rsidRDefault="00712406" w:rsidP="00712406">
      <w:pPr>
        <w:pStyle w:val="Betarp"/>
        <w:jc w:val="center"/>
        <w:rPr>
          <w:noProof/>
          <w:sz w:val="24"/>
          <w:szCs w:val="24"/>
          <w:lang w:val="lt-LT"/>
        </w:rPr>
      </w:pPr>
      <w:r w:rsidRPr="0046650F">
        <w:rPr>
          <w:noProof/>
          <w:sz w:val="24"/>
          <w:szCs w:val="24"/>
          <w:lang w:val="lt-LT"/>
        </w:rPr>
        <w:t xml:space="preserve">2019 m. </w:t>
      </w:r>
      <w:r w:rsidR="00B22D66" w:rsidRPr="0046650F">
        <w:rPr>
          <w:noProof/>
          <w:sz w:val="24"/>
          <w:szCs w:val="24"/>
          <w:lang w:val="lt-LT"/>
        </w:rPr>
        <w:t>spalio 14</w:t>
      </w:r>
      <w:r w:rsidRPr="0046650F">
        <w:rPr>
          <w:noProof/>
          <w:sz w:val="24"/>
          <w:szCs w:val="24"/>
          <w:lang w:val="lt-LT"/>
        </w:rPr>
        <w:t xml:space="preserve"> d.</w:t>
      </w:r>
    </w:p>
    <w:p w:rsidR="000F216E" w:rsidRPr="0046650F" w:rsidRDefault="00712406" w:rsidP="000F216E">
      <w:pPr>
        <w:pStyle w:val="Betarp"/>
        <w:jc w:val="center"/>
        <w:rPr>
          <w:noProof/>
          <w:sz w:val="24"/>
          <w:szCs w:val="24"/>
          <w:lang w:val="lt-LT"/>
        </w:rPr>
      </w:pPr>
      <w:r w:rsidRPr="0046650F">
        <w:rPr>
          <w:noProof/>
          <w:sz w:val="24"/>
          <w:szCs w:val="24"/>
          <w:lang w:val="lt-LT"/>
        </w:rPr>
        <w:t>Šilutė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12406" w:rsidRPr="0046650F" w:rsidTr="0079069F">
        <w:tc>
          <w:tcPr>
            <w:tcW w:w="9854" w:type="dxa"/>
          </w:tcPr>
          <w:p w:rsidR="00712406" w:rsidRPr="0046650F" w:rsidRDefault="00712406" w:rsidP="000F216E">
            <w:pPr>
              <w:pStyle w:val="Betarp"/>
              <w:jc w:val="both"/>
              <w:rPr>
                <w:b/>
                <w:bCs/>
                <w:noProof/>
                <w:sz w:val="24"/>
                <w:szCs w:val="24"/>
                <w:lang w:val="lt-LT"/>
              </w:rPr>
            </w:pPr>
            <w:r w:rsidRPr="0046650F">
              <w:rPr>
                <w:b/>
                <w:bCs/>
                <w:i/>
                <w:iCs/>
                <w:noProof/>
                <w:sz w:val="24"/>
                <w:szCs w:val="24"/>
                <w:lang w:val="lt-LT"/>
              </w:rPr>
              <w:t>1. Parengto projekto tikslai ir uždaviniai.</w:t>
            </w:r>
          </w:p>
        </w:tc>
      </w:tr>
      <w:tr w:rsidR="00712406" w:rsidRPr="0046650F" w:rsidTr="0079069F">
        <w:tc>
          <w:tcPr>
            <w:tcW w:w="9854" w:type="dxa"/>
          </w:tcPr>
          <w:p w:rsidR="00712406" w:rsidRPr="0046650F" w:rsidRDefault="00712406" w:rsidP="000F216E">
            <w:pPr>
              <w:pStyle w:val="Betarp"/>
              <w:jc w:val="both"/>
              <w:rPr>
                <w:i/>
                <w:noProof/>
                <w:sz w:val="24"/>
                <w:szCs w:val="24"/>
                <w:lang w:val="lt-LT"/>
              </w:rPr>
            </w:pPr>
            <w:r w:rsidRPr="0046650F">
              <w:rPr>
                <w:i/>
                <w:noProof/>
                <w:sz w:val="24"/>
                <w:szCs w:val="24"/>
                <w:lang w:val="lt-LT"/>
              </w:rPr>
              <w:t>Perduoti patikėjimo teise valdyti, naudoti ir disponuoti juo Šilutės rajono savivaldybės biudžetinėms įstaigoms Savivaldybei nuosavybės teise priklausantį materialųjį turtą nurodytą sprendimo projekte.</w:t>
            </w:r>
          </w:p>
        </w:tc>
      </w:tr>
      <w:tr w:rsidR="00712406" w:rsidRPr="0046650F" w:rsidTr="0079069F">
        <w:tc>
          <w:tcPr>
            <w:tcW w:w="9854" w:type="dxa"/>
          </w:tcPr>
          <w:p w:rsidR="00712406" w:rsidRPr="0046650F" w:rsidRDefault="00712406" w:rsidP="000F216E">
            <w:pPr>
              <w:pStyle w:val="Betarp"/>
              <w:jc w:val="both"/>
              <w:rPr>
                <w:b/>
                <w:bCs/>
                <w:noProof/>
                <w:sz w:val="24"/>
                <w:szCs w:val="24"/>
                <w:lang w:val="lt-LT"/>
              </w:rPr>
            </w:pPr>
            <w:r w:rsidRPr="0046650F">
              <w:rPr>
                <w:b/>
                <w:bCs/>
                <w:i/>
                <w:iCs/>
                <w:noProof/>
                <w:sz w:val="24"/>
                <w:szCs w:val="24"/>
                <w:lang w:val="lt-LT"/>
              </w:rPr>
              <w:t>2. Kaip šiuo metu yra sureguliuoti projekte aptarti klausimai.</w:t>
            </w:r>
          </w:p>
        </w:tc>
      </w:tr>
      <w:tr w:rsidR="00712406" w:rsidRPr="0046650F" w:rsidTr="0079069F">
        <w:tc>
          <w:tcPr>
            <w:tcW w:w="9854" w:type="dxa"/>
          </w:tcPr>
          <w:p w:rsidR="00712406" w:rsidRPr="0046650F" w:rsidRDefault="00712406" w:rsidP="000F216E">
            <w:pPr>
              <w:pStyle w:val="Betarp"/>
              <w:jc w:val="both"/>
              <w:rPr>
                <w:i/>
                <w:noProof/>
                <w:sz w:val="24"/>
                <w:szCs w:val="24"/>
                <w:lang w:val="lt-LT"/>
              </w:rPr>
            </w:pPr>
            <w:r w:rsidRPr="0046650F">
              <w:rPr>
                <w:i/>
                <w:noProof/>
                <w:sz w:val="24"/>
                <w:szCs w:val="24"/>
                <w:lang w:val="lt-LT"/>
              </w:rPr>
              <w:t xml:space="preserve">Savivaldybės taryba vadovaudamasi </w:t>
            </w:r>
            <w:hyperlink r:id="rId8" w:history="1">
              <w:r w:rsidRPr="0046650F">
                <w:rPr>
                  <w:rStyle w:val="Hipersaitas"/>
                  <w:i/>
                  <w:u w:val="single"/>
                  <w:lang w:val="lt-LT"/>
                </w:rPr>
                <w:t>Lietuvos Respublikos vietos savivaldos įstatymo</w:t>
              </w:r>
            </w:hyperlink>
            <w:r w:rsidRPr="0046650F">
              <w:rPr>
                <w:i/>
                <w:noProof/>
                <w:sz w:val="24"/>
                <w:szCs w:val="24"/>
                <w:lang w:val="lt-LT"/>
              </w:rPr>
              <w:t xml:space="preserve"> 16 straipsnio 2 dalies 26 punktu, priima sprendimus dėl disponavimo savivaldybei nuosavybės teise priklausančiu turtu. Vadovaujantis </w:t>
            </w:r>
            <w:hyperlink r:id="rId9" w:history="1">
              <w:r w:rsidRPr="0046650F">
                <w:rPr>
                  <w:rStyle w:val="Hipersaitas"/>
                  <w:i/>
                  <w:u w:val="single"/>
                  <w:lang w:val="lt-LT"/>
                </w:rPr>
                <w:t>Lietuvos Respublikos valstybės ir savivaldybių turto valdymo, naudojimo ir disponavimo juo įstatymo</w:t>
              </w:r>
            </w:hyperlink>
            <w:r w:rsidRPr="0046650F">
              <w:rPr>
                <w:i/>
                <w:noProof/>
                <w:sz w:val="24"/>
                <w:szCs w:val="24"/>
                <w:lang w:val="lt-LT"/>
              </w:rPr>
              <w:t xml:space="preserve"> 12 straipsnio 1 dalimi, Savivaldybei nuosavybės teise priklausančio turto  savininko funkcijas, remdamasi įstatymais, įgyvendina savivaldybės taryba. Vadovaujantis šio įstatymo 12 straipsnio 4 dalimi,  patikėjimo teisė į perduodamą savivaldybės turtą atsiranda nuo turto perdavimo patikėjimo teisės subjektui (patikėtiniui) ir turto perdavimo - priėmimo akto pasirašymo.</w:t>
            </w:r>
          </w:p>
          <w:p w:rsidR="0046650F" w:rsidRPr="0046650F" w:rsidRDefault="00C75408" w:rsidP="000F216E">
            <w:pPr>
              <w:pStyle w:val="Betarp"/>
              <w:jc w:val="both"/>
              <w:rPr>
                <w:i/>
                <w:noProof/>
                <w:sz w:val="24"/>
                <w:szCs w:val="24"/>
                <w:lang w:val="lt-LT"/>
              </w:rPr>
            </w:pPr>
            <w:r w:rsidRPr="0046650F">
              <w:rPr>
                <w:i/>
                <w:noProof/>
                <w:sz w:val="24"/>
                <w:szCs w:val="24"/>
                <w:lang w:val="lt-LT"/>
              </w:rPr>
              <w:t>Šilutės rajo</w:t>
            </w:r>
            <w:r w:rsidR="0046650F" w:rsidRPr="0046650F">
              <w:rPr>
                <w:i/>
                <w:noProof/>
                <w:sz w:val="24"/>
                <w:szCs w:val="24"/>
                <w:lang w:val="lt-LT"/>
              </w:rPr>
              <w:t>no savivaldybės administracija nupirko</w:t>
            </w:r>
            <w:r w:rsidRPr="0046650F">
              <w:rPr>
                <w:i/>
                <w:noProof/>
                <w:sz w:val="24"/>
                <w:szCs w:val="24"/>
                <w:lang w:val="lt-LT"/>
              </w:rPr>
              <w:t xml:space="preserve"> biudžetin</w:t>
            </w:r>
            <w:r w:rsidR="0046650F" w:rsidRPr="0046650F">
              <w:rPr>
                <w:i/>
                <w:noProof/>
                <w:sz w:val="24"/>
                <w:szCs w:val="24"/>
                <w:lang w:val="lt-LT"/>
              </w:rPr>
              <w:t>ėms įstaigoms turtą reikalingą veiklai vykdyti.</w:t>
            </w:r>
          </w:p>
          <w:p w:rsidR="00712406" w:rsidRPr="0046650F" w:rsidRDefault="0046650F" w:rsidP="005257A9">
            <w:pPr>
              <w:pStyle w:val="Betarp"/>
              <w:jc w:val="both"/>
              <w:rPr>
                <w:i/>
                <w:noProof/>
                <w:sz w:val="24"/>
                <w:szCs w:val="24"/>
                <w:lang w:val="lt-LT"/>
              </w:rPr>
            </w:pPr>
            <w:r w:rsidRPr="0046650F">
              <w:rPr>
                <w:i/>
                <w:noProof/>
                <w:sz w:val="24"/>
                <w:szCs w:val="24"/>
                <w:lang w:val="lt-LT"/>
              </w:rPr>
              <w:t>Š</w:t>
            </w:r>
            <w:r w:rsidR="005257A9" w:rsidRPr="0046650F">
              <w:rPr>
                <w:i/>
                <w:noProof/>
                <w:sz w:val="24"/>
                <w:szCs w:val="24"/>
                <w:lang w:val="lt-LT"/>
              </w:rPr>
              <w:t>iuo</w:t>
            </w:r>
            <w:r w:rsidR="00712406" w:rsidRPr="0046650F">
              <w:rPr>
                <w:i/>
                <w:noProof/>
                <w:sz w:val="24"/>
                <w:szCs w:val="24"/>
                <w:lang w:val="lt-LT"/>
              </w:rPr>
              <w:t xml:space="preserve"> sprendimu </w:t>
            </w:r>
            <w:r w:rsidR="005257A9" w:rsidRPr="0046650F">
              <w:rPr>
                <w:i/>
                <w:noProof/>
                <w:sz w:val="24"/>
                <w:szCs w:val="24"/>
                <w:lang w:val="lt-LT"/>
              </w:rPr>
              <w:t xml:space="preserve">turtas </w:t>
            </w:r>
            <w:r w:rsidR="00712406" w:rsidRPr="0046650F">
              <w:rPr>
                <w:i/>
                <w:noProof/>
                <w:sz w:val="24"/>
                <w:szCs w:val="24"/>
                <w:lang w:val="lt-LT"/>
              </w:rPr>
              <w:t>perduodam</w:t>
            </w:r>
            <w:r w:rsidR="005257A9" w:rsidRPr="0046650F">
              <w:rPr>
                <w:i/>
                <w:noProof/>
                <w:sz w:val="24"/>
                <w:szCs w:val="24"/>
                <w:lang w:val="lt-LT"/>
              </w:rPr>
              <w:t>a</w:t>
            </w:r>
            <w:r w:rsidR="00712406" w:rsidRPr="0046650F">
              <w:rPr>
                <w:i/>
                <w:noProof/>
                <w:sz w:val="24"/>
                <w:szCs w:val="24"/>
                <w:lang w:val="lt-LT"/>
              </w:rPr>
              <w:t>s Savivaldybės biudžetinėms įstaigoms valdyti, naudoti ir disponuoti  patikėjimo teise.</w:t>
            </w:r>
          </w:p>
        </w:tc>
      </w:tr>
      <w:tr w:rsidR="00712406" w:rsidRPr="0046650F" w:rsidTr="0079069F">
        <w:tc>
          <w:tcPr>
            <w:tcW w:w="9854" w:type="dxa"/>
          </w:tcPr>
          <w:p w:rsidR="00712406" w:rsidRPr="0046650F" w:rsidRDefault="00712406" w:rsidP="000F216E">
            <w:pPr>
              <w:pStyle w:val="Betarp"/>
              <w:jc w:val="both"/>
              <w:rPr>
                <w:b/>
                <w:bCs/>
                <w:i/>
                <w:iCs/>
                <w:noProof/>
                <w:sz w:val="24"/>
                <w:szCs w:val="24"/>
                <w:lang w:val="lt-LT"/>
              </w:rPr>
            </w:pPr>
            <w:r w:rsidRPr="0046650F">
              <w:rPr>
                <w:b/>
                <w:bCs/>
                <w:i/>
                <w:iCs/>
                <w:noProof/>
                <w:sz w:val="24"/>
                <w:szCs w:val="24"/>
                <w:lang w:val="lt-LT"/>
              </w:rPr>
              <w:t>3. Kokių pozityvių rezultatų laukiama.</w:t>
            </w:r>
          </w:p>
        </w:tc>
      </w:tr>
      <w:tr w:rsidR="00712406" w:rsidRPr="0046650F" w:rsidTr="0079069F">
        <w:tc>
          <w:tcPr>
            <w:tcW w:w="9854" w:type="dxa"/>
          </w:tcPr>
          <w:p w:rsidR="00712406" w:rsidRPr="0046650F" w:rsidRDefault="00712406" w:rsidP="005257A9">
            <w:pPr>
              <w:pStyle w:val="Betarp"/>
              <w:jc w:val="both"/>
              <w:rPr>
                <w:i/>
                <w:strike/>
                <w:noProof/>
                <w:sz w:val="24"/>
                <w:szCs w:val="24"/>
                <w:lang w:val="lt-LT"/>
              </w:rPr>
            </w:pPr>
            <w:r w:rsidRPr="0046650F">
              <w:rPr>
                <w:i/>
                <w:noProof/>
                <w:sz w:val="24"/>
                <w:szCs w:val="24"/>
                <w:lang w:val="lt-LT"/>
              </w:rPr>
              <w:t xml:space="preserve">Savivaldybės biudžetinėms įstaigoms bus perduotas patikėjimo teise turtas </w:t>
            </w:r>
            <w:r w:rsidR="005257A9" w:rsidRPr="0046650F">
              <w:rPr>
                <w:i/>
                <w:noProof/>
                <w:sz w:val="24"/>
                <w:szCs w:val="24"/>
                <w:lang w:val="lt-LT"/>
              </w:rPr>
              <w:t>reikalingas veiklai</w:t>
            </w:r>
            <w:r w:rsidRPr="0046650F">
              <w:rPr>
                <w:i/>
                <w:noProof/>
                <w:sz w:val="24"/>
                <w:szCs w:val="24"/>
                <w:lang w:val="lt-LT"/>
              </w:rPr>
              <w:t xml:space="preserve"> vykdyti.</w:t>
            </w:r>
          </w:p>
        </w:tc>
      </w:tr>
      <w:tr w:rsidR="00712406" w:rsidRPr="0046650F" w:rsidTr="0079069F">
        <w:tc>
          <w:tcPr>
            <w:tcW w:w="9854" w:type="dxa"/>
          </w:tcPr>
          <w:p w:rsidR="00712406" w:rsidRPr="0046650F" w:rsidRDefault="00712406" w:rsidP="000F216E">
            <w:pPr>
              <w:pStyle w:val="Betarp"/>
              <w:jc w:val="both"/>
              <w:rPr>
                <w:b/>
                <w:bCs/>
                <w:i/>
                <w:iCs/>
                <w:noProof/>
                <w:sz w:val="24"/>
                <w:szCs w:val="24"/>
                <w:lang w:val="lt-LT"/>
              </w:rPr>
            </w:pPr>
            <w:r w:rsidRPr="0046650F">
              <w:rPr>
                <w:b/>
                <w:bCs/>
                <w:i/>
                <w:iCs/>
                <w:noProof/>
                <w:sz w:val="24"/>
                <w:szCs w:val="24"/>
                <w:lang w:val="lt-LT"/>
              </w:rPr>
              <w:t>4. Galimos neigiamos priimto projekto pasekmės ir kokių priemonių reikėtų imtis, kad tokių pasekmių būtų išvengta.</w:t>
            </w:r>
          </w:p>
        </w:tc>
      </w:tr>
      <w:tr w:rsidR="00712406" w:rsidRPr="0046650F" w:rsidTr="0079069F">
        <w:tc>
          <w:tcPr>
            <w:tcW w:w="9854" w:type="dxa"/>
          </w:tcPr>
          <w:p w:rsidR="00712406" w:rsidRPr="0046650F" w:rsidRDefault="00712406" w:rsidP="000F216E">
            <w:pPr>
              <w:pStyle w:val="Betarp"/>
              <w:jc w:val="both"/>
              <w:rPr>
                <w:i/>
                <w:noProof/>
                <w:sz w:val="24"/>
                <w:szCs w:val="24"/>
                <w:lang w:val="lt-LT"/>
              </w:rPr>
            </w:pPr>
            <w:r w:rsidRPr="0046650F">
              <w:rPr>
                <w:i/>
                <w:noProof/>
                <w:sz w:val="24"/>
                <w:szCs w:val="24"/>
                <w:lang w:val="lt-LT"/>
              </w:rPr>
              <w:t>Nenumatoma</w:t>
            </w:r>
          </w:p>
        </w:tc>
      </w:tr>
      <w:tr w:rsidR="00712406" w:rsidRPr="0046650F" w:rsidTr="0079069F">
        <w:tc>
          <w:tcPr>
            <w:tcW w:w="9854" w:type="dxa"/>
          </w:tcPr>
          <w:p w:rsidR="00712406" w:rsidRPr="0046650F" w:rsidRDefault="00712406" w:rsidP="000F216E">
            <w:pPr>
              <w:pStyle w:val="Betarp"/>
              <w:jc w:val="both"/>
              <w:rPr>
                <w:b/>
                <w:bCs/>
                <w:i/>
                <w:iCs/>
                <w:noProof/>
                <w:sz w:val="24"/>
                <w:szCs w:val="24"/>
                <w:lang w:val="lt-LT"/>
              </w:rPr>
            </w:pPr>
            <w:r w:rsidRPr="0046650F">
              <w:rPr>
                <w:b/>
                <w:bCs/>
                <w:i/>
                <w:iCs/>
                <w:noProof/>
                <w:sz w:val="24"/>
                <w:szCs w:val="24"/>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712406" w:rsidRPr="0046650F" w:rsidTr="0079069F">
        <w:tc>
          <w:tcPr>
            <w:tcW w:w="9854" w:type="dxa"/>
          </w:tcPr>
          <w:p w:rsidR="00712406" w:rsidRPr="0046650F" w:rsidRDefault="00712406" w:rsidP="000F216E">
            <w:pPr>
              <w:pStyle w:val="Betarp"/>
              <w:jc w:val="both"/>
              <w:rPr>
                <w:i/>
                <w:noProof/>
                <w:sz w:val="24"/>
                <w:szCs w:val="24"/>
                <w:lang w:val="lt-LT"/>
              </w:rPr>
            </w:pPr>
            <w:r w:rsidRPr="0046650F">
              <w:rPr>
                <w:i/>
                <w:noProof/>
                <w:sz w:val="24"/>
                <w:szCs w:val="24"/>
                <w:lang w:val="lt-LT"/>
              </w:rPr>
              <w:t>Galiojančių aktų nereikės pakeisti ar panaikini; Kolegijos ar mero priimamų aktų nereikia.</w:t>
            </w:r>
          </w:p>
        </w:tc>
      </w:tr>
      <w:tr w:rsidR="00712406" w:rsidRPr="0046650F" w:rsidTr="0079069F">
        <w:tc>
          <w:tcPr>
            <w:tcW w:w="9854" w:type="dxa"/>
          </w:tcPr>
          <w:p w:rsidR="00712406" w:rsidRPr="0046650F" w:rsidRDefault="00712406" w:rsidP="000F216E">
            <w:pPr>
              <w:pStyle w:val="Betarp"/>
              <w:jc w:val="both"/>
              <w:rPr>
                <w:b/>
                <w:bCs/>
                <w:i/>
                <w:iCs/>
                <w:noProof/>
                <w:sz w:val="24"/>
                <w:szCs w:val="24"/>
                <w:lang w:val="lt-LT"/>
              </w:rPr>
            </w:pPr>
            <w:r w:rsidRPr="0046650F">
              <w:rPr>
                <w:b/>
                <w:bCs/>
                <w:i/>
                <w:iCs/>
                <w:noProof/>
                <w:sz w:val="24"/>
                <w:szCs w:val="24"/>
                <w:lang w:val="lt-LT"/>
              </w:rPr>
              <w:t>6. Jeigu reikia atlikti sprendimo projekto antikorupcinį vertinimą, sprendžia projekto rengėjas, atsižvelgdamas į Teisės aktų projektų antikorupcinio vertinimo taisykles.</w:t>
            </w:r>
          </w:p>
        </w:tc>
      </w:tr>
      <w:tr w:rsidR="00712406" w:rsidRPr="0046650F" w:rsidTr="0079069F">
        <w:tc>
          <w:tcPr>
            <w:tcW w:w="9854" w:type="dxa"/>
          </w:tcPr>
          <w:p w:rsidR="00712406" w:rsidRPr="0046650F" w:rsidRDefault="00712406" w:rsidP="000F216E">
            <w:pPr>
              <w:pStyle w:val="Betarp"/>
              <w:jc w:val="both"/>
              <w:rPr>
                <w:i/>
                <w:noProof/>
                <w:sz w:val="24"/>
                <w:szCs w:val="24"/>
                <w:lang w:val="lt-LT"/>
              </w:rPr>
            </w:pPr>
            <w:r w:rsidRPr="0046650F">
              <w:rPr>
                <w:i/>
                <w:noProof/>
                <w:sz w:val="24"/>
                <w:szCs w:val="24"/>
                <w:lang w:val="lt-LT"/>
              </w:rPr>
              <w:t>Antikorupcinio vertinimo atlikti nereikia.</w:t>
            </w:r>
          </w:p>
        </w:tc>
      </w:tr>
      <w:tr w:rsidR="00712406" w:rsidRPr="0046650F" w:rsidTr="0079069F">
        <w:tc>
          <w:tcPr>
            <w:tcW w:w="9854" w:type="dxa"/>
          </w:tcPr>
          <w:p w:rsidR="00712406" w:rsidRPr="0046650F" w:rsidRDefault="00712406" w:rsidP="000F216E">
            <w:pPr>
              <w:pStyle w:val="Betarp"/>
              <w:jc w:val="both"/>
              <w:rPr>
                <w:b/>
                <w:bCs/>
                <w:i/>
                <w:iCs/>
                <w:noProof/>
                <w:sz w:val="24"/>
                <w:szCs w:val="24"/>
                <w:lang w:val="lt-LT"/>
              </w:rPr>
            </w:pPr>
            <w:r w:rsidRPr="0046650F">
              <w:rPr>
                <w:b/>
                <w:bCs/>
                <w:i/>
                <w:iCs/>
                <w:noProof/>
                <w:sz w:val="24"/>
                <w:szCs w:val="24"/>
                <w:lang w:val="lt-LT"/>
              </w:rPr>
              <w:t>7. Projekto rengimo metu gauti specialistų vertinimai ir išvados, ekonominiai apskaičiavimai (sąmatos) ir konkretūs finansavimo šaltiniai.</w:t>
            </w:r>
          </w:p>
        </w:tc>
      </w:tr>
      <w:tr w:rsidR="00712406" w:rsidRPr="0046650F" w:rsidTr="0079069F">
        <w:tc>
          <w:tcPr>
            <w:tcW w:w="9854" w:type="dxa"/>
          </w:tcPr>
          <w:p w:rsidR="00712406" w:rsidRPr="0046650F" w:rsidRDefault="000F216E" w:rsidP="005257A9">
            <w:pPr>
              <w:pStyle w:val="Betarp"/>
              <w:jc w:val="both"/>
              <w:rPr>
                <w:i/>
                <w:noProof/>
                <w:sz w:val="24"/>
                <w:szCs w:val="24"/>
                <w:lang w:val="lt-LT"/>
              </w:rPr>
            </w:pPr>
            <w:r w:rsidRPr="0046650F">
              <w:rPr>
                <w:i/>
                <w:noProof/>
                <w:sz w:val="24"/>
                <w:szCs w:val="24"/>
                <w:lang w:val="lt-LT"/>
              </w:rPr>
              <w:t xml:space="preserve">Priemonių įsigijimo finansavimo šaltinai: </w:t>
            </w:r>
            <w:r w:rsidR="005257A9" w:rsidRPr="0046650F">
              <w:rPr>
                <w:i/>
                <w:noProof/>
                <w:sz w:val="24"/>
                <w:szCs w:val="24"/>
                <w:lang w:val="lt-LT"/>
              </w:rPr>
              <w:t>savivaldybės biudžeto</w:t>
            </w:r>
            <w:r w:rsidRPr="0046650F">
              <w:rPr>
                <w:i/>
                <w:noProof/>
                <w:sz w:val="24"/>
                <w:szCs w:val="24"/>
                <w:lang w:val="lt-LT"/>
              </w:rPr>
              <w:t xml:space="preserve"> lėšos, valstybės biudžeto lėšos.</w:t>
            </w:r>
          </w:p>
        </w:tc>
      </w:tr>
      <w:tr w:rsidR="00712406" w:rsidRPr="0046650F" w:rsidTr="0079069F">
        <w:tc>
          <w:tcPr>
            <w:tcW w:w="9854" w:type="dxa"/>
          </w:tcPr>
          <w:p w:rsidR="00712406" w:rsidRPr="0046650F" w:rsidRDefault="00712406" w:rsidP="000F216E">
            <w:pPr>
              <w:pStyle w:val="Betarp"/>
              <w:jc w:val="both"/>
              <w:rPr>
                <w:b/>
                <w:noProof/>
                <w:sz w:val="24"/>
                <w:szCs w:val="24"/>
                <w:lang w:val="lt-LT"/>
              </w:rPr>
            </w:pPr>
            <w:r w:rsidRPr="0046650F">
              <w:rPr>
                <w:b/>
                <w:bCs/>
                <w:i/>
                <w:iCs/>
                <w:noProof/>
                <w:sz w:val="24"/>
                <w:szCs w:val="24"/>
                <w:lang w:val="lt-LT"/>
              </w:rPr>
              <w:t>8. Projekto autorius ar autorių grupė.</w:t>
            </w:r>
          </w:p>
        </w:tc>
      </w:tr>
      <w:tr w:rsidR="00712406" w:rsidRPr="0046650F" w:rsidTr="0079069F">
        <w:tc>
          <w:tcPr>
            <w:tcW w:w="9854" w:type="dxa"/>
          </w:tcPr>
          <w:p w:rsidR="00712406" w:rsidRPr="0046650F" w:rsidRDefault="00712406" w:rsidP="000F216E">
            <w:pPr>
              <w:pStyle w:val="Betarp"/>
              <w:jc w:val="both"/>
              <w:rPr>
                <w:i/>
                <w:noProof/>
                <w:sz w:val="24"/>
                <w:szCs w:val="24"/>
                <w:lang w:val="lt-LT"/>
              </w:rPr>
            </w:pPr>
            <w:r w:rsidRPr="0046650F">
              <w:rPr>
                <w:i/>
                <w:noProof/>
                <w:sz w:val="24"/>
                <w:szCs w:val="24"/>
                <w:lang w:val="lt-LT"/>
              </w:rPr>
              <w:t xml:space="preserve"> Daiva Thumat, Ūkio skyriaus Turto poskyrio vyriausioji specialistė.</w:t>
            </w:r>
          </w:p>
        </w:tc>
      </w:tr>
      <w:tr w:rsidR="00712406" w:rsidRPr="0046650F" w:rsidTr="0079069F">
        <w:tc>
          <w:tcPr>
            <w:tcW w:w="9854" w:type="dxa"/>
          </w:tcPr>
          <w:p w:rsidR="00712406" w:rsidRPr="0046650F" w:rsidRDefault="00712406" w:rsidP="000F216E">
            <w:pPr>
              <w:pStyle w:val="Betarp"/>
              <w:jc w:val="both"/>
              <w:rPr>
                <w:b/>
                <w:noProof/>
                <w:sz w:val="24"/>
                <w:szCs w:val="24"/>
                <w:lang w:val="lt-LT"/>
              </w:rPr>
            </w:pPr>
            <w:r w:rsidRPr="0046650F">
              <w:rPr>
                <w:b/>
                <w:bCs/>
                <w:i/>
                <w:iCs/>
                <w:noProof/>
                <w:sz w:val="24"/>
                <w:szCs w:val="24"/>
                <w:lang w:val="lt-LT"/>
              </w:rPr>
              <w:t>9. Reikšminiai projekto žodžiai, kurių reikia šiam projektui įtraukti į kompiuterinę paieškos sistemą.</w:t>
            </w:r>
          </w:p>
        </w:tc>
      </w:tr>
      <w:tr w:rsidR="00712406" w:rsidRPr="0046650F" w:rsidTr="0079069F">
        <w:tc>
          <w:tcPr>
            <w:tcW w:w="9854" w:type="dxa"/>
          </w:tcPr>
          <w:p w:rsidR="00712406" w:rsidRPr="0046650F" w:rsidRDefault="00712406" w:rsidP="000F216E">
            <w:pPr>
              <w:pStyle w:val="Betarp"/>
              <w:jc w:val="both"/>
              <w:rPr>
                <w:i/>
                <w:noProof/>
                <w:sz w:val="24"/>
                <w:szCs w:val="24"/>
                <w:lang w:val="lt-LT"/>
              </w:rPr>
            </w:pPr>
            <w:r w:rsidRPr="0046650F">
              <w:rPr>
                <w:i/>
                <w:noProof/>
                <w:sz w:val="24"/>
                <w:szCs w:val="24"/>
                <w:lang w:val="lt-LT"/>
              </w:rPr>
              <w:t>Patikėjimo teise valdyti, naudoti ir disponuoti, Šilutės rajono savivaldybės biudžetinėms įstaigoms.</w:t>
            </w:r>
          </w:p>
        </w:tc>
      </w:tr>
      <w:tr w:rsidR="00712406" w:rsidRPr="0046650F" w:rsidTr="0079069F">
        <w:tc>
          <w:tcPr>
            <w:tcW w:w="9854" w:type="dxa"/>
          </w:tcPr>
          <w:p w:rsidR="00712406" w:rsidRPr="0046650F" w:rsidRDefault="00712406" w:rsidP="000F216E">
            <w:pPr>
              <w:pStyle w:val="Betarp"/>
              <w:jc w:val="both"/>
              <w:rPr>
                <w:b/>
                <w:bCs/>
                <w:i/>
                <w:iCs/>
                <w:noProof/>
                <w:sz w:val="24"/>
                <w:szCs w:val="24"/>
                <w:lang w:val="lt-LT"/>
              </w:rPr>
            </w:pPr>
            <w:r w:rsidRPr="0046650F">
              <w:rPr>
                <w:b/>
                <w:bCs/>
                <w:i/>
                <w:iCs/>
                <w:noProof/>
                <w:sz w:val="24"/>
                <w:szCs w:val="24"/>
                <w:lang w:val="lt-LT"/>
              </w:rPr>
              <w:t>10. Kiti, autorių nuomone, reikalingi pagrindimai ir paaiškinimai.</w:t>
            </w:r>
          </w:p>
        </w:tc>
      </w:tr>
      <w:tr w:rsidR="00712406" w:rsidRPr="0046650F" w:rsidTr="0079069F">
        <w:trPr>
          <w:trHeight w:val="253"/>
        </w:trPr>
        <w:tc>
          <w:tcPr>
            <w:tcW w:w="9854" w:type="dxa"/>
          </w:tcPr>
          <w:p w:rsidR="00712406" w:rsidRPr="0046650F" w:rsidRDefault="00712406" w:rsidP="0046650F">
            <w:pPr>
              <w:pStyle w:val="Betarp"/>
              <w:jc w:val="both"/>
              <w:rPr>
                <w:i/>
                <w:noProof/>
                <w:sz w:val="24"/>
                <w:szCs w:val="24"/>
                <w:lang w:val="lt-LT"/>
              </w:rPr>
            </w:pPr>
            <w:r w:rsidRPr="0046650F">
              <w:rPr>
                <w:i/>
                <w:noProof/>
                <w:sz w:val="24"/>
                <w:szCs w:val="24"/>
                <w:lang w:val="lt-LT"/>
              </w:rPr>
              <w:t>Papildoma medžiaga</w:t>
            </w:r>
            <w:r w:rsidR="0046650F">
              <w:rPr>
                <w:i/>
                <w:noProof/>
                <w:sz w:val="24"/>
                <w:szCs w:val="24"/>
                <w:lang w:val="lt-LT"/>
              </w:rPr>
              <w:t>: nėra.</w:t>
            </w:r>
          </w:p>
        </w:tc>
      </w:tr>
    </w:tbl>
    <w:p w:rsidR="00712406" w:rsidRPr="0046650F" w:rsidRDefault="00712406" w:rsidP="000F216E">
      <w:pPr>
        <w:pStyle w:val="Betarp"/>
        <w:jc w:val="both"/>
        <w:rPr>
          <w:i/>
          <w:noProof/>
          <w:sz w:val="24"/>
          <w:szCs w:val="24"/>
          <w:lang w:val="lt-LT"/>
        </w:rPr>
      </w:pPr>
    </w:p>
    <w:p w:rsidR="00712406" w:rsidRPr="0046650F" w:rsidRDefault="00712406" w:rsidP="00712406">
      <w:pPr>
        <w:pStyle w:val="Betarp"/>
        <w:rPr>
          <w:i/>
          <w:noProof/>
          <w:sz w:val="24"/>
          <w:szCs w:val="24"/>
          <w:lang w:val="lt-LT"/>
        </w:rPr>
      </w:pPr>
    </w:p>
    <w:p w:rsidR="00625829" w:rsidRPr="0046650F" w:rsidRDefault="00712406" w:rsidP="00712406">
      <w:pPr>
        <w:pStyle w:val="Betarp"/>
        <w:rPr>
          <w:noProof/>
          <w:sz w:val="24"/>
          <w:szCs w:val="24"/>
          <w:lang w:val="lt-LT"/>
        </w:rPr>
      </w:pPr>
      <w:r w:rsidRPr="0046650F">
        <w:rPr>
          <w:i/>
          <w:noProof/>
          <w:sz w:val="24"/>
          <w:szCs w:val="24"/>
          <w:lang w:val="lt-LT"/>
        </w:rPr>
        <w:t xml:space="preserve">Ūkio skyriaus Turto poskyrio vyriausioji specialistė          </w:t>
      </w:r>
      <w:r w:rsidRPr="0046650F">
        <w:rPr>
          <w:i/>
          <w:noProof/>
          <w:sz w:val="24"/>
          <w:szCs w:val="24"/>
          <w:lang w:val="lt-LT"/>
        </w:rPr>
        <w:tab/>
      </w:r>
      <w:r w:rsidRPr="0046650F">
        <w:rPr>
          <w:i/>
          <w:noProof/>
          <w:sz w:val="24"/>
          <w:szCs w:val="24"/>
          <w:lang w:val="lt-LT"/>
        </w:rPr>
        <w:tab/>
        <w:t>Daiva Thumat</w:t>
      </w:r>
    </w:p>
    <w:sectPr w:rsidR="00625829" w:rsidRPr="0046650F" w:rsidSect="006D1F13">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A5B" w:rsidRDefault="00E05A5B" w:rsidP="00AE63E4">
      <w:pPr>
        <w:spacing w:after="0" w:line="240" w:lineRule="auto"/>
      </w:pPr>
      <w:r>
        <w:separator/>
      </w:r>
    </w:p>
  </w:endnote>
  <w:endnote w:type="continuationSeparator" w:id="0">
    <w:p w:rsidR="00E05A5B" w:rsidRDefault="00E05A5B" w:rsidP="00AE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5B" w:rsidRPr="001D5A30" w:rsidRDefault="00E05A5B" w:rsidP="001D5A30">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P:\Tarybos_projektai_2011-2019\2019 metai\2019-10-31\TUR01sJKV.docx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A5B" w:rsidRDefault="00E05A5B" w:rsidP="00AE63E4">
      <w:pPr>
        <w:spacing w:after="0" w:line="240" w:lineRule="auto"/>
      </w:pPr>
      <w:r>
        <w:separator/>
      </w:r>
    </w:p>
  </w:footnote>
  <w:footnote w:type="continuationSeparator" w:id="0">
    <w:p w:rsidR="00E05A5B" w:rsidRDefault="00E05A5B" w:rsidP="00AE6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3ED2"/>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028550A2"/>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04DC248B"/>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0512378B"/>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15:restartNumberingAfterBreak="0">
    <w:nsid w:val="074A4AF7"/>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15:restartNumberingAfterBreak="0">
    <w:nsid w:val="0BD404E9"/>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6" w15:restartNumberingAfterBreak="0">
    <w:nsid w:val="12186157"/>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7" w15:restartNumberingAfterBreak="0">
    <w:nsid w:val="193C4D1E"/>
    <w:multiLevelType w:val="hybridMultilevel"/>
    <w:tmpl w:val="9FD41686"/>
    <w:lvl w:ilvl="0" w:tplc="0409000F">
      <w:start w:val="1"/>
      <w:numFmt w:val="decimal"/>
      <w:lvlText w:val="%1."/>
      <w:lvlJc w:val="left"/>
      <w:pPr>
        <w:tabs>
          <w:tab w:val="num" w:pos="460"/>
        </w:tabs>
        <w:ind w:left="460" w:hanging="360"/>
      </w:p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8" w15:restartNumberingAfterBreak="0">
    <w:nsid w:val="1A6D01F8"/>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9" w15:restartNumberingAfterBreak="0">
    <w:nsid w:val="1A84654E"/>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0" w15:restartNumberingAfterBreak="0">
    <w:nsid w:val="1B387B08"/>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1" w15:restartNumberingAfterBreak="0">
    <w:nsid w:val="1D5D23CE"/>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2" w15:restartNumberingAfterBreak="0">
    <w:nsid w:val="20C55A46"/>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3" w15:restartNumberingAfterBreak="0">
    <w:nsid w:val="24E8153F"/>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4" w15:restartNumberingAfterBreak="0">
    <w:nsid w:val="2642620E"/>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5" w15:restartNumberingAfterBreak="0">
    <w:nsid w:val="2A3020B9"/>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6" w15:restartNumberingAfterBreak="0">
    <w:nsid w:val="2A7F7211"/>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7" w15:restartNumberingAfterBreak="0">
    <w:nsid w:val="2C6C6D73"/>
    <w:multiLevelType w:val="hybridMultilevel"/>
    <w:tmpl w:val="F49C9986"/>
    <w:lvl w:ilvl="0" w:tplc="CF7EAF72">
      <w:start w:val="1"/>
      <w:numFmt w:val="decimal"/>
      <w:lvlText w:val="%1."/>
      <w:lvlJc w:val="left"/>
      <w:pPr>
        <w:ind w:left="562" w:hanging="360"/>
      </w:pPr>
      <w:rPr>
        <w:b w:val="0"/>
      </w:rPr>
    </w:lvl>
    <w:lvl w:ilvl="1" w:tplc="04270019" w:tentative="1">
      <w:start w:val="1"/>
      <w:numFmt w:val="lowerLetter"/>
      <w:lvlText w:val="%2."/>
      <w:lvlJc w:val="left"/>
      <w:pPr>
        <w:ind w:left="1282" w:hanging="360"/>
      </w:pPr>
    </w:lvl>
    <w:lvl w:ilvl="2" w:tplc="0427001B" w:tentative="1">
      <w:start w:val="1"/>
      <w:numFmt w:val="lowerRoman"/>
      <w:lvlText w:val="%3."/>
      <w:lvlJc w:val="right"/>
      <w:pPr>
        <w:ind w:left="2002" w:hanging="180"/>
      </w:pPr>
    </w:lvl>
    <w:lvl w:ilvl="3" w:tplc="0427000F" w:tentative="1">
      <w:start w:val="1"/>
      <w:numFmt w:val="decimal"/>
      <w:lvlText w:val="%4."/>
      <w:lvlJc w:val="left"/>
      <w:pPr>
        <w:ind w:left="2722" w:hanging="360"/>
      </w:pPr>
    </w:lvl>
    <w:lvl w:ilvl="4" w:tplc="04270019" w:tentative="1">
      <w:start w:val="1"/>
      <w:numFmt w:val="lowerLetter"/>
      <w:lvlText w:val="%5."/>
      <w:lvlJc w:val="left"/>
      <w:pPr>
        <w:ind w:left="3442" w:hanging="360"/>
      </w:pPr>
    </w:lvl>
    <w:lvl w:ilvl="5" w:tplc="0427001B" w:tentative="1">
      <w:start w:val="1"/>
      <w:numFmt w:val="lowerRoman"/>
      <w:lvlText w:val="%6."/>
      <w:lvlJc w:val="right"/>
      <w:pPr>
        <w:ind w:left="4162" w:hanging="180"/>
      </w:pPr>
    </w:lvl>
    <w:lvl w:ilvl="6" w:tplc="0427000F" w:tentative="1">
      <w:start w:val="1"/>
      <w:numFmt w:val="decimal"/>
      <w:lvlText w:val="%7."/>
      <w:lvlJc w:val="left"/>
      <w:pPr>
        <w:ind w:left="4882" w:hanging="360"/>
      </w:pPr>
    </w:lvl>
    <w:lvl w:ilvl="7" w:tplc="04270019" w:tentative="1">
      <w:start w:val="1"/>
      <w:numFmt w:val="lowerLetter"/>
      <w:lvlText w:val="%8."/>
      <w:lvlJc w:val="left"/>
      <w:pPr>
        <w:ind w:left="5602" w:hanging="360"/>
      </w:pPr>
    </w:lvl>
    <w:lvl w:ilvl="8" w:tplc="0427001B" w:tentative="1">
      <w:start w:val="1"/>
      <w:numFmt w:val="lowerRoman"/>
      <w:lvlText w:val="%9."/>
      <w:lvlJc w:val="right"/>
      <w:pPr>
        <w:ind w:left="6322" w:hanging="180"/>
      </w:pPr>
    </w:lvl>
  </w:abstractNum>
  <w:abstractNum w:abstractNumId="18" w15:restartNumberingAfterBreak="0">
    <w:nsid w:val="31873A56"/>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9" w15:restartNumberingAfterBreak="0">
    <w:nsid w:val="34850A7A"/>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0" w15:restartNumberingAfterBreak="0">
    <w:nsid w:val="41BF72AE"/>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1" w15:restartNumberingAfterBreak="0">
    <w:nsid w:val="42625FC3"/>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2" w15:restartNumberingAfterBreak="0">
    <w:nsid w:val="45470234"/>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3" w15:restartNumberingAfterBreak="0">
    <w:nsid w:val="459A55AF"/>
    <w:multiLevelType w:val="hybridMultilevel"/>
    <w:tmpl w:val="D01C3A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8983924"/>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5" w15:restartNumberingAfterBreak="0">
    <w:nsid w:val="48FE74F9"/>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6" w15:restartNumberingAfterBreak="0">
    <w:nsid w:val="49E76352"/>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7" w15:restartNumberingAfterBreak="0">
    <w:nsid w:val="4FB939DE"/>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8" w15:restartNumberingAfterBreak="0">
    <w:nsid w:val="50521E57"/>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9" w15:restartNumberingAfterBreak="0">
    <w:nsid w:val="52711090"/>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0" w15:restartNumberingAfterBreak="0">
    <w:nsid w:val="527B0724"/>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1" w15:restartNumberingAfterBreak="0">
    <w:nsid w:val="545A3730"/>
    <w:multiLevelType w:val="hybridMultilevel"/>
    <w:tmpl w:val="DD1AB0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48A7395"/>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3" w15:restartNumberingAfterBreak="0">
    <w:nsid w:val="5C0500EB"/>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4" w15:restartNumberingAfterBreak="0">
    <w:nsid w:val="682A4EC5"/>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5" w15:restartNumberingAfterBreak="0">
    <w:nsid w:val="68AD7904"/>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6" w15:restartNumberingAfterBreak="0">
    <w:nsid w:val="70820961"/>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7" w15:restartNumberingAfterBreak="0">
    <w:nsid w:val="73EB53CC"/>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8" w15:restartNumberingAfterBreak="0">
    <w:nsid w:val="7C3F5187"/>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9" w15:restartNumberingAfterBreak="0">
    <w:nsid w:val="7E974B85"/>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7"/>
  </w:num>
  <w:num w:numId="2">
    <w:abstractNumId w:val="18"/>
  </w:num>
  <w:num w:numId="3">
    <w:abstractNumId w:val="30"/>
  </w:num>
  <w:num w:numId="4">
    <w:abstractNumId w:val="14"/>
  </w:num>
  <w:num w:numId="5">
    <w:abstractNumId w:val="35"/>
  </w:num>
  <w:num w:numId="6">
    <w:abstractNumId w:val="33"/>
  </w:num>
  <w:num w:numId="7">
    <w:abstractNumId w:val="32"/>
  </w:num>
  <w:num w:numId="8">
    <w:abstractNumId w:val="36"/>
  </w:num>
  <w:num w:numId="9">
    <w:abstractNumId w:val="4"/>
  </w:num>
  <w:num w:numId="10">
    <w:abstractNumId w:val="16"/>
  </w:num>
  <w:num w:numId="11">
    <w:abstractNumId w:val="27"/>
  </w:num>
  <w:num w:numId="12">
    <w:abstractNumId w:val="26"/>
  </w:num>
  <w:num w:numId="13">
    <w:abstractNumId w:val="5"/>
  </w:num>
  <w:num w:numId="14">
    <w:abstractNumId w:val="0"/>
  </w:num>
  <w:num w:numId="15">
    <w:abstractNumId w:val="22"/>
  </w:num>
  <w:num w:numId="16">
    <w:abstractNumId w:val="12"/>
  </w:num>
  <w:num w:numId="17">
    <w:abstractNumId w:val="38"/>
  </w:num>
  <w:num w:numId="18">
    <w:abstractNumId w:val="34"/>
  </w:num>
  <w:num w:numId="19">
    <w:abstractNumId w:val="13"/>
  </w:num>
  <w:num w:numId="20">
    <w:abstractNumId w:val="20"/>
  </w:num>
  <w:num w:numId="21">
    <w:abstractNumId w:val="24"/>
  </w:num>
  <w:num w:numId="22">
    <w:abstractNumId w:val="29"/>
  </w:num>
  <w:num w:numId="23">
    <w:abstractNumId w:val="3"/>
  </w:num>
  <w:num w:numId="24">
    <w:abstractNumId w:val="2"/>
  </w:num>
  <w:num w:numId="25">
    <w:abstractNumId w:val="25"/>
  </w:num>
  <w:num w:numId="26">
    <w:abstractNumId w:val="8"/>
  </w:num>
  <w:num w:numId="27">
    <w:abstractNumId w:val="28"/>
  </w:num>
  <w:num w:numId="28">
    <w:abstractNumId w:val="9"/>
  </w:num>
  <w:num w:numId="29">
    <w:abstractNumId w:val="19"/>
  </w:num>
  <w:num w:numId="30">
    <w:abstractNumId w:val="11"/>
  </w:num>
  <w:num w:numId="31">
    <w:abstractNumId w:val="21"/>
  </w:num>
  <w:num w:numId="32">
    <w:abstractNumId w:val="39"/>
  </w:num>
  <w:num w:numId="33">
    <w:abstractNumId w:val="37"/>
  </w:num>
  <w:num w:numId="34">
    <w:abstractNumId w:val="6"/>
  </w:num>
  <w:num w:numId="35">
    <w:abstractNumId w:val="1"/>
  </w:num>
  <w:num w:numId="36">
    <w:abstractNumId w:val="15"/>
  </w:num>
  <w:num w:numId="37">
    <w:abstractNumId w:val="10"/>
  </w:num>
  <w:num w:numId="38">
    <w:abstractNumId w:val="17"/>
  </w:num>
  <w:num w:numId="39">
    <w:abstractNumId w:val="2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83"/>
    <w:rsid w:val="00027E5A"/>
    <w:rsid w:val="000D78BC"/>
    <w:rsid w:val="000E38A3"/>
    <w:rsid w:val="000F0FB7"/>
    <w:rsid w:val="000F216E"/>
    <w:rsid w:val="001661F7"/>
    <w:rsid w:val="001678BB"/>
    <w:rsid w:val="00194BA1"/>
    <w:rsid w:val="001C78D7"/>
    <w:rsid w:val="001D5A30"/>
    <w:rsid w:val="001F2CF2"/>
    <w:rsid w:val="00201FB1"/>
    <w:rsid w:val="00307DE8"/>
    <w:rsid w:val="003725D8"/>
    <w:rsid w:val="003807D8"/>
    <w:rsid w:val="003E11D5"/>
    <w:rsid w:val="00406303"/>
    <w:rsid w:val="0046650F"/>
    <w:rsid w:val="004A70F3"/>
    <w:rsid w:val="004E15C0"/>
    <w:rsid w:val="005257A9"/>
    <w:rsid w:val="0054015D"/>
    <w:rsid w:val="0055028D"/>
    <w:rsid w:val="00556D29"/>
    <w:rsid w:val="00584BAB"/>
    <w:rsid w:val="005E2928"/>
    <w:rsid w:val="00603722"/>
    <w:rsid w:val="00613232"/>
    <w:rsid w:val="00625829"/>
    <w:rsid w:val="00642C68"/>
    <w:rsid w:val="00683486"/>
    <w:rsid w:val="006D1F13"/>
    <w:rsid w:val="006F3070"/>
    <w:rsid w:val="00712406"/>
    <w:rsid w:val="00723B76"/>
    <w:rsid w:val="00732967"/>
    <w:rsid w:val="0079069F"/>
    <w:rsid w:val="007947F4"/>
    <w:rsid w:val="00820232"/>
    <w:rsid w:val="008C4CE0"/>
    <w:rsid w:val="00930158"/>
    <w:rsid w:val="00953BE3"/>
    <w:rsid w:val="00A558E5"/>
    <w:rsid w:val="00A6104A"/>
    <w:rsid w:val="00AE63E4"/>
    <w:rsid w:val="00B22A09"/>
    <w:rsid w:val="00B22D66"/>
    <w:rsid w:val="00B55AB5"/>
    <w:rsid w:val="00B7396B"/>
    <w:rsid w:val="00B86E7B"/>
    <w:rsid w:val="00BE3E7A"/>
    <w:rsid w:val="00C11F9C"/>
    <w:rsid w:val="00C46778"/>
    <w:rsid w:val="00C70771"/>
    <w:rsid w:val="00C75408"/>
    <w:rsid w:val="00C9123E"/>
    <w:rsid w:val="00CD0528"/>
    <w:rsid w:val="00D34283"/>
    <w:rsid w:val="00DA313E"/>
    <w:rsid w:val="00DA3427"/>
    <w:rsid w:val="00E05A5B"/>
    <w:rsid w:val="00E256C6"/>
    <w:rsid w:val="00E31EAF"/>
    <w:rsid w:val="00E757D3"/>
    <w:rsid w:val="00E7580D"/>
    <w:rsid w:val="00F62732"/>
    <w:rsid w:val="00FA74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DBC4B-DA24-4D95-9CD1-E99C4DE1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3E11D5"/>
  </w:style>
  <w:style w:type="paragraph" w:styleId="Antrats">
    <w:name w:val="header"/>
    <w:basedOn w:val="prastasis"/>
    <w:link w:val="AntratsDiagrama"/>
    <w:rsid w:val="003E11D5"/>
    <w:pPr>
      <w:tabs>
        <w:tab w:val="center" w:pos="4153"/>
        <w:tab w:val="right" w:pos="8306"/>
      </w:tabs>
      <w:spacing w:after="0" w:line="240" w:lineRule="auto"/>
    </w:pPr>
    <w:rPr>
      <w:rFonts w:ascii="Times New Roman" w:eastAsia="Times New Roman" w:hAnsi="Times New Roman"/>
      <w:sz w:val="24"/>
      <w:szCs w:val="20"/>
    </w:rPr>
  </w:style>
  <w:style w:type="character" w:customStyle="1" w:styleId="AntratsDiagrama">
    <w:name w:val="Antraštės Diagrama"/>
    <w:link w:val="Antrats"/>
    <w:rsid w:val="003E11D5"/>
    <w:rPr>
      <w:rFonts w:ascii="Times New Roman" w:eastAsia="Times New Roman" w:hAnsi="Times New Roman" w:cs="Times New Roman"/>
      <w:sz w:val="24"/>
      <w:szCs w:val="20"/>
    </w:rPr>
  </w:style>
  <w:style w:type="character" w:styleId="Puslapionumeris">
    <w:name w:val="page number"/>
    <w:basedOn w:val="Numatytasispastraiposriftas"/>
    <w:rsid w:val="003E11D5"/>
  </w:style>
  <w:style w:type="paragraph" w:styleId="Porat">
    <w:name w:val="footer"/>
    <w:basedOn w:val="prastasis"/>
    <w:link w:val="PoratDiagrama"/>
    <w:rsid w:val="003E11D5"/>
    <w:pPr>
      <w:tabs>
        <w:tab w:val="center" w:pos="4986"/>
        <w:tab w:val="right" w:pos="9972"/>
      </w:tabs>
      <w:spacing w:after="0" w:line="240" w:lineRule="auto"/>
    </w:pPr>
    <w:rPr>
      <w:rFonts w:ascii="Times New Roman" w:eastAsia="Times New Roman" w:hAnsi="Times New Roman"/>
      <w:sz w:val="20"/>
      <w:szCs w:val="20"/>
      <w:lang w:val="en-US"/>
    </w:rPr>
  </w:style>
  <w:style w:type="character" w:customStyle="1" w:styleId="PoratDiagrama">
    <w:name w:val="Poraštė Diagrama"/>
    <w:link w:val="Porat"/>
    <w:rsid w:val="003E11D5"/>
    <w:rPr>
      <w:rFonts w:ascii="Times New Roman" w:eastAsia="Times New Roman" w:hAnsi="Times New Roman" w:cs="Times New Roman"/>
      <w:sz w:val="20"/>
      <w:szCs w:val="20"/>
      <w:lang w:val="en-US"/>
    </w:rPr>
  </w:style>
  <w:style w:type="character" w:styleId="Hipersaitas">
    <w:name w:val="Hyperlink"/>
    <w:rsid w:val="003E11D5"/>
    <w:rPr>
      <w:rFonts w:ascii="Times New Roman" w:hAnsi="Times New Roman"/>
      <w:dstrike w:val="0"/>
      <w:noProof/>
      <w:color w:val="auto"/>
      <w:sz w:val="24"/>
      <w:szCs w:val="24"/>
      <w:vertAlign w:val="baseline"/>
    </w:rPr>
  </w:style>
  <w:style w:type="paragraph" w:styleId="Sraopastraipa">
    <w:name w:val="List Paragraph"/>
    <w:basedOn w:val="prastasis"/>
    <w:uiPriority w:val="34"/>
    <w:qFormat/>
    <w:rsid w:val="003E11D5"/>
    <w:pPr>
      <w:spacing w:after="0" w:line="240" w:lineRule="auto"/>
      <w:ind w:left="720"/>
      <w:contextualSpacing/>
    </w:pPr>
    <w:rPr>
      <w:rFonts w:ascii="Times New Roman" w:eastAsia="Times New Roman" w:hAnsi="Times New Roman"/>
      <w:sz w:val="24"/>
      <w:szCs w:val="24"/>
      <w:lang w:val="en-GB"/>
    </w:rPr>
  </w:style>
  <w:style w:type="character" w:styleId="Perirtashipersaitas">
    <w:name w:val="FollowedHyperlink"/>
    <w:uiPriority w:val="99"/>
    <w:semiHidden/>
    <w:unhideWhenUsed/>
    <w:rsid w:val="003E11D5"/>
    <w:rPr>
      <w:color w:val="954F72"/>
      <w:u w:val="single"/>
    </w:rPr>
  </w:style>
  <w:style w:type="paragraph" w:styleId="Debesliotekstas">
    <w:name w:val="Balloon Text"/>
    <w:basedOn w:val="prastasis"/>
    <w:link w:val="DebesliotekstasDiagrama"/>
    <w:uiPriority w:val="99"/>
    <w:semiHidden/>
    <w:unhideWhenUsed/>
    <w:rsid w:val="003E11D5"/>
    <w:pPr>
      <w:spacing w:after="0" w:line="240" w:lineRule="auto"/>
    </w:pPr>
    <w:rPr>
      <w:rFonts w:ascii="Segoe UI" w:eastAsia="Times New Roman" w:hAnsi="Segoe UI" w:cs="Segoe UI"/>
      <w:sz w:val="18"/>
      <w:szCs w:val="18"/>
      <w:lang w:val="en-US"/>
    </w:rPr>
  </w:style>
  <w:style w:type="character" w:customStyle="1" w:styleId="DebesliotekstasDiagrama">
    <w:name w:val="Debesėlio tekstas Diagrama"/>
    <w:link w:val="Debesliotekstas"/>
    <w:uiPriority w:val="99"/>
    <w:semiHidden/>
    <w:rsid w:val="003E11D5"/>
    <w:rPr>
      <w:rFonts w:ascii="Segoe UI" w:eastAsia="Times New Roman" w:hAnsi="Segoe UI" w:cs="Segoe UI"/>
      <w:sz w:val="18"/>
      <w:szCs w:val="18"/>
      <w:lang w:val="en-US"/>
    </w:rPr>
  </w:style>
  <w:style w:type="paragraph" w:styleId="Betarp">
    <w:name w:val="No Spacing"/>
    <w:uiPriority w:val="1"/>
    <w:qFormat/>
    <w:rsid w:val="003E11D5"/>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C532-076F-42D0-A009-6C95CCEE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6944</Words>
  <Characters>3959</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dc:creator>
  <cp:keywords/>
  <dc:description/>
  <cp:lastModifiedBy>EKONOM_DT8</cp:lastModifiedBy>
  <cp:revision>9</cp:revision>
  <cp:lastPrinted>2019-10-29T13:13:00Z</cp:lastPrinted>
  <dcterms:created xsi:type="dcterms:W3CDTF">2019-10-29T13:06:00Z</dcterms:created>
  <dcterms:modified xsi:type="dcterms:W3CDTF">2019-10-30T13:30:00Z</dcterms:modified>
</cp:coreProperties>
</file>