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08E" w:rsidRDefault="00D71D33">
      <w:pPr>
        <w:jc w:val="right"/>
        <w:rPr>
          <w:b/>
          <w:bCs/>
        </w:rPr>
      </w:pPr>
      <w:r>
        <w:rPr>
          <w:b/>
          <w:bCs/>
          <w:color w:val="000000"/>
        </w:rPr>
        <w:t>Projektas</w:t>
      </w:r>
    </w:p>
    <w:p w:rsidR="00D0108E" w:rsidRDefault="00D0108E">
      <w:pPr>
        <w:pStyle w:val="Antrat2"/>
        <w:numPr>
          <w:ilvl w:val="1"/>
          <w:numId w:val="2"/>
        </w:numPr>
        <w:rPr>
          <w:color w:val="000000"/>
        </w:rPr>
      </w:pPr>
    </w:p>
    <w:p w:rsidR="00D0108E" w:rsidRDefault="00D71D33">
      <w:pPr>
        <w:pStyle w:val="Antrat2"/>
        <w:numPr>
          <w:ilvl w:val="1"/>
          <w:numId w:val="2"/>
        </w:numPr>
        <w:rPr>
          <w:color w:val="000000"/>
        </w:rPr>
      </w:pPr>
      <w:r>
        <w:rPr>
          <w:color w:val="000000"/>
        </w:rPr>
        <w:t xml:space="preserve">ŠILUTĖS RAJONO SAVIVALDYBĖS </w:t>
      </w:r>
    </w:p>
    <w:p w:rsidR="00D0108E" w:rsidRDefault="00D71D33">
      <w:pPr>
        <w:pStyle w:val="Antrat2"/>
        <w:numPr>
          <w:ilvl w:val="1"/>
          <w:numId w:val="2"/>
        </w:numPr>
        <w:rPr>
          <w:color w:val="000000"/>
        </w:rPr>
      </w:pPr>
      <w:r>
        <w:rPr>
          <w:color w:val="000000"/>
        </w:rPr>
        <w:t>TARYBA</w:t>
      </w:r>
    </w:p>
    <w:p w:rsidR="00D0108E" w:rsidRDefault="00D0108E">
      <w:pPr>
        <w:pStyle w:val="Antrat1"/>
        <w:numPr>
          <w:ilvl w:val="0"/>
          <w:numId w:val="2"/>
        </w:numPr>
        <w:tabs>
          <w:tab w:val="left" w:pos="1560"/>
        </w:tabs>
        <w:spacing w:before="0" w:after="0"/>
        <w:jc w:val="center"/>
        <w:rPr>
          <w:rFonts w:ascii="Times New Roman" w:hAnsi="Times New Roman" w:cs="Times New Roman"/>
          <w:color w:val="000000"/>
          <w:sz w:val="24"/>
          <w:szCs w:val="24"/>
          <w:lang w:val="lt-LT"/>
        </w:rPr>
      </w:pPr>
    </w:p>
    <w:p w:rsidR="00D0108E" w:rsidRDefault="00D0108E">
      <w:pPr>
        <w:rPr>
          <w:rFonts w:cs="Times New Roman"/>
          <w:color w:val="000000"/>
        </w:rPr>
      </w:pPr>
    </w:p>
    <w:p w:rsidR="00D0108E" w:rsidRDefault="00D0108E">
      <w:pPr>
        <w:rPr>
          <w:rFonts w:cs="Times New Roman"/>
          <w:color w:val="000000"/>
        </w:rPr>
      </w:pPr>
    </w:p>
    <w:p w:rsidR="00D0108E" w:rsidRDefault="00D0108E">
      <w:pPr>
        <w:rPr>
          <w:color w:val="000000"/>
        </w:rPr>
      </w:pPr>
    </w:p>
    <w:p w:rsidR="00D0108E" w:rsidRDefault="00D0108E">
      <w:pPr>
        <w:rPr>
          <w:color w:val="000000"/>
        </w:rPr>
      </w:pPr>
    </w:p>
    <w:p w:rsidR="00D0108E" w:rsidRDefault="00D0108E"/>
    <w:p w:rsidR="00D0108E" w:rsidRDefault="00D71D33">
      <w:pPr>
        <w:pStyle w:val="Betarp"/>
        <w:jc w:val="center"/>
        <w:rPr>
          <w:b/>
        </w:rPr>
      </w:pPr>
      <w:r>
        <w:rPr>
          <w:b/>
        </w:rPr>
        <w:t>SPRENDIMAS</w:t>
      </w:r>
    </w:p>
    <w:p w:rsidR="002E15FD" w:rsidRDefault="00D71D33">
      <w:pPr>
        <w:pStyle w:val="Betarp"/>
        <w:jc w:val="center"/>
        <w:rPr>
          <w:b/>
        </w:rPr>
      </w:pPr>
      <w:r>
        <w:rPr>
          <w:b/>
        </w:rPr>
        <w:t xml:space="preserve">DĖL PRITARIMO ŠILUTĖS MENO MOKYKLOS </w:t>
      </w:r>
    </w:p>
    <w:p w:rsidR="00D0108E" w:rsidRDefault="00D71D33">
      <w:pPr>
        <w:pStyle w:val="Betarp"/>
        <w:jc w:val="center"/>
      </w:pPr>
      <w:r>
        <w:rPr>
          <w:b/>
        </w:rPr>
        <w:t>2018 METŲ VEIKLOS ATASKAITAI</w:t>
      </w:r>
    </w:p>
    <w:p w:rsidR="00D0108E" w:rsidRDefault="00D0108E">
      <w:pPr>
        <w:pStyle w:val="Betarp"/>
        <w:jc w:val="center"/>
        <w:rPr>
          <w:b/>
        </w:rPr>
      </w:pPr>
    </w:p>
    <w:p w:rsidR="00D0108E" w:rsidRDefault="00D71D33">
      <w:pPr>
        <w:pStyle w:val="Betarp"/>
        <w:jc w:val="center"/>
      </w:pPr>
      <w:r>
        <w:t xml:space="preserve">2019 m. </w:t>
      </w:r>
      <w:r w:rsidR="000B0BFF">
        <w:t>kov</w:t>
      </w:r>
      <w:r>
        <w:t>o      d. Nr. T1-</w:t>
      </w:r>
    </w:p>
    <w:p w:rsidR="00D0108E" w:rsidRDefault="00D71D33">
      <w:pPr>
        <w:pStyle w:val="Betarp"/>
        <w:jc w:val="center"/>
      </w:pPr>
      <w:r>
        <w:t>Šilutė</w:t>
      </w:r>
    </w:p>
    <w:p w:rsidR="00D0108E" w:rsidRDefault="00D0108E"/>
    <w:p w:rsidR="00D0108E" w:rsidRDefault="00D71D33">
      <w:pPr>
        <w:ind w:firstLine="900"/>
        <w:jc w:val="both"/>
      </w:pPr>
      <w:r>
        <w:t xml:space="preserve">Vadovaudamasi Lietuvos Respublikos vietos savivaldos įstatymo 16 straipsnio 2 dalies 19 punktu, Šilutės rajono savivaldybės taryba n u s p r e n d ž i a:  </w:t>
      </w:r>
    </w:p>
    <w:p w:rsidR="00D0108E" w:rsidRDefault="00D71D33">
      <w:pPr>
        <w:ind w:firstLine="900"/>
        <w:jc w:val="both"/>
      </w:pPr>
      <w:r>
        <w:t>Pritarti Šilutės meno mokyklos 2018 metų veiklos ataskaitai (</w:t>
      </w:r>
      <w:hyperlink r:id="rId7" w:history="1">
        <w:r w:rsidRPr="00AA0546">
          <w:rPr>
            <w:rStyle w:val="Hipersaitas"/>
          </w:rPr>
          <w:t>prid</w:t>
        </w:r>
        <w:bookmarkStart w:id="0" w:name="_GoBack"/>
        <w:r w:rsidRPr="00AA0546">
          <w:rPr>
            <w:rStyle w:val="Hipersaitas"/>
          </w:rPr>
          <w:t>e</w:t>
        </w:r>
        <w:bookmarkEnd w:id="0"/>
        <w:r w:rsidRPr="00AA0546">
          <w:rPr>
            <w:rStyle w:val="Hipersaitas"/>
          </w:rPr>
          <w:t>dama</w:t>
        </w:r>
      </w:hyperlink>
      <w:r>
        <w:t>).</w:t>
      </w:r>
    </w:p>
    <w:p w:rsidR="00D0108E" w:rsidRDefault="00D71D33">
      <w:pPr>
        <w:ind w:firstLine="900"/>
        <w:jc w:val="both"/>
      </w:pPr>
      <w:r>
        <w:rPr>
          <w:lang w:eastAsia="en-US"/>
        </w:rPr>
        <w:t>Šis sprendimas gali būti skundžiamas Lietuvos Respublikos administracinių bylų teisenos įstatymo nustatyta tvarka Šilutės rajono savivaldybės visuomeninei administracinių ginčų komisijai (Dariaus ir Girėno g. 1, Šilutė) arba Klaipėdos apygardos administraciniam teismui (Galinio Pylimo g. 9, Klaipėda) per vieną mėnesį nuo šio teisės akto paskelbimo arba įteikimo suinteresuotam asmeniui dienos.</w:t>
      </w:r>
    </w:p>
    <w:p w:rsidR="00D0108E" w:rsidRDefault="00D0108E">
      <w:pPr>
        <w:ind w:firstLine="900"/>
        <w:rPr>
          <w:lang w:eastAsia="en-US"/>
        </w:rPr>
      </w:pPr>
    </w:p>
    <w:p w:rsidR="00D0108E" w:rsidRDefault="00D0108E"/>
    <w:p w:rsidR="00D0108E" w:rsidRDefault="00D71D33">
      <w:r>
        <w:t>Savivaldybės meras</w:t>
      </w:r>
      <w:r>
        <w:tab/>
      </w:r>
      <w:r>
        <w:tab/>
      </w:r>
      <w:r>
        <w:tab/>
        <w:t xml:space="preserve">                                          </w:t>
      </w:r>
    </w:p>
    <w:p w:rsidR="00D0108E" w:rsidRDefault="00D0108E">
      <w:pPr>
        <w:ind w:firstLine="900"/>
      </w:pPr>
    </w:p>
    <w:p w:rsidR="00D0108E" w:rsidRDefault="00D0108E">
      <w:pPr>
        <w:ind w:firstLine="900"/>
      </w:pPr>
    </w:p>
    <w:p w:rsidR="00D0108E" w:rsidRDefault="00D71D33">
      <w:r>
        <w:t>Sigitas Šeputis</w:t>
      </w:r>
    </w:p>
    <w:p w:rsidR="00D0108E" w:rsidRDefault="00D71D33">
      <w:r>
        <w:t>2019-0</w:t>
      </w:r>
      <w:r w:rsidR="000B0BFF">
        <w:t>3</w:t>
      </w:r>
      <w:r>
        <w:t>-</w:t>
      </w:r>
    </w:p>
    <w:p w:rsidR="00D0108E" w:rsidRDefault="00D0108E"/>
    <w:p w:rsidR="00D0108E" w:rsidRDefault="00D0108E"/>
    <w:p w:rsidR="00D0108E" w:rsidRDefault="00D71D33">
      <w:r>
        <w:t xml:space="preserve">Virgilijus </w:t>
      </w:r>
      <w:proofErr w:type="spellStart"/>
      <w:r>
        <w:t>Pozingis</w:t>
      </w:r>
      <w:proofErr w:type="spellEnd"/>
    </w:p>
    <w:p w:rsidR="00D0108E" w:rsidRDefault="00D71D33">
      <w:r>
        <w:t>2019-0</w:t>
      </w:r>
      <w:r w:rsidR="000B0BFF">
        <w:t>3</w:t>
      </w:r>
      <w:r>
        <w:t>-</w:t>
      </w:r>
      <w:r w:rsidR="000B0BFF">
        <w:t>04</w:t>
      </w:r>
    </w:p>
    <w:p w:rsidR="00D0108E" w:rsidRDefault="00D0108E">
      <w:pPr>
        <w:rPr>
          <w:lang w:val="sv-SE"/>
        </w:rPr>
      </w:pPr>
    </w:p>
    <w:p w:rsidR="00D0108E" w:rsidRDefault="00D0108E">
      <w:pPr>
        <w:rPr>
          <w:lang w:val="sv-SE"/>
        </w:rPr>
      </w:pPr>
    </w:p>
    <w:p w:rsidR="00D0108E" w:rsidRDefault="00D71D33">
      <w:pPr>
        <w:rPr>
          <w:lang w:val="sv-SE"/>
        </w:rPr>
      </w:pPr>
      <w:r>
        <w:rPr>
          <w:lang w:val="sv-SE"/>
        </w:rPr>
        <w:t>Arvydas Bielskis</w:t>
      </w:r>
    </w:p>
    <w:p w:rsidR="00D0108E" w:rsidRDefault="00D71D33">
      <w:pPr>
        <w:rPr>
          <w:lang w:val="sv-SE"/>
        </w:rPr>
      </w:pPr>
      <w:r>
        <w:rPr>
          <w:lang w:val="sv-SE"/>
        </w:rPr>
        <w:t>2019-0</w:t>
      </w:r>
      <w:r w:rsidR="000B0BFF">
        <w:rPr>
          <w:lang w:val="sv-SE"/>
        </w:rPr>
        <w:t>3</w:t>
      </w:r>
      <w:r>
        <w:rPr>
          <w:lang w:val="sv-SE"/>
        </w:rPr>
        <w:t>-</w:t>
      </w:r>
      <w:r w:rsidR="002E7D2E">
        <w:rPr>
          <w:lang w:val="sv-SE"/>
        </w:rPr>
        <w:t>0</w:t>
      </w:r>
      <w:r w:rsidR="000B0BFF">
        <w:rPr>
          <w:lang w:val="sv-SE"/>
        </w:rPr>
        <w:t>4</w:t>
      </w:r>
    </w:p>
    <w:p w:rsidR="00D0108E" w:rsidRDefault="00D0108E">
      <w:pPr>
        <w:rPr>
          <w:lang w:val="sv-SE"/>
        </w:rPr>
      </w:pPr>
    </w:p>
    <w:p w:rsidR="00D0108E" w:rsidRDefault="00D0108E">
      <w:pPr>
        <w:rPr>
          <w:lang w:val="sv-SE"/>
        </w:rPr>
      </w:pPr>
    </w:p>
    <w:p w:rsidR="00D0108E" w:rsidRDefault="00D71D33">
      <w:pPr>
        <w:rPr>
          <w:lang w:val="sv-SE"/>
        </w:rPr>
      </w:pPr>
      <w:r>
        <w:rPr>
          <w:lang w:val="sv-SE"/>
        </w:rPr>
        <w:t xml:space="preserve">Vita Stulgienė </w:t>
      </w:r>
    </w:p>
    <w:p w:rsidR="00D0108E" w:rsidRDefault="00D71D33">
      <w:pPr>
        <w:jc w:val="both"/>
        <w:rPr>
          <w:lang w:val="sv-SE"/>
        </w:rPr>
      </w:pPr>
      <w:r>
        <w:rPr>
          <w:lang w:val="sv-SE"/>
        </w:rPr>
        <w:t>2019-0</w:t>
      </w:r>
      <w:r w:rsidR="000B0BFF">
        <w:rPr>
          <w:lang w:val="sv-SE"/>
        </w:rPr>
        <w:t>3</w:t>
      </w:r>
      <w:r>
        <w:rPr>
          <w:lang w:val="sv-SE"/>
        </w:rPr>
        <w:t>-</w:t>
      </w:r>
      <w:r w:rsidR="00B3579F">
        <w:rPr>
          <w:lang w:val="sv-SE"/>
        </w:rPr>
        <w:t>0</w:t>
      </w:r>
      <w:r w:rsidR="000B0BFF">
        <w:rPr>
          <w:lang w:val="sv-SE"/>
        </w:rPr>
        <w:t>4</w:t>
      </w:r>
    </w:p>
    <w:p w:rsidR="00D0108E" w:rsidRDefault="00D0108E">
      <w:pPr>
        <w:jc w:val="both"/>
        <w:rPr>
          <w:color w:val="000000"/>
        </w:rPr>
      </w:pPr>
    </w:p>
    <w:p w:rsidR="00D0108E" w:rsidRDefault="00D0108E">
      <w:pPr>
        <w:jc w:val="both"/>
        <w:rPr>
          <w:color w:val="000000"/>
        </w:rPr>
      </w:pPr>
    </w:p>
    <w:p w:rsidR="00D0108E" w:rsidRDefault="00D71D33">
      <w:pPr>
        <w:jc w:val="both"/>
        <w:rPr>
          <w:color w:val="000000"/>
        </w:rPr>
      </w:pPr>
      <w:r>
        <w:rPr>
          <w:color w:val="000000"/>
        </w:rPr>
        <w:t xml:space="preserve">Parengė </w:t>
      </w:r>
    </w:p>
    <w:p w:rsidR="00D0108E" w:rsidRDefault="00D0108E">
      <w:pPr>
        <w:jc w:val="both"/>
        <w:rPr>
          <w:color w:val="000000"/>
        </w:rPr>
      </w:pPr>
    </w:p>
    <w:p w:rsidR="00D0108E" w:rsidRDefault="00D71D33">
      <w:pPr>
        <w:jc w:val="both"/>
        <w:rPr>
          <w:color w:val="000000"/>
        </w:rPr>
      </w:pPr>
      <w:r>
        <w:rPr>
          <w:color w:val="000000"/>
        </w:rPr>
        <w:t xml:space="preserve">Rasa </w:t>
      </w:r>
      <w:proofErr w:type="spellStart"/>
      <w:r>
        <w:rPr>
          <w:color w:val="000000"/>
        </w:rPr>
        <w:t>Žemailienė</w:t>
      </w:r>
      <w:proofErr w:type="spellEnd"/>
    </w:p>
    <w:p w:rsidR="00D0108E" w:rsidRDefault="00D71D33">
      <w:pPr>
        <w:jc w:val="both"/>
        <w:rPr>
          <w:color w:val="000000"/>
        </w:rPr>
      </w:pPr>
      <w:r>
        <w:rPr>
          <w:color w:val="000000"/>
        </w:rPr>
        <w:t>2019-02-05</w:t>
      </w:r>
    </w:p>
    <w:p w:rsidR="002E15FD" w:rsidRDefault="002E15FD">
      <w:pPr>
        <w:jc w:val="both"/>
        <w:rPr>
          <w:color w:val="000000"/>
        </w:rPr>
      </w:pPr>
    </w:p>
    <w:p w:rsidR="00D0108E" w:rsidRDefault="00D0108E">
      <w:pPr>
        <w:jc w:val="both"/>
        <w:rPr>
          <w:color w:val="000000"/>
        </w:rPr>
      </w:pPr>
    </w:p>
    <w:p w:rsidR="00D0108E" w:rsidRDefault="00D71D33" w:rsidP="0076337E">
      <w:pPr>
        <w:pStyle w:val="Antrat10"/>
      </w:pPr>
      <w:r>
        <w:lastRenderedPageBreak/>
        <w:t>ŠILUTĖS RAJONO SAVIVALDYBĖS ADMINISTRACIJOS</w:t>
      </w:r>
    </w:p>
    <w:p w:rsidR="00D0108E" w:rsidRDefault="00D71D33">
      <w:pPr>
        <w:pStyle w:val="Antrat10"/>
        <w:rPr>
          <w:caps/>
        </w:rPr>
      </w:pPr>
      <w:r>
        <w:rPr>
          <w:caps/>
        </w:rPr>
        <w:t>ŠVIETIMO skyriuS</w:t>
      </w:r>
    </w:p>
    <w:p w:rsidR="00D0108E" w:rsidRDefault="00D0108E">
      <w:pPr>
        <w:jc w:val="center"/>
        <w:rPr>
          <w:caps/>
        </w:rPr>
      </w:pPr>
    </w:p>
    <w:p w:rsidR="00D0108E" w:rsidRPr="002E15FD" w:rsidRDefault="00D71D33" w:rsidP="002E15FD">
      <w:pPr>
        <w:pStyle w:val="Betarp"/>
        <w:jc w:val="center"/>
        <w:rPr>
          <w:b/>
        </w:rPr>
      </w:pPr>
      <w:r w:rsidRPr="002E15FD">
        <w:rPr>
          <w:b/>
        </w:rPr>
        <w:t>AIŠKINAMASIS RAŠTAS</w:t>
      </w:r>
    </w:p>
    <w:p w:rsidR="002E15FD" w:rsidRPr="002E15FD" w:rsidRDefault="00D71D33" w:rsidP="002E15FD">
      <w:pPr>
        <w:pStyle w:val="Betarp"/>
        <w:jc w:val="center"/>
        <w:rPr>
          <w:b/>
          <w:bCs/>
          <w:lang w:eastAsia="lt-LT"/>
        </w:rPr>
      </w:pPr>
      <w:r w:rsidRPr="002E15FD">
        <w:rPr>
          <w:b/>
          <w:bCs/>
          <w:caps/>
        </w:rPr>
        <w:t>Dėl TARYBOS sprendimo „</w:t>
      </w:r>
      <w:r w:rsidRPr="002E15FD">
        <w:rPr>
          <w:b/>
          <w:bCs/>
          <w:lang w:eastAsia="lt-LT"/>
        </w:rPr>
        <w:t>DĖL PRITARIMO ŠILUTĖS MENO MOKYKLOS</w:t>
      </w:r>
    </w:p>
    <w:p w:rsidR="00D0108E" w:rsidRDefault="00D71D33" w:rsidP="002E15FD">
      <w:pPr>
        <w:pStyle w:val="Betarp"/>
        <w:jc w:val="center"/>
      </w:pPr>
      <w:r w:rsidRPr="002E15FD">
        <w:rPr>
          <w:b/>
          <w:bCs/>
          <w:lang w:eastAsia="lt-LT"/>
        </w:rPr>
        <w:t>2018 METŲ VEIKLOS ATASKAITAI</w:t>
      </w:r>
      <w:r w:rsidRPr="002E15FD">
        <w:rPr>
          <w:b/>
          <w:bCs/>
          <w:caps/>
        </w:rPr>
        <w:t>“ projekto</w:t>
      </w:r>
    </w:p>
    <w:p w:rsidR="00D0108E" w:rsidRDefault="00D0108E">
      <w:pPr>
        <w:jc w:val="center"/>
        <w:rPr>
          <w:b/>
          <w:bCs/>
          <w:caps/>
        </w:rPr>
      </w:pPr>
    </w:p>
    <w:p w:rsidR="00D0108E" w:rsidRDefault="00D71D33">
      <w:pPr>
        <w:tabs>
          <w:tab w:val="left" w:pos="567"/>
        </w:tabs>
        <w:jc w:val="center"/>
      </w:pPr>
      <w:r>
        <w:t>2019-02-05</w:t>
      </w:r>
    </w:p>
    <w:p w:rsidR="00D0108E" w:rsidRDefault="00D71D33">
      <w:pPr>
        <w:tabs>
          <w:tab w:val="left" w:pos="0"/>
        </w:tabs>
        <w:jc w:val="center"/>
      </w:pPr>
      <w:r>
        <w:t>Šilutė</w:t>
      </w:r>
    </w:p>
    <w:p w:rsidR="00D0108E" w:rsidRDefault="00D0108E">
      <w:pPr>
        <w:tabs>
          <w:tab w:val="left" w:pos="0"/>
        </w:tabs>
        <w:jc w:val="center"/>
      </w:pPr>
    </w:p>
    <w:tbl>
      <w:tblPr>
        <w:tblW w:w="9854" w:type="dxa"/>
        <w:tblInd w:w="-108" w:type="dxa"/>
        <w:tblLook w:val="0000" w:firstRow="0" w:lastRow="0" w:firstColumn="0" w:lastColumn="0" w:noHBand="0" w:noVBand="0"/>
      </w:tblPr>
      <w:tblGrid>
        <w:gridCol w:w="9854"/>
      </w:tblGrid>
      <w:tr w:rsidR="00D0108E">
        <w:tc>
          <w:tcPr>
            <w:tcW w:w="9854" w:type="dxa"/>
            <w:shd w:val="clear" w:color="auto" w:fill="auto"/>
          </w:tcPr>
          <w:p w:rsidR="00D0108E" w:rsidRDefault="00D0108E">
            <w:pPr>
              <w:snapToGrid w:val="0"/>
              <w:ind w:firstLine="540"/>
              <w:rPr>
                <w:b/>
                <w:bCs/>
                <w:i/>
                <w:iCs/>
                <w:sz w:val="12"/>
                <w:szCs w:val="12"/>
              </w:rPr>
            </w:pPr>
          </w:p>
          <w:p w:rsidR="00D0108E" w:rsidRDefault="00D71D33">
            <w:pPr>
              <w:ind w:firstLine="1134"/>
              <w:rPr>
                <w:b/>
                <w:bCs/>
                <w:iCs/>
              </w:rPr>
            </w:pPr>
            <w:r>
              <w:rPr>
                <w:b/>
                <w:bCs/>
                <w:iCs/>
              </w:rPr>
              <w:t>1. Parengto projekto tikslai ir uždaviniai.</w:t>
            </w:r>
          </w:p>
        </w:tc>
      </w:tr>
      <w:tr w:rsidR="00D0108E" w:rsidTr="0076337E">
        <w:trPr>
          <w:trHeight w:val="287"/>
        </w:trPr>
        <w:tc>
          <w:tcPr>
            <w:tcW w:w="9854" w:type="dxa"/>
            <w:shd w:val="clear" w:color="auto" w:fill="auto"/>
          </w:tcPr>
          <w:p w:rsidR="00D0108E" w:rsidRDefault="00D71D33">
            <w:pPr>
              <w:ind w:firstLine="1134"/>
              <w:jc w:val="both"/>
            </w:pPr>
            <w:r>
              <w:t xml:space="preserve">Pritarti Šilutės meno mokyklos 2018 metų veiklos ataskaitai. </w:t>
            </w:r>
          </w:p>
        </w:tc>
      </w:tr>
      <w:tr w:rsidR="00D0108E">
        <w:tc>
          <w:tcPr>
            <w:tcW w:w="9854" w:type="dxa"/>
            <w:shd w:val="clear" w:color="auto" w:fill="auto"/>
          </w:tcPr>
          <w:p w:rsidR="00D0108E" w:rsidRDefault="00D71D33">
            <w:pPr>
              <w:ind w:firstLine="1134"/>
              <w:rPr>
                <w:b/>
                <w:bCs/>
                <w:iCs/>
              </w:rPr>
            </w:pPr>
            <w:r>
              <w:rPr>
                <w:b/>
                <w:bCs/>
                <w:iCs/>
              </w:rPr>
              <w:t>2. Kaip šiuo metu yra sureguliuoti projekte aptarti klausimai.</w:t>
            </w:r>
          </w:p>
        </w:tc>
      </w:tr>
      <w:tr w:rsidR="00D0108E">
        <w:tc>
          <w:tcPr>
            <w:tcW w:w="9854" w:type="dxa"/>
            <w:shd w:val="clear" w:color="auto" w:fill="auto"/>
          </w:tcPr>
          <w:p w:rsidR="00D0108E" w:rsidRDefault="00D71D33">
            <w:pPr>
              <w:ind w:firstLine="1134"/>
            </w:pPr>
            <w:r>
              <w:t xml:space="preserve">Vadovaudamasi Lietuvos Respublikos vietos savivaldos įstatymo Lietuvos Respublikos vietos savivaldos įstatymo </w:t>
            </w:r>
            <w:hyperlink r:id="rId8">
              <w:r>
                <w:rPr>
                  <w:rStyle w:val="Internetosaitas"/>
                </w:rPr>
                <w:t>Lietuvos Respublikos vietos savivaldos įstatymo</w:t>
              </w:r>
            </w:hyperlink>
            <w:r>
              <w:t xml:space="preserve"> 16 straipsnio 2 dalies 19 punktu, Šilutės rajono savivaldybės taryba priima sprendimą dėl Savivaldybės kontroliuojamų įmonių ir organizacijų ataskaitų.</w:t>
            </w:r>
          </w:p>
        </w:tc>
      </w:tr>
      <w:tr w:rsidR="00D0108E">
        <w:tc>
          <w:tcPr>
            <w:tcW w:w="9854" w:type="dxa"/>
            <w:shd w:val="clear" w:color="auto" w:fill="auto"/>
          </w:tcPr>
          <w:p w:rsidR="00D0108E" w:rsidRDefault="00D71D33">
            <w:pPr>
              <w:ind w:firstLine="1134"/>
              <w:rPr>
                <w:b/>
                <w:bCs/>
                <w:iCs/>
              </w:rPr>
            </w:pPr>
            <w:r>
              <w:rPr>
                <w:b/>
                <w:bCs/>
                <w:iCs/>
              </w:rPr>
              <w:t>3. Kokių pozityvių rezultatų laukiama.</w:t>
            </w:r>
          </w:p>
        </w:tc>
      </w:tr>
      <w:tr w:rsidR="00D0108E">
        <w:tc>
          <w:tcPr>
            <w:tcW w:w="9854" w:type="dxa"/>
            <w:shd w:val="clear" w:color="auto" w:fill="auto"/>
          </w:tcPr>
          <w:p w:rsidR="00D0108E" w:rsidRDefault="00D71D33">
            <w:pPr>
              <w:ind w:firstLine="1134"/>
              <w:jc w:val="both"/>
            </w:pPr>
            <w:r>
              <w:t>Nėra</w:t>
            </w:r>
            <w:r w:rsidR="009E424C">
              <w:t>.</w:t>
            </w:r>
          </w:p>
        </w:tc>
      </w:tr>
      <w:tr w:rsidR="00D0108E">
        <w:tc>
          <w:tcPr>
            <w:tcW w:w="9854" w:type="dxa"/>
            <w:shd w:val="clear" w:color="auto" w:fill="auto"/>
          </w:tcPr>
          <w:p w:rsidR="00D0108E" w:rsidRDefault="00D71D33">
            <w:pPr>
              <w:ind w:firstLine="1134"/>
              <w:rPr>
                <w:b/>
                <w:bCs/>
                <w:iCs/>
              </w:rPr>
            </w:pPr>
            <w:r>
              <w:rPr>
                <w:b/>
                <w:bCs/>
                <w:iCs/>
              </w:rPr>
              <w:t>4. Galimos neigiamos priimto projekto pasekmės ir kokių priemonių reikėtų imtis, kad tokių pasekmių būtų išvengta.</w:t>
            </w:r>
          </w:p>
        </w:tc>
      </w:tr>
      <w:tr w:rsidR="00D0108E">
        <w:tc>
          <w:tcPr>
            <w:tcW w:w="9854" w:type="dxa"/>
            <w:shd w:val="clear" w:color="auto" w:fill="auto"/>
          </w:tcPr>
          <w:p w:rsidR="00D0108E" w:rsidRDefault="00D71D33">
            <w:pPr>
              <w:ind w:firstLine="1134"/>
              <w:jc w:val="both"/>
            </w:pPr>
            <w:r>
              <w:t>Nėra.</w:t>
            </w:r>
          </w:p>
        </w:tc>
      </w:tr>
      <w:tr w:rsidR="00D0108E">
        <w:tc>
          <w:tcPr>
            <w:tcW w:w="9854" w:type="dxa"/>
            <w:shd w:val="clear" w:color="auto" w:fill="auto"/>
          </w:tcPr>
          <w:p w:rsidR="00D0108E" w:rsidRDefault="00D71D33">
            <w:pPr>
              <w:ind w:firstLine="1134"/>
              <w:jc w:val="both"/>
              <w:rPr>
                <w:b/>
                <w:bCs/>
                <w:iCs/>
              </w:rPr>
            </w:pPr>
            <w:r>
              <w:rPr>
                <w:b/>
                <w:bCs/>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D0108E">
        <w:tc>
          <w:tcPr>
            <w:tcW w:w="9854" w:type="dxa"/>
            <w:shd w:val="clear" w:color="auto" w:fill="auto"/>
          </w:tcPr>
          <w:p w:rsidR="00D0108E" w:rsidRDefault="00D71D33">
            <w:pPr>
              <w:ind w:firstLine="1134"/>
              <w:jc w:val="both"/>
            </w:pPr>
            <w:r>
              <w:t>Nėra.</w:t>
            </w:r>
          </w:p>
        </w:tc>
      </w:tr>
      <w:tr w:rsidR="00D0108E">
        <w:tc>
          <w:tcPr>
            <w:tcW w:w="9854" w:type="dxa"/>
            <w:shd w:val="clear" w:color="auto" w:fill="auto"/>
          </w:tcPr>
          <w:p w:rsidR="00D0108E" w:rsidRDefault="00D71D33">
            <w:pPr>
              <w:ind w:firstLine="1134"/>
              <w:jc w:val="both"/>
              <w:rPr>
                <w:b/>
                <w:bCs/>
                <w:iCs/>
              </w:rPr>
            </w:pPr>
            <w:r>
              <w:rPr>
                <w:b/>
                <w:bCs/>
                <w:iCs/>
              </w:rPr>
              <w:t>6. Jeigu reikia atlikti sprendimo projekto antikorupcinį vertinimą, sprendžia projekto rengėjas, atsižvelgdamas į Teisės aktų projektų antikorupcinio vertinimo taisykles.</w:t>
            </w:r>
          </w:p>
        </w:tc>
      </w:tr>
      <w:tr w:rsidR="00D0108E">
        <w:tc>
          <w:tcPr>
            <w:tcW w:w="9854" w:type="dxa"/>
            <w:shd w:val="clear" w:color="auto" w:fill="auto"/>
          </w:tcPr>
          <w:p w:rsidR="00D0108E" w:rsidRDefault="00D71D33">
            <w:pPr>
              <w:ind w:firstLine="1080"/>
              <w:jc w:val="both"/>
            </w:pPr>
            <w:r>
              <w:t>Nereikia.</w:t>
            </w:r>
          </w:p>
        </w:tc>
      </w:tr>
      <w:tr w:rsidR="00D0108E">
        <w:tc>
          <w:tcPr>
            <w:tcW w:w="9854" w:type="dxa"/>
            <w:shd w:val="clear" w:color="auto" w:fill="auto"/>
          </w:tcPr>
          <w:p w:rsidR="00D0108E" w:rsidRDefault="00D71D33">
            <w:pPr>
              <w:ind w:firstLine="1134"/>
              <w:rPr>
                <w:b/>
                <w:bCs/>
                <w:iCs/>
              </w:rPr>
            </w:pPr>
            <w:r>
              <w:rPr>
                <w:b/>
                <w:bCs/>
                <w:iCs/>
              </w:rPr>
              <w:t>7. Projekto rengimo metu gauti specialistų vertinimai ir išvados, ekonominiai apskaičiavimai (sąmatos) ir konkretūs finansavimo šaltiniai.</w:t>
            </w:r>
          </w:p>
        </w:tc>
      </w:tr>
      <w:tr w:rsidR="00D0108E">
        <w:tc>
          <w:tcPr>
            <w:tcW w:w="9854" w:type="dxa"/>
            <w:shd w:val="clear" w:color="auto" w:fill="auto"/>
          </w:tcPr>
          <w:p w:rsidR="00D0108E" w:rsidRDefault="00D71D33">
            <w:pPr>
              <w:ind w:firstLine="1134"/>
              <w:jc w:val="both"/>
            </w:pPr>
            <w:r>
              <w:t>Nėra.</w:t>
            </w:r>
          </w:p>
        </w:tc>
      </w:tr>
      <w:tr w:rsidR="00D0108E">
        <w:tc>
          <w:tcPr>
            <w:tcW w:w="9854" w:type="dxa"/>
            <w:shd w:val="clear" w:color="auto" w:fill="auto"/>
          </w:tcPr>
          <w:p w:rsidR="00D0108E" w:rsidRDefault="00D71D33">
            <w:pPr>
              <w:ind w:firstLine="1134"/>
              <w:rPr>
                <w:b/>
                <w:bCs/>
                <w:iCs/>
              </w:rPr>
            </w:pPr>
            <w:r>
              <w:rPr>
                <w:b/>
                <w:bCs/>
                <w:iCs/>
              </w:rPr>
              <w:t>8. Projekto autorius ar autorių grupė.</w:t>
            </w:r>
          </w:p>
        </w:tc>
      </w:tr>
      <w:tr w:rsidR="00D0108E">
        <w:tc>
          <w:tcPr>
            <w:tcW w:w="9854" w:type="dxa"/>
            <w:shd w:val="clear" w:color="auto" w:fill="auto"/>
          </w:tcPr>
          <w:p w:rsidR="00D0108E" w:rsidRDefault="00D71D33">
            <w:pPr>
              <w:ind w:firstLine="1080"/>
            </w:pPr>
            <w:r>
              <w:t xml:space="preserve">Ugdymo kokybės poskyrio vedėja, atliekanti Skyriaus vedėjo funkcijas Rasa </w:t>
            </w:r>
            <w:proofErr w:type="spellStart"/>
            <w:r>
              <w:t>Žemailienė</w:t>
            </w:r>
            <w:proofErr w:type="spellEnd"/>
          </w:p>
        </w:tc>
      </w:tr>
      <w:tr w:rsidR="00D0108E">
        <w:tc>
          <w:tcPr>
            <w:tcW w:w="9854" w:type="dxa"/>
            <w:shd w:val="clear" w:color="auto" w:fill="auto"/>
          </w:tcPr>
          <w:p w:rsidR="00D0108E" w:rsidRDefault="00D71D33">
            <w:pPr>
              <w:ind w:firstLine="1134"/>
            </w:pPr>
            <w:r>
              <w:rPr>
                <w:b/>
                <w:bCs/>
                <w:iCs/>
              </w:rPr>
              <w:t>9. Reikšminiai</w:t>
            </w:r>
            <w:r>
              <w:rPr>
                <w:b/>
                <w:bCs/>
                <w:i/>
                <w:iCs/>
              </w:rPr>
              <w:t xml:space="preserve"> </w:t>
            </w:r>
            <w:r>
              <w:rPr>
                <w:b/>
                <w:bCs/>
              </w:rPr>
              <w:t>projekto žodžiai, kurių reikia šiam projektui įtraukti į kompiuterinę paieškos sistemą.</w:t>
            </w:r>
          </w:p>
        </w:tc>
      </w:tr>
      <w:tr w:rsidR="00D0108E">
        <w:tc>
          <w:tcPr>
            <w:tcW w:w="9854" w:type="dxa"/>
            <w:shd w:val="clear" w:color="auto" w:fill="auto"/>
          </w:tcPr>
          <w:p w:rsidR="00D0108E" w:rsidRDefault="00D71D33">
            <w:pPr>
              <w:ind w:firstLine="1134"/>
              <w:rPr>
                <w:b/>
                <w:bCs/>
                <w:iCs/>
              </w:rPr>
            </w:pPr>
            <w:r>
              <w:rPr>
                <w:b/>
                <w:bCs/>
                <w:iCs/>
              </w:rPr>
              <w:t>10. Kiti, autorių nuomone, reikalingi pagrindimai ir paaiškinimai.</w:t>
            </w:r>
          </w:p>
        </w:tc>
      </w:tr>
      <w:tr w:rsidR="00D0108E">
        <w:tc>
          <w:tcPr>
            <w:tcW w:w="9854" w:type="dxa"/>
            <w:shd w:val="clear" w:color="auto" w:fill="auto"/>
          </w:tcPr>
          <w:p w:rsidR="00D0108E" w:rsidRDefault="00D71D33">
            <w:pPr>
              <w:ind w:firstLine="1134"/>
              <w:jc w:val="both"/>
            </w:pPr>
            <w:r>
              <w:t xml:space="preserve">Su ataskaita galima susipažinti Tarybos sekretoriate. </w:t>
            </w:r>
          </w:p>
          <w:p w:rsidR="00D0108E" w:rsidRDefault="00D0108E">
            <w:pPr>
              <w:tabs>
                <w:tab w:val="left" w:pos="0"/>
              </w:tabs>
              <w:ind w:firstLine="1134"/>
              <w:jc w:val="both"/>
              <w:rPr>
                <w:sz w:val="22"/>
                <w:szCs w:val="22"/>
              </w:rPr>
            </w:pPr>
          </w:p>
        </w:tc>
      </w:tr>
    </w:tbl>
    <w:p w:rsidR="00D0108E" w:rsidRDefault="00D0108E"/>
    <w:p w:rsidR="00D0108E" w:rsidRDefault="00D0108E"/>
    <w:p w:rsidR="00D0108E" w:rsidRDefault="00D0108E"/>
    <w:p w:rsidR="00D0108E" w:rsidRDefault="00D71D33">
      <w:r>
        <w:t>Ugdymo kokybės poskyrio vedėja,</w:t>
      </w:r>
    </w:p>
    <w:p w:rsidR="00D0108E" w:rsidRDefault="00D71D33">
      <w:r>
        <w:t xml:space="preserve">atliekanti Skyriaus vedėjo funkcijas                                                                           Rasa </w:t>
      </w:r>
      <w:proofErr w:type="spellStart"/>
      <w:r>
        <w:t>Žemailienė</w:t>
      </w:r>
      <w:proofErr w:type="spellEnd"/>
    </w:p>
    <w:p w:rsidR="00D0108E" w:rsidRDefault="00D0108E"/>
    <w:p w:rsidR="00D0108E" w:rsidRDefault="00D0108E">
      <w:pPr>
        <w:jc w:val="center"/>
      </w:pPr>
    </w:p>
    <w:sectPr w:rsidR="00D0108E" w:rsidSect="00330FBA">
      <w:footerReference w:type="first" r:id="rId9"/>
      <w:pgSz w:w="11906" w:h="16838"/>
      <w:pgMar w:top="1134" w:right="617" w:bottom="1134" w:left="1740" w:header="0" w:footer="403"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FBA" w:rsidRDefault="00330FBA" w:rsidP="00330FBA">
      <w:r>
        <w:separator/>
      </w:r>
    </w:p>
  </w:endnote>
  <w:endnote w:type="continuationSeparator" w:id="0">
    <w:p w:rsidR="00330FBA" w:rsidRDefault="00330FBA" w:rsidP="0033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FBA" w:rsidRPr="00330FBA" w:rsidRDefault="00D27389" w:rsidP="00330FBA">
    <w:pPr>
      <w:pStyle w:val="Porat"/>
      <w:jc w:val="right"/>
      <w:rPr>
        <w:sz w:val="16"/>
        <w:szCs w:val="16"/>
      </w:rPr>
    </w:pPr>
    <w:r>
      <w:rPr>
        <w:sz w:val="16"/>
        <w:szCs w:val="16"/>
      </w:rPr>
      <w:fldChar w:fldCharType="begin"/>
    </w:r>
    <w:r>
      <w:rPr>
        <w:sz w:val="16"/>
        <w:szCs w:val="16"/>
      </w:rPr>
      <w:instrText xml:space="preserve"> FILENAME  \* FirstCap \p  \* MERGEFORMAT </w:instrText>
    </w:r>
    <w:r>
      <w:rPr>
        <w:sz w:val="16"/>
        <w:szCs w:val="16"/>
      </w:rPr>
      <w:fldChar w:fldCharType="separate"/>
    </w:r>
    <w:r w:rsidR="00853101">
      <w:rPr>
        <w:noProof/>
        <w:sz w:val="16"/>
        <w:szCs w:val="16"/>
      </w:rPr>
      <w:t>P:\Tarybos_projektai_2011-2018\2019 metai\Kovo-28d\SVI04sVJKPR.docx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FBA" w:rsidRDefault="00330FBA" w:rsidP="00330FBA">
      <w:r>
        <w:separator/>
      </w:r>
    </w:p>
  </w:footnote>
  <w:footnote w:type="continuationSeparator" w:id="0">
    <w:p w:rsidR="00330FBA" w:rsidRDefault="00330FBA" w:rsidP="00330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7269F"/>
    <w:multiLevelType w:val="multilevel"/>
    <w:tmpl w:val="B980FCEC"/>
    <w:lvl w:ilvl="0">
      <w:start w:val="1"/>
      <w:numFmt w:val="none"/>
      <w:pStyle w:val="Antrat1"/>
      <w:suff w:val="nothing"/>
      <w:lvlText w:val=""/>
      <w:lvlJc w:val="left"/>
      <w:pPr>
        <w:ind w:left="0" w:firstLine="0"/>
      </w:pPr>
    </w:lvl>
    <w:lvl w:ilvl="1">
      <w:start w:val="1"/>
      <w:numFmt w:val="none"/>
      <w:pStyle w:val="Antrat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A0F72E9"/>
    <w:multiLevelType w:val="multilevel"/>
    <w:tmpl w:val="31F289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9"/>
  <w:hyphenationZone w:val="396"/>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08E"/>
    <w:rsid w:val="000B0BFF"/>
    <w:rsid w:val="000E0C6A"/>
    <w:rsid w:val="002E15FD"/>
    <w:rsid w:val="002E7D2E"/>
    <w:rsid w:val="00330FBA"/>
    <w:rsid w:val="004341CA"/>
    <w:rsid w:val="005F12FC"/>
    <w:rsid w:val="0076337E"/>
    <w:rsid w:val="00853101"/>
    <w:rsid w:val="009E424C"/>
    <w:rsid w:val="00AA0546"/>
    <w:rsid w:val="00B3579F"/>
    <w:rsid w:val="00D0108E"/>
    <w:rsid w:val="00D27389"/>
    <w:rsid w:val="00D71D33"/>
    <w:rsid w:val="00D778B3"/>
    <w:rsid w:val="00E04E3C"/>
    <w:rsid w:val="00E150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EBA35A"/>
  <w15:docId w15:val="{D6C1E231-AEDE-4EFC-B18C-67C6FC02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2"/>
        <w:szCs w:val="24"/>
        <w:lang w:val="lt-LT"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color w:val="00000A"/>
      <w:sz w:val="24"/>
    </w:rPr>
  </w:style>
  <w:style w:type="paragraph" w:styleId="Antrat1">
    <w:name w:val="heading 1"/>
    <w:basedOn w:val="prastasis"/>
    <w:next w:val="prastasis"/>
    <w:uiPriority w:val="9"/>
    <w:qFormat/>
    <w:pPr>
      <w:keepNext/>
      <w:numPr>
        <w:numId w:val="1"/>
      </w:numPr>
      <w:spacing w:before="240" w:after="60"/>
      <w:outlineLvl w:val="0"/>
    </w:pPr>
    <w:rPr>
      <w:rFonts w:ascii="Arial" w:hAnsi="Arial" w:cs="Arial"/>
      <w:b/>
      <w:bCs/>
      <w:sz w:val="32"/>
      <w:szCs w:val="32"/>
      <w:lang w:val="en-GB"/>
    </w:rPr>
  </w:style>
  <w:style w:type="paragraph" w:styleId="Antrat2">
    <w:name w:val="heading 2"/>
    <w:basedOn w:val="prastasis"/>
    <w:next w:val="prastasis"/>
    <w:uiPriority w:val="9"/>
    <w:unhideWhenUsed/>
    <w:qFormat/>
    <w:pPr>
      <w:keepNext/>
      <w:numPr>
        <w:ilvl w:val="1"/>
        <w:numId w:val="1"/>
      </w:numPr>
      <w:tabs>
        <w:tab w:val="left" w:pos="1560"/>
      </w:tabs>
      <w:jc w:val="center"/>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qFormat/>
    <w:rPr>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Internetosaitas">
    <w:name w:val="Interneto saitas"/>
    <w:rPr>
      <w:color w:val="0000FF"/>
      <w:u w:val="single"/>
    </w:rPr>
  </w:style>
  <w:style w:type="character" w:customStyle="1" w:styleId="Aplankytasinternetosaitas">
    <w:name w:val="Aplankytas interneto saitas"/>
    <w:rPr>
      <w:color w:val="800080"/>
      <w:u w:val="single"/>
    </w:rPr>
  </w:style>
  <w:style w:type="character" w:customStyle="1" w:styleId="ListLabel1">
    <w:name w:val="ListLabel 1"/>
    <w:qFormat/>
    <w:rPr>
      <w:szCs w:val="24"/>
    </w:rPr>
  </w:style>
  <w:style w:type="character" w:customStyle="1" w:styleId="ListLabel2">
    <w:name w:val="ListLabel 2"/>
    <w:qFormat/>
  </w:style>
  <w:style w:type="character" w:customStyle="1" w:styleId="ListLabel3">
    <w:name w:val="ListLabel 3"/>
    <w:qFormat/>
    <w:rPr>
      <w:szCs w:val="24"/>
    </w:rPr>
  </w:style>
  <w:style w:type="character" w:customStyle="1" w:styleId="ListLabel4">
    <w:name w:val="ListLabel 4"/>
    <w:qFormat/>
    <w:rPr>
      <w:szCs w:val="24"/>
    </w:rPr>
  </w:style>
  <w:style w:type="character" w:customStyle="1" w:styleId="ListLabel5">
    <w:name w:val="ListLabel 5"/>
    <w:qFormat/>
  </w:style>
  <w:style w:type="character" w:customStyle="1" w:styleId="ListLabel6">
    <w:name w:val="ListLabel 6"/>
    <w:qFormat/>
    <w:rPr>
      <w:szCs w:val="24"/>
    </w:rPr>
  </w:style>
  <w:style w:type="character" w:customStyle="1" w:styleId="ListLabel7">
    <w:name w:val="ListLabel 7"/>
    <w:qFormat/>
  </w:style>
  <w:style w:type="character" w:customStyle="1" w:styleId="ListLabel8">
    <w:name w:val="ListLabel 8"/>
    <w:qFormat/>
  </w:style>
  <w:style w:type="paragraph" w:styleId="Antrat">
    <w:name w:val="caption"/>
    <w:basedOn w:val="prastasis"/>
    <w:next w:val="Pagrindinistekstas"/>
    <w:qFormat/>
    <w:pPr>
      <w:suppressLineNumbers/>
      <w:spacing w:before="120" w:after="120"/>
    </w:pPr>
    <w:rPr>
      <w:i/>
      <w:iCs/>
    </w:rPr>
  </w:style>
  <w:style w:type="paragraph" w:styleId="Pagrindinistekstas">
    <w:name w:val="Body Text"/>
    <w:basedOn w:val="prastasis"/>
    <w:pPr>
      <w:spacing w:after="140" w:line="276" w:lineRule="auto"/>
    </w:pPr>
  </w:style>
  <w:style w:type="paragraph" w:styleId="Sraas">
    <w:name w:val="List"/>
    <w:basedOn w:val="Pagrindinistekstas"/>
  </w:style>
  <w:style w:type="paragraph" w:customStyle="1" w:styleId="Rodykl">
    <w:name w:val="Rodyklė"/>
    <w:basedOn w:val="prastasis"/>
    <w:qFormat/>
    <w:pPr>
      <w:suppressLineNumbers/>
    </w:pPr>
  </w:style>
  <w:style w:type="paragraph" w:styleId="Betarp">
    <w:name w:val="No Spacing"/>
    <w:qFormat/>
    <w:pPr>
      <w:suppressAutoHyphens/>
    </w:pPr>
    <w:rPr>
      <w:rFonts w:eastAsia="Times New Roman" w:cs="Times New Roman"/>
      <w:color w:val="00000A"/>
      <w:sz w:val="24"/>
      <w:szCs w:val="20"/>
      <w:lang w:bidi="ar-SA"/>
    </w:rPr>
  </w:style>
  <w:style w:type="paragraph" w:customStyle="1" w:styleId="Antrat10">
    <w:name w:val="Antraštė1"/>
    <w:basedOn w:val="prastasis"/>
    <w:qFormat/>
    <w:pPr>
      <w:tabs>
        <w:tab w:val="left" w:pos="0"/>
      </w:tabs>
      <w:jc w:val="center"/>
    </w:pPr>
    <w:rPr>
      <w:b/>
      <w:bCs/>
    </w:rPr>
  </w:style>
  <w:style w:type="paragraph" w:styleId="Paantrat">
    <w:name w:val="Subtitle"/>
    <w:basedOn w:val="prastasis"/>
    <w:uiPriority w:val="11"/>
    <w:qFormat/>
    <w:pPr>
      <w:tabs>
        <w:tab w:val="left" w:pos="567"/>
      </w:tabs>
      <w:jc w:val="center"/>
    </w:pPr>
    <w:rPr>
      <w:b/>
      <w:bCs/>
    </w:rPr>
  </w:style>
  <w:style w:type="numbering" w:customStyle="1" w:styleId="WW8Num2">
    <w:name w:val="WW8Num2"/>
    <w:qFormat/>
  </w:style>
  <w:style w:type="character" w:styleId="Hipersaitas">
    <w:name w:val="Hyperlink"/>
    <w:basedOn w:val="Numatytasispastraiposriftas"/>
    <w:uiPriority w:val="99"/>
    <w:unhideWhenUsed/>
    <w:rsid w:val="004341CA"/>
    <w:rPr>
      <w:color w:val="0563C1" w:themeColor="hyperlink"/>
      <w:u w:val="single"/>
    </w:rPr>
  </w:style>
  <w:style w:type="character" w:customStyle="1" w:styleId="Neapdorotaspaminjimas1">
    <w:name w:val="Neapdorotas paminėjimas1"/>
    <w:basedOn w:val="Numatytasispastraiposriftas"/>
    <w:uiPriority w:val="99"/>
    <w:semiHidden/>
    <w:unhideWhenUsed/>
    <w:rsid w:val="004341CA"/>
    <w:rPr>
      <w:color w:val="605E5C"/>
      <w:shd w:val="clear" w:color="auto" w:fill="E1DFDD"/>
    </w:rPr>
  </w:style>
  <w:style w:type="character" w:styleId="Perirtashipersaitas">
    <w:name w:val="FollowedHyperlink"/>
    <w:basedOn w:val="Numatytasispastraiposriftas"/>
    <w:uiPriority w:val="99"/>
    <w:semiHidden/>
    <w:unhideWhenUsed/>
    <w:rsid w:val="004341CA"/>
    <w:rPr>
      <w:color w:val="954F72" w:themeColor="followedHyperlink"/>
      <w:u w:val="single"/>
    </w:rPr>
  </w:style>
  <w:style w:type="paragraph" w:styleId="Antrats">
    <w:name w:val="header"/>
    <w:basedOn w:val="prastasis"/>
    <w:link w:val="AntratsDiagrama"/>
    <w:uiPriority w:val="99"/>
    <w:unhideWhenUsed/>
    <w:rsid w:val="00330FBA"/>
    <w:pPr>
      <w:tabs>
        <w:tab w:val="center" w:pos="4819"/>
        <w:tab w:val="right" w:pos="9638"/>
      </w:tabs>
    </w:pPr>
    <w:rPr>
      <w:rFonts w:cs="Mangal"/>
      <w:szCs w:val="21"/>
    </w:rPr>
  </w:style>
  <w:style w:type="character" w:customStyle="1" w:styleId="AntratsDiagrama">
    <w:name w:val="Antraštės Diagrama"/>
    <w:basedOn w:val="Numatytasispastraiposriftas"/>
    <w:link w:val="Antrats"/>
    <w:uiPriority w:val="99"/>
    <w:rsid w:val="00330FBA"/>
    <w:rPr>
      <w:rFonts w:cs="Mangal"/>
      <w:color w:val="00000A"/>
      <w:sz w:val="24"/>
      <w:szCs w:val="21"/>
    </w:rPr>
  </w:style>
  <w:style w:type="paragraph" w:styleId="Porat">
    <w:name w:val="footer"/>
    <w:basedOn w:val="prastasis"/>
    <w:link w:val="PoratDiagrama"/>
    <w:uiPriority w:val="99"/>
    <w:unhideWhenUsed/>
    <w:rsid w:val="00330FBA"/>
    <w:pPr>
      <w:tabs>
        <w:tab w:val="center" w:pos="4819"/>
        <w:tab w:val="right" w:pos="9638"/>
      </w:tabs>
    </w:pPr>
    <w:rPr>
      <w:rFonts w:cs="Mangal"/>
      <w:szCs w:val="21"/>
    </w:rPr>
  </w:style>
  <w:style w:type="character" w:customStyle="1" w:styleId="PoratDiagrama">
    <w:name w:val="Poraštė Diagrama"/>
    <w:basedOn w:val="Numatytasispastraiposriftas"/>
    <w:link w:val="Porat"/>
    <w:uiPriority w:val="99"/>
    <w:rsid w:val="00330FBA"/>
    <w:rPr>
      <w:rFonts w:cs="Mangal"/>
      <w:color w:val="00000A"/>
      <w:sz w:val="24"/>
      <w:szCs w:val="21"/>
    </w:rPr>
  </w:style>
  <w:style w:type="character" w:styleId="Neapdorotaspaminjimas">
    <w:name w:val="Unresolved Mention"/>
    <w:basedOn w:val="Numatytasispastraiposriftas"/>
    <w:uiPriority w:val="99"/>
    <w:semiHidden/>
    <w:unhideWhenUsed/>
    <w:rsid w:val="00E15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iarNRhmqDV" TargetMode="External"/><Relationship Id="rId3" Type="http://schemas.openxmlformats.org/officeDocument/2006/relationships/settings" Target="settings.xml"/><Relationship Id="rId7" Type="http://schemas.openxmlformats.org/officeDocument/2006/relationships/hyperlink" Target="SVI04prieda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1967</Words>
  <Characters>1122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Svietim_JM</dc:creator>
  <dc:description/>
  <cp:lastModifiedBy>Svietim_JM</cp:lastModifiedBy>
  <cp:revision>18</cp:revision>
  <cp:lastPrinted>2019-03-14T08:27:00Z</cp:lastPrinted>
  <dcterms:created xsi:type="dcterms:W3CDTF">2019-02-06T09:02:00Z</dcterms:created>
  <dcterms:modified xsi:type="dcterms:W3CDTF">2019-03-14T08:28:00Z</dcterms:modified>
  <dc:language>lt-LT</dc:language>
</cp:coreProperties>
</file>