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2D" w:rsidRDefault="0028732D" w:rsidP="0028732D">
      <w:pPr>
        <w:jc w:val="right"/>
        <w:rPr>
          <w:b/>
        </w:rPr>
      </w:pPr>
      <w:r>
        <w:rPr>
          <w:b/>
        </w:rPr>
        <w:t>Projektas</w:t>
      </w:r>
    </w:p>
    <w:p w:rsidR="0028732D" w:rsidRDefault="0028732D" w:rsidP="0028732D">
      <w:pPr>
        <w:jc w:val="center"/>
        <w:rPr>
          <w:b/>
        </w:rPr>
      </w:pPr>
      <w:r>
        <w:rPr>
          <w:b/>
        </w:rPr>
        <w:t>ŠILUTĖS RAJONO SAVIVALDYBĖS</w:t>
      </w:r>
    </w:p>
    <w:p w:rsidR="0028732D" w:rsidRDefault="0028732D" w:rsidP="0028732D">
      <w:pPr>
        <w:pStyle w:val="Antrat4"/>
        <w:rPr>
          <w:sz w:val="24"/>
          <w:szCs w:val="24"/>
        </w:rPr>
      </w:pPr>
      <w:r>
        <w:rPr>
          <w:sz w:val="24"/>
          <w:szCs w:val="24"/>
        </w:rPr>
        <w:t>TARYBA</w:t>
      </w:r>
    </w:p>
    <w:p w:rsidR="0028732D" w:rsidRDefault="0028732D" w:rsidP="0028732D">
      <w:pPr>
        <w:rPr>
          <w:lang w:eastAsia="en-US"/>
        </w:rPr>
      </w:pPr>
    </w:p>
    <w:p w:rsidR="0028732D" w:rsidRDefault="0028732D" w:rsidP="0028732D">
      <w:pPr>
        <w:rPr>
          <w:lang w:eastAsia="en-US"/>
        </w:rPr>
      </w:pPr>
    </w:p>
    <w:p w:rsidR="0028732D" w:rsidRDefault="0028732D" w:rsidP="0028732D">
      <w:pPr>
        <w:rPr>
          <w:lang w:eastAsia="en-US"/>
        </w:rPr>
      </w:pPr>
    </w:p>
    <w:p w:rsidR="0028732D" w:rsidRDefault="0028732D" w:rsidP="0028732D"/>
    <w:p w:rsidR="0028732D" w:rsidRDefault="0028732D" w:rsidP="0028732D"/>
    <w:p w:rsidR="0028732D" w:rsidRDefault="0028732D" w:rsidP="0028732D">
      <w:pPr>
        <w:jc w:val="center"/>
      </w:pPr>
    </w:p>
    <w:p w:rsidR="0028732D" w:rsidRDefault="0028732D" w:rsidP="0028732D">
      <w:pPr>
        <w:pStyle w:val="Antrat1"/>
        <w:tabs>
          <w:tab w:val="left" w:pos="5580"/>
        </w:tabs>
        <w:rPr>
          <w:szCs w:val="24"/>
        </w:rPr>
      </w:pPr>
      <w:r>
        <w:rPr>
          <w:szCs w:val="24"/>
        </w:rPr>
        <w:t>SPRENDIMAS</w:t>
      </w:r>
    </w:p>
    <w:p w:rsidR="0028732D" w:rsidRDefault="0028732D" w:rsidP="0028732D">
      <w:pPr>
        <w:jc w:val="center"/>
        <w:rPr>
          <w:b/>
          <w:caps/>
        </w:rPr>
      </w:pPr>
      <w:r>
        <w:rPr>
          <w:b/>
          <w:caps/>
        </w:rPr>
        <w:t>DĖL UGDYMO KOKYBĖS IR SPORTO PLĖTROS PROGRAMOS PRIEMONIŲ PLANO lėšų PATVIRTINIMO</w:t>
      </w:r>
    </w:p>
    <w:p w:rsidR="0028732D" w:rsidRDefault="0028732D" w:rsidP="0028732D">
      <w:pPr>
        <w:jc w:val="center"/>
      </w:pPr>
    </w:p>
    <w:p w:rsidR="0028732D" w:rsidRDefault="0028732D" w:rsidP="0028732D">
      <w:pPr>
        <w:jc w:val="center"/>
      </w:pPr>
      <w:r>
        <w:t>2018 m. vasario      d. Nr. T1-</w:t>
      </w:r>
    </w:p>
    <w:p w:rsidR="0028732D" w:rsidRDefault="0028732D" w:rsidP="0028732D">
      <w:pPr>
        <w:jc w:val="center"/>
      </w:pPr>
      <w:r>
        <w:t>Šilutė</w:t>
      </w:r>
    </w:p>
    <w:p w:rsidR="0028732D" w:rsidRDefault="0028732D" w:rsidP="0028732D">
      <w:pPr>
        <w:spacing w:line="360" w:lineRule="auto"/>
        <w:jc w:val="both"/>
      </w:pPr>
    </w:p>
    <w:p w:rsidR="0028732D" w:rsidRDefault="0028732D" w:rsidP="0028732D">
      <w:pPr>
        <w:ind w:firstLine="720"/>
        <w:jc w:val="both"/>
      </w:pPr>
      <w:r>
        <w:rPr>
          <w:noProof/>
        </w:rPr>
        <w:t xml:space="preserve">Vadovaudamasi </w:t>
      </w:r>
      <w:r>
        <w:rPr>
          <w:bCs/>
        </w:rPr>
        <w:t>Lietuvos Respublikos v</w:t>
      </w:r>
      <w:r>
        <w:rPr>
          <w:noProof/>
        </w:rPr>
        <w:t>ietos savivaldos įstatymo 6 straipsnio 29 punktu, 16 straipsnio 2 dalies 17 punktu</w:t>
      </w:r>
      <w:r>
        <w:t xml:space="preserve">,  </w:t>
      </w:r>
      <w:r>
        <w:rPr>
          <w:noProof/>
        </w:rPr>
        <w:t xml:space="preserve">Šilutės rajono savivaldybės taryba n u s p r e n d ž i a: </w:t>
      </w:r>
    </w:p>
    <w:p w:rsidR="0028732D" w:rsidRDefault="0028732D" w:rsidP="0028732D">
      <w:pPr>
        <w:ind w:firstLine="720"/>
        <w:jc w:val="both"/>
      </w:pPr>
      <w:r>
        <w:t>Patvirtinti Ugdymo kokybės ir sporto plėtros programos priemonių plano lėšas (pridedama).</w:t>
      </w:r>
    </w:p>
    <w:p w:rsidR="008C7671" w:rsidRPr="008C7671" w:rsidRDefault="0028732D" w:rsidP="008C7671">
      <w:pPr>
        <w:ind w:firstLine="993"/>
        <w:jc w:val="both"/>
        <w:rPr>
          <w:lang w:eastAsia="zh-CN"/>
        </w:rPr>
      </w:pPr>
      <w:r>
        <w:rPr>
          <w:szCs w:val="20"/>
          <w:lang w:eastAsia="en-US"/>
        </w:rPr>
        <w:tab/>
      </w:r>
      <w:r w:rsidR="008C7671" w:rsidRPr="008C7671">
        <w:rPr>
          <w:lang w:eastAsia="zh-C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8732D" w:rsidRPr="0028732D" w:rsidRDefault="0028732D" w:rsidP="0028732D">
      <w:pPr>
        <w:tabs>
          <w:tab w:val="left" w:pos="709"/>
        </w:tabs>
        <w:suppressAutoHyphens/>
        <w:jc w:val="both"/>
        <w:rPr>
          <w:szCs w:val="20"/>
          <w:lang w:eastAsia="en-US"/>
        </w:rPr>
      </w:pPr>
      <w:bookmarkStart w:id="0" w:name="_GoBack"/>
      <w:bookmarkEnd w:id="0"/>
    </w:p>
    <w:p w:rsidR="0028732D" w:rsidRDefault="0028732D" w:rsidP="0028732D">
      <w:pPr>
        <w:ind w:firstLine="720"/>
        <w:jc w:val="both"/>
      </w:pPr>
    </w:p>
    <w:p w:rsidR="0028732D" w:rsidRDefault="0028732D" w:rsidP="0028732D">
      <w:pPr>
        <w:ind w:firstLine="720"/>
        <w:jc w:val="both"/>
      </w:pPr>
    </w:p>
    <w:p w:rsidR="0028732D" w:rsidRDefault="0028732D" w:rsidP="0028732D">
      <w:pPr>
        <w:rPr>
          <w:noProof/>
        </w:rPr>
      </w:pPr>
    </w:p>
    <w:p w:rsidR="0028732D" w:rsidRDefault="0028732D" w:rsidP="0028732D">
      <w:pPr>
        <w:rPr>
          <w:noProof/>
        </w:rPr>
      </w:pPr>
      <w:r>
        <w:rPr>
          <w:noProof/>
        </w:rPr>
        <w:t>Savivaldybės meras</w:t>
      </w:r>
    </w:p>
    <w:p w:rsidR="0028732D" w:rsidRDefault="0028732D" w:rsidP="0028732D">
      <w:pPr>
        <w:ind w:firstLine="720"/>
        <w:rPr>
          <w:noProof/>
        </w:rPr>
      </w:pPr>
    </w:p>
    <w:p w:rsidR="0028732D" w:rsidRDefault="0028732D" w:rsidP="0028732D">
      <w:pPr>
        <w:jc w:val="both"/>
      </w:pPr>
    </w:p>
    <w:p w:rsidR="0028732D" w:rsidRDefault="0028732D" w:rsidP="0028732D">
      <w:pPr>
        <w:jc w:val="both"/>
      </w:pPr>
      <w:r>
        <w:t>Virgilijus Pozingis</w:t>
      </w:r>
    </w:p>
    <w:p w:rsidR="0028732D" w:rsidRDefault="0028732D" w:rsidP="0028732D">
      <w:pPr>
        <w:jc w:val="both"/>
      </w:pPr>
      <w:r>
        <w:t>2018-02-</w:t>
      </w:r>
    </w:p>
    <w:p w:rsidR="0028732D" w:rsidRDefault="0028732D" w:rsidP="0028732D">
      <w:pPr>
        <w:jc w:val="both"/>
      </w:pPr>
    </w:p>
    <w:p w:rsidR="0028732D" w:rsidRDefault="0028732D" w:rsidP="0028732D">
      <w:pPr>
        <w:jc w:val="both"/>
      </w:pPr>
      <w:r>
        <w:t xml:space="preserve">Birutė </w:t>
      </w:r>
      <w:proofErr w:type="spellStart"/>
      <w:r>
        <w:t>Tekorienė</w:t>
      </w:r>
      <w:proofErr w:type="spellEnd"/>
    </w:p>
    <w:p w:rsidR="0028732D" w:rsidRDefault="0028732D" w:rsidP="0028732D">
      <w:pPr>
        <w:jc w:val="both"/>
      </w:pPr>
      <w:r>
        <w:t>201</w:t>
      </w:r>
      <w:r w:rsidR="007D531D">
        <w:t>8</w:t>
      </w:r>
      <w:r>
        <w:t>-02-06</w:t>
      </w:r>
    </w:p>
    <w:p w:rsidR="0028732D" w:rsidRDefault="0028732D" w:rsidP="0028732D">
      <w:pPr>
        <w:jc w:val="both"/>
      </w:pPr>
    </w:p>
    <w:p w:rsidR="0028732D" w:rsidRDefault="002543A5" w:rsidP="0028732D">
      <w:pPr>
        <w:jc w:val="both"/>
      </w:pPr>
      <w:r>
        <w:t>Arvydas Bielskis</w:t>
      </w:r>
      <w:r w:rsidR="0028732D">
        <w:tab/>
      </w:r>
      <w:r w:rsidR="0028732D">
        <w:tab/>
      </w:r>
      <w:r w:rsidR="0028732D">
        <w:tab/>
      </w:r>
    </w:p>
    <w:p w:rsidR="0028732D" w:rsidRDefault="0028732D" w:rsidP="0028732D">
      <w:pPr>
        <w:jc w:val="both"/>
      </w:pPr>
      <w:r>
        <w:t>2018-02-</w:t>
      </w:r>
      <w:r w:rsidR="00B83E25">
        <w:t>05</w:t>
      </w:r>
    </w:p>
    <w:p w:rsidR="0028732D" w:rsidRDefault="0028732D" w:rsidP="0028732D">
      <w:pPr>
        <w:jc w:val="both"/>
      </w:pPr>
    </w:p>
    <w:p w:rsidR="0028732D" w:rsidRDefault="0028732D" w:rsidP="0028732D">
      <w:pPr>
        <w:jc w:val="both"/>
      </w:pPr>
      <w:r>
        <w:t>Vita Stulgienė</w:t>
      </w:r>
    </w:p>
    <w:p w:rsidR="0028732D" w:rsidRDefault="0028732D" w:rsidP="0028732D">
      <w:pPr>
        <w:jc w:val="both"/>
      </w:pPr>
      <w:r>
        <w:t>2018-02-</w:t>
      </w:r>
      <w:r w:rsidR="006C1DD0">
        <w:t>05</w:t>
      </w:r>
      <w:r>
        <w:tab/>
      </w:r>
    </w:p>
    <w:p w:rsidR="0028732D" w:rsidRDefault="0028732D" w:rsidP="0028732D">
      <w:pPr>
        <w:rPr>
          <w:noProof/>
        </w:rPr>
      </w:pPr>
    </w:p>
    <w:p w:rsidR="0028732D" w:rsidRDefault="0028732D" w:rsidP="0028732D">
      <w:pPr>
        <w:rPr>
          <w:noProof/>
        </w:rPr>
      </w:pPr>
    </w:p>
    <w:p w:rsidR="0028732D" w:rsidRDefault="0028732D" w:rsidP="0028732D">
      <w:pPr>
        <w:rPr>
          <w:noProof/>
        </w:rPr>
      </w:pPr>
      <w:r>
        <w:rPr>
          <w:noProof/>
        </w:rPr>
        <w:t>Parengė</w:t>
      </w:r>
    </w:p>
    <w:p w:rsidR="0028732D" w:rsidRDefault="0028732D" w:rsidP="0028732D">
      <w:pPr>
        <w:rPr>
          <w:noProof/>
        </w:rPr>
      </w:pPr>
    </w:p>
    <w:p w:rsidR="0028732D" w:rsidRDefault="0028732D" w:rsidP="0028732D">
      <w:pPr>
        <w:rPr>
          <w:noProof/>
        </w:rPr>
      </w:pPr>
      <w:r>
        <w:rPr>
          <w:noProof/>
        </w:rPr>
        <w:t>Rimantė Čiutienė</w:t>
      </w:r>
    </w:p>
    <w:p w:rsidR="0028732D" w:rsidRDefault="0028732D" w:rsidP="0028732D">
      <w:pPr>
        <w:rPr>
          <w:noProof/>
        </w:rPr>
      </w:pPr>
      <w:r>
        <w:rPr>
          <w:noProof/>
        </w:rPr>
        <w:t>2018-02-</w:t>
      </w:r>
      <w:r w:rsidR="00B83E25">
        <w:rPr>
          <w:noProof/>
        </w:rPr>
        <w:t>05</w:t>
      </w:r>
    </w:p>
    <w:p w:rsidR="0028732D" w:rsidRDefault="0028732D" w:rsidP="0028732D">
      <w:pPr>
        <w:rPr>
          <w:noProof/>
        </w:rPr>
      </w:pPr>
    </w:p>
    <w:p w:rsidR="0028732D" w:rsidRDefault="0028732D" w:rsidP="0028732D">
      <w:pPr>
        <w:rPr>
          <w:noProof/>
        </w:rPr>
      </w:pPr>
    </w:p>
    <w:p w:rsidR="0028732D" w:rsidRPr="00B83E25" w:rsidRDefault="00B83E25" w:rsidP="00B83E25">
      <w:pPr>
        <w:jc w:val="right"/>
        <w:rPr>
          <w:noProof/>
          <w:sz w:val="16"/>
          <w:szCs w:val="16"/>
        </w:rPr>
      </w:pPr>
      <w:r w:rsidRPr="00B83E25">
        <w:rPr>
          <w:noProof/>
          <w:sz w:val="16"/>
          <w:szCs w:val="16"/>
        </w:rPr>
        <w:lastRenderedPageBreak/>
        <w:fldChar w:fldCharType="begin"/>
      </w:r>
      <w:r w:rsidRPr="00B83E25">
        <w:rPr>
          <w:noProof/>
          <w:sz w:val="16"/>
          <w:szCs w:val="16"/>
        </w:rPr>
        <w:instrText xml:space="preserve"> FILENAME  \* FirstCap  \* MERGEFORMAT </w:instrText>
      </w:r>
      <w:r w:rsidRPr="00B83E25">
        <w:rPr>
          <w:noProof/>
          <w:sz w:val="16"/>
          <w:szCs w:val="16"/>
        </w:rPr>
        <w:fldChar w:fldCharType="separate"/>
      </w:r>
      <w:r w:rsidRPr="00B83E25">
        <w:rPr>
          <w:noProof/>
          <w:sz w:val="16"/>
          <w:szCs w:val="16"/>
        </w:rPr>
        <w:t>SVI01VKJ.docx</w:t>
      </w:r>
      <w:r w:rsidRPr="00B83E25">
        <w:rPr>
          <w:noProof/>
          <w:sz w:val="16"/>
          <w:szCs w:val="16"/>
        </w:rPr>
        <w:fldChar w:fldCharType="end"/>
      </w:r>
    </w:p>
    <w:p w:rsidR="0028732D" w:rsidRDefault="0028732D" w:rsidP="0028732D">
      <w:pPr>
        <w:rPr>
          <w:noProof/>
        </w:rPr>
      </w:pPr>
    </w:p>
    <w:p w:rsidR="0028732D" w:rsidRDefault="0028732D" w:rsidP="0028732D">
      <w:pPr>
        <w:jc w:val="right"/>
        <w:rPr>
          <w:sz w:val="16"/>
          <w:szCs w:val="16"/>
        </w:rPr>
      </w:pPr>
      <w:r>
        <w:tab/>
      </w:r>
      <w:r>
        <w:tab/>
      </w:r>
      <w:r>
        <w:tab/>
      </w:r>
      <w:r>
        <w:rPr>
          <w:sz w:val="16"/>
          <w:szCs w:val="16"/>
        </w:rPr>
        <w:t xml:space="preserve">      </w:t>
      </w:r>
    </w:p>
    <w:p w:rsidR="0028732D" w:rsidRDefault="0028732D" w:rsidP="0028732D">
      <w:r>
        <w:t xml:space="preserve">                                                                                          </w:t>
      </w:r>
    </w:p>
    <w:p w:rsidR="0028732D" w:rsidRDefault="0028732D" w:rsidP="0028732D">
      <w:r>
        <w:t xml:space="preserve">                                                                                              </w:t>
      </w:r>
    </w:p>
    <w:p w:rsidR="0028732D" w:rsidRDefault="0028732D" w:rsidP="0028732D">
      <w:r>
        <w:t xml:space="preserve">                                                                                               PATVIRTINTA</w:t>
      </w:r>
    </w:p>
    <w:p w:rsidR="0028732D" w:rsidRDefault="0028732D" w:rsidP="0028732D">
      <w:pPr>
        <w:ind w:left="5004"/>
        <w:rPr>
          <w:bCs/>
        </w:rPr>
      </w:pPr>
      <w:r>
        <w:rPr>
          <w:bCs/>
        </w:rPr>
        <w:t xml:space="preserve">            Šilutės rajono savivaldybės tarybos</w:t>
      </w:r>
    </w:p>
    <w:p w:rsidR="0028732D" w:rsidRDefault="0028732D" w:rsidP="0028732D">
      <w:pPr>
        <w:rPr>
          <w:bCs/>
          <w:caps/>
        </w:rPr>
      </w:pPr>
      <w:r>
        <w:rPr>
          <w:bCs/>
        </w:rPr>
        <w:tab/>
      </w:r>
      <w:r>
        <w:rPr>
          <w:bCs/>
        </w:rPr>
        <w:tab/>
      </w:r>
      <w:r>
        <w:rPr>
          <w:bCs/>
        </w:rPr>
        <w:tab/>
      </w:r>
      <w:r>
        <w:rPr>
          <w:bCs/>
        </w:rPr>
        <w:tab/>
        <w:t xml:space="preserve">         2018 m. vasario     d.</w:t>
      </w:r>
    </w:p>
    <w:p w:rsidR="0028732D" w:rsidRDefault="0028732D" w:rsidP="0028732D">
      <w:r>
        <w:tab/>
      </w:r>
      <w:r>
        <w:tab/>
      </w:r>
      <w:r>
        <w:tab/>
      </w:r>
      <w:r>
        <w:tab/>
        <w:t xml:space="preserve">         sprendimu Nr. T1-</w:t>
      </w:r>
    </w:p>
    <w:p w:rsidR="0028732D" w:rsidRDefault="0028732D" w:rsidP="0028732D"/>
    <w:p w:rsidR="0028732D" w:rsidRDefault="0028732D" w:rsidP="0028732D"/>
    <w:p w:rsidR="0028732D" w:rsidRDefault="0028732D" w:rsidP="0028732D">
      <w:pPr>
        <w:jc w:val="center"/>
        <w:rPr>
          <w:b/>
        </w:rPr>
      </w:pPr>
      <w:r>
        <w:rPr>
          <w:b/>
        </w:rPr>
        <w:t>UGDYMO KOKYBĖS IR SPORTO PLĖTROS PROGRAMOS PRIEMONIŲ PLANO LĖŠOS</w:t>
      </w:r>
    </w:p>
    <w:p w:rsidR="0028732D" w:rsidRDefault="0028732D" w:rsidP="0028732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850"/>
      </w:tblGrid>
      <w:tr w:rsidR="0028732D" w:rsidTr="0028732D">
        <w:tc>
          <w:tcPr>
            <w:tcW w:w="6948" w:type="dxa"/>
            <w:tcBorders>
              <w:top w:val="single" w:sz="4" w:space="0" w:color="auto"/>
              <w:left w:val="single" w:sz="4" w:space="0" w:color="auto"/>
              <w:bottom w:val="single" w:sz="4" w:space="0" w:color="auto"/>
              <w:right w:val="single" w:sz="4" w:space="0" w:color="auto"/>
            </w:tcBorders>
            <w:hideMark/>
          </w:tcPr>
          <w:p w:rsidR="0028732D" w:rsidRDefault="0028732D">
            <w:pPr>
              <w:jc w:val="center"/>
              <w:rPr>
                <w:b/>
              </w:rPr>
            </w:pPr>
            <w:r>
              <w:rPr>
                <w:b/>
              </w:rPr>
              <w:t>Lėšų paskirtis</w:t>
            </w:r>
          </w:p>
        </w:tc>
        <w:tc>
          <w:tcPr>
            <w:tcW w:w="2906" w:type="dxa"/>
            <w:tcBorders>
              <w:top w:val="single" w:sz="4" w:space="0" w:color="auto"/>
              <w:left w:val="single" w:sz="4" w:space="0" w:color="auto"/>
              <w:bottom w:val="single" w:sz="4" w:space="0" w:color="auto"/>
              <w:right w:val="single" w:sz="4" w:space="0" w:color="auto"/>
            </w:tcBorders>
            <w:hideMark/>
          </w:tcPr>
          <w:p w:rsidR="0028732D" w:rsidRDefault="0028732D">
            <w:pPr>
              <w:jc w:val="center"/>
            </w:pPr>
            <w:r>
              <w:t>Lėšos (Eur)</w:t>
            </w:r>
          </w:p>
        </w:tc>
      </w:tr>
      <w:tr w:rsidR="0028732D" w:rsidTr="0028732D">
        <w:tc>
          <w:tcPr>
            <w:tcW w:w="6948" w:type="dxa"/>
            <w:tcBorders>
              <w:top w:val="single" w:sz="4" w:space="0" w:color="auto"/>
              <w:left w:val="single" w:sz="4" w:space="0" w:color="auto"/>
              <w:bottom w:val="single" w:sz="4" w:space="0" w:color="auto"/>
              <w:right w:val="single" w:sz="4" w:space="0" w:color="auto"/>
            </w:tcBorders>
            <w:hideMark/>
          </w:tcPr>
          <w:p w:rsidR="0028732D" w:rsidRDefault="0028732D">
            <w:r>
              <w:t>VšĮ „Šilutės sportas“</w:t>
            </w:r>
          </w:p>
        </w:tc>
        <w:tc>
          <w:tcPr>
            <w:tcW w:w="2906" w:type="dxa"/>
            <w:tcBorders>
              <w:top w:val="single" w:sz="4" w:space="0" w:color="auto"/>
              <w:left w:val="single" w:sz="4" w:space="0" w:color="auto"/>
              <w:bottom w:val="single" w:sz="4" w:space="0" w:color="auto"/>
              <w:right w:val="single" w:sz="4" w:space="0" w:color="auto"/>
            </w:tcBorders>
            <w:vAlign w:val="center"/>
            <w:hideMark/>
          </w:tcPr>
          <w:p w:rsidR="0028732D" w:rsidRDefault="0028732D">
            <w:pPr>
              <w:ind w:right="424"/>
              <w:jc w:val="center"/>
            </w:pPr>
            <w:r>
              <w:t>236 300</w:t>
            </w:r>
          </w:p>
        </w:tc>
      </w:tr>
      <w:tr w:rsidR="0028732D" w:rsidTr="0028732D">
        <w:tc>
          <w:tcPr>
            <w:tcW w:w="6948" w:type="dxa"/>
            <w:tcBorders>
              <w:top w:val="single" w:sz="4" w:space="0" w:color="auto"/>
              <w:left w:val="single" w:sz="4" w:space="0" w:color="auto"/>
              <w:bottom w:val="single" w:sz="4" w:space="0" w:color="auto"/>
              <w:right w:val="single" w:sz="4" w:space="0" w:color="auto"/>
            </w:tcBorders>
            <w:hideMark/>
          </w:tcPr>
          <w:p w:rsidR="0028732D" w:rsidRDefault="0028732D">
            <w:r>
              <w:t>NVO sporto klubų veiklos rėmimas</w:t>
            </w:r>
          </w:p>
        </w:tc>
        <w:tc>
          <w:tcPr>
            <w:tcW w:w="2906" w:type="dxa"/>
            <w:tcBorders>
              <w:top w:val="single" w:sz="4" w:space="0" w:color="auto"/>
              <w:left w:val="single" w:sz="4" w:space="0" w:color="auto"/>
              <w:bottom w:val="single" w:sz="4" w:space="0" w:color="auto"/>
              <w:right w:val="single" w:sz="4" w:space="0" w:color="auto"/>
            </w:tcBorders>
            <w:vAlign w:val="center"/>
            <w:hideMark/>
          </w:tcPr>
          <w:p w:rsidR="0028732D" w:rsidRDefault="0028732D">
            <w:pPr>
              <w:ind w:right="424"/>
              <w:jc w:val="center"/>
            </w:pPr>
            <w:r>
              <w:t>32 000</w:t>
            </w:r>
          </w:p>
        </w:tc>
      </w:tr>
      <w:tr w:rsidR="0028732D" w:rsidTr="0028732D">
        <w:tc>
          <w:tcPr>
            <w:tcW w:w="6948" w:type="dxa"/>
            <w:tcBorders>
              <w:top w:val="single" w:sz="4" w:space="0" w:color="auto"/>
              <w:left w:val="single" w:sz="4" w:space="0" w:color="auto"/>
              <w:bottom w:val="single" w:sz="4" w:space="0" w:color="auto"/>
              <w:right w:val="single" w:sz="4" w:space="0" w:color="auto"/>
            </w:tcBorders>
            <w:hideMark/>
          </w:tcPr>
          <w:p w:rsidR="0028732D" w:rsidRDefault="0028732D">
            <w:pPr>
              <w:jc w:val="right"/>
              <w:rPr>
                <w:b/>
              </w:rPr>
            </w:pPr>
            <w:r>
              <w:rPr>
                <w:b/>
              </w:rPr>
              <w:t xml:space="preserve">Iš viso: </w:t>
            </w:r>
          </w:p>
        </w:tc>
        <w:tc>
          <w:tcPr>
            <w:tcW w:w="2906" w:type="dxa"/>
            <w:tcBorders>
              <w:top w:val="single" w:sz="4" w:space="0" w:color="auto"/>
              <w:left w:val="single" w:sz="4" w:space="0" w:color="auto"/>
              <w:bottom w:val="single" w:sz="4" w:space="0" w:color="auto"/>
              <w:right w:val="single" w:sz="4" w:space="0" w:color="auto"/>
            </w:tcBorders>
            <w:hideMark/>
          </w:tcPr>
          <w:p w:rsidR="0028732D" w:rsidRDefault="0028732D">
            <w:pPr>
              <w:ind w:right="424"/>
              <w:jc w:val="center"/>
              <w:rPr>
                <w:b/>
              </w:rPr>
            </w:pPr>
            <w:r>
              <w:rPr>
                <w:b/>
              </w:rPr>
              <w:t>268 300</w:t>
            </w:r>
          </w:p>
        </w:tc>
      </w:tr>
    </w:tbl>
    <w:p w:rsidR="0028732D" w:rsidRDefault="0028732D" w:rsidP="0028732D">
      <w:pPr>
        <w:pStyle w:val="Pagrindinistekstas"/>
      </w:pPr>
    </w:p>
    <w:p w:rsidR="0028732D" w:rsidRDefault="0028732D" w:rsidP="0028732D">
      <w:pPr>
        <w:pStyle w:val="Pagrindinistekstas"/>
      </w:pPr>
    </w:p>
    <w:p w:rsidR="0028732D" w:rsidRDefault="0028732D" w:rsidP="0028732D">
      <w:pPr>
        <w:pStyle w:val="Pagrindinistekstas"/>
        <w:jc w:val="center"/>
        <w:rPr>
          <w:sz w:val="24"/>
          <w:szCs w:val="24"/>
        </w:rPr>
      </w:pPr>
      <w:r>
        <w:t>_____________________________________</w:t>
      </w:r>
      <w:r>
        <w:br w:type="page"/>
      </w:r>
      <w:r>
        <w:rPr>
          <w:b/>
          <w:sz w:val="24"/>
          <w:szCs w:val="24"/>
        </w:rPr>
        <w:lastRenderedPageBreak/>
        <w:t>ŠILUTĖS RAJONO SAVIVALDYBĖS ADMINISTRACIJOS</w:t>
      </w:r>
    </w:p>
    <w:p w:rsidR="0028732D" w:rsidRDefault="0028732D" w:rsidP="0028732D">
      <w:pPr>
        <w:pStyle w:val="Betarp"/>
        <w:jc w:val="center"/>
        <w:rPr>
          <w:b/>
          <w:caps/>
        </w:rPr>
      </w:pPr>
      <w:r>
        <w:rPr>
          <w:b/>
          <w:caps/>
        </w:rPr>
        <w:t>ŠVIETIMO SKYRIUS</w:t>
      </w:r>
    </w:p>
    <w:p w:rsidR="0028732D" w:rsidRDefault="0028732D" w:rsidP="0028732D">
      <w:pPr>
        <w:pStyle w:val="Betarp"/>
        <w:jc w:val="center"/>
        <w:rPr>
          <w:b/>
          <w:caps/>
        </w:rPr>
      </w:pPr>
    </w:p>
    <w:p w:rsidR="0028732D" w:rsidRDefault="0028732D" w:rsidP="0028732D">
      <w:pPr>
        <w:pStyle w:val="Betarp"/>
        <w:jc w:val="center"/>
        <w:rPr>
          <w:b/>
        </w:rPr>
      </w:pPr>
      <w:r>
        <w:rPr>
          <w:b/>
        </w:rPr>
        <w:t>AIŠKINAMASIS RAŠTAS</w:t>
      </w:r>
    </w:p>
    <w:p w:rsidR="0028732D" w:rsidRDefault="0028732D" w:rsidP="0028732D">
      <w:pPr>
        <w:jc w:val="center"/>
        <w:rPr>
          <w:b/>
          <w:caps/>
        </w:rPr>
      </w:pPr>
      <w:r>
        <w:rPr>
          <w:b/>
          <w:caps/>
        </w:rPr>
        <w:t>DĖL UGDYMO KOKYBĖS IR SPORTO PLĖTROS PROGRAMOS PRIEMONIŲ PLANO lėšų PATVIRTINIMO</w:t>
      </w:r>
    </w:p>
    <w:p w:rsidR="0028732D" w:rsidRDefault="0028732D" w:rsidP="0028732D">
      <w:pPr>
        <w:jc w:val="center"/>
        <w:rPr>
          <w:b/>
          <w:caps/>
          <w:sz w:val="22"/>
          <w:szCs w:val="22"/>
        </w:rPr>
      </w:pPr>
    </w:p>
    <w:p w:rsidR="00BB2229" w:rsidRDefault="0028732D" w:rsidP="00BB2229">
      <w:pPr>
        <w:jc w:val="center"/>
      </w:pPr>
      <w:r>
        <w:t>2018-01-31</w:t>
      </w:r>
    </w:p>
    <w:p w:rsidR="0028732D" w:rsidRDefault="0028732D" w:rsidP="00BB2229">
      <w:pPr>
        <w:jc w:val="center"/>
      </w:pPr>
      <w:r>
        <w:t>Šilutė</w:t>
      </w:r>
    </w:p>
    <w:tbl>
      <w:tblPr>
        <w:tblpPr w:leftFromText="180" w:rightFromText="180" w:vertAnchor="text" w:horzAnchor="margin" w:tblpXSpec="right" w:tblpY="284"/>
        <w:tblW w:w="0" w:type="auto"/>
        <w:tblLayout w:type="fixed"/>
        <w:tblLook w:val="04A0" w:firstRow="1" w:lastRow="0" w:firstColumn="1" w:lastColumn="0" w:noHBand="0" w:noVBand="1"/>
      </w:tblPr>
      <w:tblGrid>
        <w:gridCol w:w="9828"/>
      </w:tblGrid>
      <w:tr w:rsidR="0028732D" w:rsidTr="0028732D">
        <w:trPr>
          <w:trHeight w:val="142"/>
        </w:trPr>
        <w:tc>
          <w:tcPr>
            <w:tcW w:w="9828" w:type="dxa"/>
            <w:hideMark/>
          </w:tcPr>
          <w:p w:rsidR="0028732D" w:rsidRDefault="0028732D">
            <w:pPr>
              <w:rPr>
                <w:b/>
              </w:rPr>
            </w:pPr>
            <w:r>
              <w:rPr>
                <w:b/>
                <w:i/>
                <w:sz w:val="22"/>
                <w:szCs w:val="22"/>
              </w:rPr>
              <w:t xml:space="preserve">             </w:t>
            </w:r>
            <w:r>
              <w:rPr>
                <w:b/>
              </w:rPr>
              <w:t>1. Parengto projekto tikslai ir uždaviniai.</w:t>
            </w:r>
          </w:p>
        </w:tc>
      </w:tr>
      <w:tr w:rsidR="0028732D" w:rsidTr="0028732D">
        <w:tc>
          <w:tcPr>
            <w:tcW w:w="9828" w:type="dxa"/>
            <w:hideMark/>
          </w:tcPr>
          <w:p w:rsidR="0028732D" w:rsidRDefault="0028732D">
            <w:pPr>
              <w:ind w:firstLine="720"/>
              <w:jc w:val="both"/>
            </w:pPr>
            <w:r>
              <w:t xml:space="preserve">   Patvirtinti 2018 metų Sporto programos lėšų (26</w:t>
            </w:r>
            <w:r w:rsidR="00BB2229">
              <w:t>8</w:t>
            </w:r>
            <w:r>
              <w:t xml:space="preserve"> </w:t>
            </w:r>
            <w:r w:rsidR="00BB2229">
              <w:t>3</w:t>
            </w:r>
            <w:r>
              <w:t>00 Eur) paskirstymą (pridedama).</w:t>
            </w:r>
          </w:p>
        </w:tc>
      </w:tr>
      <w:tr w:rsidR="0028732D" w:rsidTr="0028732D">
        <w:tc>
          <w:tcPr>
            <w:tcW w:w="9828" w:type="dxa"/>
            <w:hideMark/>
          </w:tcPr>
          <w:p w:rsidR="0028732D" w:rsidRDefault="0028732D">
            <w:pPr>
              <w:rPr>
                <w:b/>
              </w:rPr>
            </w:pPr>
            <w:r>
              <w:rPr>
                <w:b/>
                <w:i/>
                <w:sz w:val="22"/>
                <w:szCs w:val="22"/>
              </w:rPr>
              <w:t xml:space="preserve">             </w:t>
            </w:r>
            <w:r>
              <w:rPr>
                <w:b/>
              </w:rPr>
              <w:t>2. Kaip šiuo metu yra sureguliuoti projekte aptarti klausimai.</w:t>
            </w:r>
          </w:p>
          <w:p w:rsidR="0028732D" w:rsidRDefault="0028732D">
            <w:pPr>
              <w:jc w:val="both"/>
              <w:rPr>
                <w:noProof/>
              </w:rPr>
            </w:pPr>
            <w:r>
              <w:rPr>
                <w:b/>
              </w:rPr>
              <w:t xml:space="preserve">             </w:t>
            </w:r>
            <w:r>
              <w:t xml:space="preserve">Sprendimo projektas parengtas vadovaujantis Vietos savivaldos </w:t>
            </w:r>
            <w:r>
              <w:rPr>
                <w:noProof/>
              </w:rPr>
              <w:t xml:space="preserve">6 straipsnio 29 dalimi, 16 straipsnio 2 dalies 17 punktu ir Šilutės rajono savivaldybės </w:t>
            </w:r>
            <w:r>
              <w:t>201</w:t>
            </w:r>
            <w:r w:rsidR="00BB2229">
              <w:t>8</w:t>
            </w:r>
            <w:r>
              <w:t>-02-2</w:t>
            </w:r>
            <w:r w:rsidR="00BB2229">
              <w:t>0</w:t>
            </w:r>
            <w:r>
              <w:t xml:space="preserve"> sprendimu Nr. T1- „Dėl Šilutės rajono savivaldybės 201</w:t>
            </w:r>
            <w:r w:rsidR="00BB2229">
              <w:t>8</w:t>
            </w:r>
            <w:r>
              <w:t xml:space="preserve"> biudžeto patvirtinimo“.</w:t>
            </w:r>
          </w:p>
        </w:tc>
      </w:tr>
      <w:tr w:rsidR="0028732D" w:rsidTr="0028732D">
        <w:tc>
          <w:tcPr>
            <w:tcW w:w="9828" w:type="dxa"/>
            <w:hideMark/>
          </w:tcPr>
          <w:p w:rsidR="0028732D" w:rsidRDefault="0028732D">
            <w:pPr>
              <w:ind w:firstLine="709"/>
              <w:jc w:val="both"/>
              <w:rPr>
                <w:bCs/>
              </w:rPr>
            </w:pPr>
            <w:r>
              <w:rPr>
                <w:sz w:val="22"/>
                <w:szCs w:val="22"/>
              </w:rPr>
              <w:t>Ugdymo kokybės ir sporto plėtros programos</w:t>
            </w:r>
            <w:r>
              <w:t xml:space="preserve"> tikslas – ugdyti išsilavinusią ir kultūrą puoselėjančią bendruomenę socialiai saugioje aplinkoje. Šiam tikslui pasiekti yra iškelti du uždaviniai. Pirmasis uždavinys – ugdyti ir skatinti sveiką, stiprų, gerai fiziškai ir dvasiškai susiformavusį pilietį per sportinę ar klubinę veiklą. Šį uždavinį įgyvendina VšĮ „Šilutės sportas“ Šiam uždaviniui įgyvendinti numatytos 4 priemonėms (VšĮ „Šilutės sportas darbuotojų samda); sporto bazių renovacija ir išlaikymas; vaikų ir suaugusiųjų futbolo komandų veikla; vyrų krepšinio komandos veikla; rajono pirmenybių organizavimas). Šių priemonių įgyvendinimui 2018 m. skiriama 23</w:t>
            </w:r>
            <w:r w:rsidR="00BB2229">
              <w:t>6</w:t>
            </w:r>
            <w:r>
              <w:t xml:space="preserve"> </w:t>
            </w:r>
            <w:r w:rsidR="00BB2229">
              <w:t>3</w:t>
            </w:r>
            <w:r>
              <w:t>00 eurų. Antrasis uždavinys – užtikrinti NVO sportinės veiklos organizavimą ir klubinės veiklos skatinimą. Šio uždavinio įgyvendinimui numatytos 2 priemonės (NVO sporto klubų veiklos rėmimas ir sportinių renginių organizavimas bei dalyvavimas; sportininkų ir sporto trenerių skatinimas).</w:t>
            </w:r>
            <w:r>
              <w:rPr>
                <w:bCs/>
              </w:rPr>
              <w:t xml:space="preserve"> Šių priemonių įgyvendinimui 2018 m. skiriama 3</w:t>
            </w:r>
            <w:r w:rsidR="00BB2229">
              <w:rPr>
                <w:bCs/>
              </w:rPr>
              <w:t>2</w:t>
            </w:r>
            <w:r>
              <w:rPr>
                <w:bCs/>
              </w:rPr>
              <w:t xml:space="preserve"> 000 eurų.</w:t>
            </w:r>
          </w:p>
        </w:tc>
      </w:tr>
      <w:tr w:rsidR="0028732D" w:rsidTr="0028732D">
        <w:tc>
          <w:tcPr>
            <w:tcW w:w="9828" w:type="dxa"/>
            <w:hideMark/>
          </w:tcPr>
          <w:p w:rsidR="0028732D" w:rsidRDefault="0028732D">
            <w:pPr>
              <w:pStyle w:val="Betarp"/>
              <w:rPr>
                <w:b/>
              </w:rPr>
            </w:pPr>
            <w:r>
              <w:t xml:space="preserve">            </w:t>
            </w:r>
            <w:r>
              <w:rPr>
                <w:b/>
              </w:rPr>
              <w:t>3. Kokių pozityvių rezultatų laukiama.</w:t>
            </w:r>
          </w:p>
        </w:tc>
      </w:tr>
      <w:tr w:rsidR="0028732D" w:rsidTr="0028732D">
        <w:tc>
          <w:tcPr>
            <w:tcW w:w="9828" w:type="dxa"/>
            <w:hideMark/>
          </w:tcPr>
          <w:p w:rsidR="0028732D" w:rsidRDefault="0028732D">
            <w:pPr>
              <w:pStyle w:val="Betarp"/>
            </w:pPr>
            <w:r>
              <w:t xml:space="preserve">            Skatinamos sporto idėjos, užimtumas, užtikrinama sporto politikos plėtra.</w:t>
            </w:r>
          </w:p>
        </w:tc>
      </w:tr>
      <w:tr w:rsidR="0028732D" w:rsidTr="0028732D">
        <w:tc>
          <w:tcPr>
            <w:tcW w:w="9828" w:type="dxa"/>
            <w:hideMark/>
          </w:tcPr>
          <w:p w:rsidR="0028732D" w:rsidRDefault="0028732D">
            <w:pPr>
              <w:pStyle w:val="Betarp"/>
              <w:rPr>
                <w:b/>
              </w:rPr>
            </w:pPr>
            <w:r>
              <w:t xml:space="preserve">            </w:t>
            </w:r>
            <w:r>
              <w:rPr>
                <w:b/>
              </w:rPr>
              <w:t>4. Galimos neigiamos priimto projekto pasekmės ir kokių priemonių reikėtų imtis, kad tokių pasekmių būtų išvengta.</w:t>
            </w:r>
          </w:p>
        </w:tc>
      </w:tr>
      <w:tr w:rsidR="0028732D" w:rsidTr="0028732D">
        <w:tc>
          <w:tcPr>
            <w:tcW w:w="9828" w:type="dxa"/>
            <w:hideMark/>
          </w:tcPr>
          <w:p w:rsidR="0028732D" w:rsidRDefault="0028732D">
            <w:pPr>
              <w:pStyle w:val="Betarp"/>
            </w:pPr>
            <w:r>
              <w:t xml:space="preserve">            Nėra. </w:t>
            </w:r>
          </w:p>
        </w:tc>
      </w:tr>
      <w:tr w:rsidR="0028732D" w:rsidTr="0028732D">
        <w:tc>
          <w:tcPr>
            <w:tcW w:w="9828" w:type="dxa"/>
            <w:hideMark/>
          </w:tcPr>
          <w:p w:rsidR="0028732D" w:rsidRDefault="0028732D">
            <w:pPr>
              <w:jc w:val="both"/>
              <w:rPr>
                <w:b/>
              </w:rPr>
            </w:pPr>
            <w:r>
              <w:rPr>
                <w:sz w:val="22"/>
                <w:szCs w:val="22"/>
              </w:rPr>
              <w:t xml:space="preserve">            </w:t>
            </w:r>
            <w:r>
              <w:rPr>
                <w:b/>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28732D" w:rsidTr="0028732D">
        <w:tc>
          <w:tcPr>
            <w:tcW w:w="9828" w:type="dxa"/>
            <w:hideMark/>
          </w:tcPr>
          <w:p w:rsidR="0028732D" w:rsidRDefault="0028732D">
            <w:r>
              <w:t xml:space="preserve">           Nėra. </w:t>
            </w:r>
          </w:p>
        </w:tc>
      </w:tr>
      <w:tr w:rsidR="0028732D" w:rsidTr="0028732D">
        <w:tc>
          <w:tcPr>
            <w:tcW w:w="9828" w:type="dxa"/>
            <w:hideMark/>
          </w:tcPr>
          <w:p w:rsidR="0028732D" w:rsidRDefault="0028732D">
            <w:pPr>
              <w:pStyle w:val="Betarp"/>
              <w:jc w:val="both"/>
              <w:rPr>
                <w:b/>
              </w:rPr>
            </w:pPr>
            <w:r>
              <w:rPr>
                <w:sz w:val="22"/>
                <w:szCs w:val="22"/>
              </w:rPr>
              <w:t xml:space="preserve">           </w:t>
            </w:r>
            <w:r>
              <w:rPr>
                <w:b/>
              </w:rPr>
              <w:t>6.  Jeigu reikia atlikti sprendimo projekto antikorupcinį vertinimą, sprendžia projekto rengėjas, atsižvelgdamas į Teisės aktų projektų antikorupcinio vertinimo taisykles.</w:t>
            </w:r>
          </w:p>
        </w:tc>
      </w:tr>
      <w:tr w:rsidR="0028732D" w:rsidTr="0028732D">
        <w:tc>
          <w:tcPr>
            <w:tcW w:w="9828" w:type="dxa"/>
            <w:hideMark/>
          </w:tcPr>
          <w:p w:rsidR="0028732D" w:rsidRDefault="0028732D">
            <w:pPr>
              <w:pStyle w:val="Betarp"/>
              <w:jc w:val="both"/>
            </w:pPr>
            <w:r>
              <w:t xml:space="preserve">           Rengiamu teisės aktu nenumatoma reguliuoti visuomeninių santykių, todėl antikorupcinis vertinimas nereikalingas.</w:t>
            </w:r>
          </w:p>
        </w:tc>
      </w:tr>
      <w:tr w:rsidR="0028732D" w:rsidTr="0028732D">
        <w:tc>
          <w:tcPr>
            <w:tcW w:w="9828" w:type="dxa"/>
            <w:hideMark/>
          </w:tcPr>
          <w:p w:rsidR="0028732D" w:rsidRDefault="0028732D">
            <w:pPr>
              <w:pStyle w:val="Betarp"/>
              <w:jc w:val="both"/>
              <w:rPr>
                <w:b/>
              </w:rPr>
            </w:pPr>
            <w:r>
              <w:rPr>
                <w:sz w:val="22"/>
                <w:szCs w:val="22"/>
              </w:rPr>
              <w:t xml:space="preserve">          </w:t>
            </w:r>
            <w:r>
              <w:rPr>
                <w:b/>
              </w:rPr>
              <w:t>7. Projekto rengimo metu gauti specialistų vertinimai ir išvados, ekonominiai apskaičiavimai (sąmatos) ir konkretūs finansavimo šaltiniai.</w:t>
            </w:r>
          </w:p>
        </w:tc>
      </w:tr>
      <w:tr w:rsidR="0028732D" w:rsidTr="0028732D">
        <w:tc>
          <w:tcPr>
            <w:tcW w:w="9828" w:type="dxa"/>
            <w:hideMark/>
          </w:tcPr>
          <w:p w:rsidR="0028732D" w:rsidRDefault="0028732D">
            <w:pPr>
              <w:pStyle w:val="Betarp"/>
            </w:pPr>
            <w:r>
              <w:t xml:space="preserve">          Nėra.</w:t>
            </w:r>
          </w:p>
        </w:tc>
      </w:tr>
      <w:tr w:rsidR="0028732D" w:rsidTr="0028732D">
        <w:tc>
          <w:tcPr>
            <w:tcW w:w="9828" w:type="dxa"/>
            <w:hideMark/>
          </w:tcPr>
          <w:p w:rsidR="0028732D" w:rsidRDefault="0028732D">
            <w:pPr>
              <w:pStyle w:val="Betarp"/>
            </w:pPr>
            <w:r>
              <w:t xml:space="preserve">          </w:t>
            </w:r>
            <w:r>
              <w:rPr>
                <w:b/>
              </w:rPr>
              <w:t>8. Projekto autorius ar autorių grupė.</w:t>
            </w:r>
          </w:p>
        </w:tc>
      </w:tr>
      <w:tr w:rsidR="0028732D" w:rsidTr="0028732D">
        <w:tc>
          <w:tcPr>
            <w:tcW w:w="9828" w:type="dxa"/>
            <w:hideMark/>
          </w:tcPr>
          <w:p w:rsidR="0028732D" w:rsidRDefault="0028732D">
            <w:pPr>
              <w:pStyle w:val="Betarp"/>
            </w:pPr>
            <w:r>
              <w:t xml:space="preserve">          Švietimo skyriaus vyriausioji specialistė Rimantė Čiutienė</w:t>
            </w:r>
          </w:p>
        </w:tc>
      </w:tr>
      <w:tr w:rsidR="0028732D" w:rsidTr="0028732D">
        <w:tc>
          <w:tcPr>
            <w:tcW w:w="9828" w:type="dxa"/>
            <w:hideMark/>
          </w:tcPr>
          <w:p w:rsidR="0028732D" w:rsidRDefault="0028732D">
            <w:pPr>
              <w:pStyle w:val="Betarp"/>
              <w:rPr>
                <w:b/>
              </w:rPr>
            </w:pPr>
            <w:r>
              <w:rPr>
                <w:b/>
              </w:rPr>
              <w:t xml:space="preserve">          9. Reikšminiai projekto žodžiai, kurių reikia šiam projektui įtraukti į kompiuterinę paieškos sistemą.</w:t>
            </w:r>
          </w:p>
        </w:tc>
      </w:tr>
      <w:tr w:rsidR="0028732D" w:rsidTr="0028732D">
        <w:tc>
          <w:tcPr>
            <w:tcW w:w="9828" w:type="dxa"/>
            <w:hideMark/>
          </w:tcPr>
          <w:p w:rsidR="0028732D" w:rsidRDefault="0028732D">
            <w:pPr>
              <w:pStyle w:val="Betarp"/>
            </w:pPr>
            <w:r>
              <w:t xml:space="preserve">         Ugdymo kokybės ir sporto plėtros programa.</w:t>
            </w:r>
          </w:p>
        </w:tc>
      </w:tr>
      <w:tr w:rsidR="0028732D" w:rsidTr="0028732D">
        <w:tc>
          <w:tcPr>
            <w:tcW w:w="9828" w:type="dxa"/>
            <w:hideMark/>
          </w:tcPr>
          <w:p w:rsidR="0028732D" w:rsidRDefault="0028732D">
            <w:pPr>
              <w:pStyle w:val="Betarp"/>
              <w:rPr>
                <w:b/>
              </w:rPr>
            </w:pPr>
            <w:r>
              <w:t xml:space="preserve">          </w:t>
            </w:r>
            <w:r>
              <w:rPr>
                <w:b/>
              </w:rPr>
              <w:t>10. Kiti, autorių nuomone, reikalingi pagrindimai ir paaiškinimai.</w:t>
            </w:r>
          </w:p>
          <w:p w:rsidR="00BB2229" w:rsidRPr="00BB2229" w:rsidRDefault="00BB2229" w:rsidP="00BB2229">
            <w:pPr>
              <w:pStyle w:val="Betarp"/>
              <w:ind w:firstLine="600"/>
            </w:pPr>
            <w:r w:rsidRPr="00BB2229">
              <w:t>Nėra</w:t>
            </w:r>
          </w:p>
        </w:tc>
      </w:tr>
      <w:tr w:rsidR="0028732D" w:rsidTr="0028732D">
        <w:tc>
          <w:tcPr>
            <w:tcW w:w="9828" w:type="dxa"/>
          </w:tcPr>
          <w:p w:rsidR="0028732D" w:rsidRDefault="0028732D">
            <w:pPr>
              <w:pStyle w:val="Betarp"/>
              <w:jc w:val="both"/>
            </w:pPr>
          </w:p>
        </w:tc>
      </w:tr>
    </w:tbl>
    <w:p w:rsidR="0028732D" w:rsidRDefault="0028732D" w:rsidP="0028732D"/>
    <w:p w:rsidR="0028732D" w:rsidRDefault="0028732D" w:rsidP="0028732D">
      <w:r>
        <w:t xml:space="preserve">Švietimo skyriaus </w:t>
      </w:r>
      <w:r w:rsidR="00BB2229">
        <w:t>vyriausioji specialistė</w:t>
      </w:r>
      <w:r>
        <w:tab/>
      </w:r>
      <w:r>
        <w:tab/>
      </w:r>
      <w:r>
        <w:tab/>
      </w:r>
      <w:r>
        <w:tab/>
      </w:r>
      <w:r w:rsidR="00BB2229">
        <w:t>Rimantė Čiutienė</w:t>
      </w:r>
    </w:p>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2D"/>
    <w:rsid w:val="002543A5"/>
    <w:rsid w:val="0028732D"/>
    <w:rsid w:val="006C1DD0"/>
    <w:rsid w:val="007D531D"/>
    <w:rsid w:val="008C7671"/>
    <w:rsid w:val="00965378"/>
    <w:rsid w:val="009B56CA"/>
    <w:rsid w:val="00B83E25"/>
    <w:rsid w:val="00BB2229"/>
    <w:rsid w:val="00C60AAF"/>
    <w:rsid w:val="00F80A17"/>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B9FE-B061-4600-BCF2-2F5A462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8732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8732D"/>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28732D"/>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8732D"/>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28732D"/>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28732D"/>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28732D"/>
    <w:rPr>
      <w:rFonts w:ascii="Times New Roman" w:eastAsia="Times New Roman" w:hAnsi="Times New Roman" w:cs="Times New Roman"/>
      <w:sz w:val="20"/>
      <w:szCs w:val="20"/>
    </w:rPr>
  </w:style>
  <w:style w:type="paragraph" w:styleId="Betarp">
    <w:name w:val="No Spacing"/>
    <w:qFormat/>
    <w:rsid w:val="0028732D"/>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83E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3E2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3107</Words>
  <Characters>1771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Jurist_AB10</cp:lastModifiedBy>
  <cp:revision>8</cp:revision>
  <cp:lastPrinted>2018-02-06T05:34:00Z</cp:lastPrinted>
  <dcterms:created xsi:type="dcterms:W3CDTF">2018-01-31T07:17:00Z</dcterms:created>
  <dcterms:modified xsi:type="dcterms:W3CDTF">2018-02-15T10:53:00Z</dcterms:modified>
</cp:coreProperties>
</file>