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B0" w:rsidRPr="00F7258B" w:rsidRDefault="008452B0" w:rsidP="008452B0">
      <w:pPr>
        <w:tabs>
          <w:tab w:val="left" w:pos="1134"/>
        </w:tabs>
        <w:jc w:val="right"/>
        <w:rPr>
          <w:b/>
          <w:sz w:val="24"/>
          <w:szCs w:val="24"/>
          <w:lang w:val="lt-LT"/>
        </w:rPr>
      </w:pPr>
      <w:r w:rsidRPr="00F7258B">
        <w:rPr>
          <w:b/>
          <w:sz w:val="24"/>
          <w:szCs w:val="24"/>
          <w:lang w:val="lt-LT"/>
        </w:rPr>
        <w:t>Projektas</w:t>
      </w:r>
    </w:p>
    <w:p w:rsidR="008452B0" w:rsidRPr="00F7258B" w:rsidRDefault="008452B0" w:rsidP="008452B0">
      <w:pPr>
        <w:tabs>
          <w:tab w:val="left" w:pos="1134"/>
        </w:tabs>
        <w:jc w:val="center"/>
        <w:rPr>
          <w:b/>
          <w:sz w:val="24"/>
          <w:szCs w:val="24"/>
          <w:lang w:val="lt-LT"/>
        </w:rPr>
      </w:pPr>
      <w:r w:rsidRPr="00F7258B">
        <w:rPr>
          <w:b/>
          <w:sz w:val="24"/>
          <w:szCs w:val="24"/>
          <w:lang w:val="lt-LT"/>
        </w:rPr>
        <w:t>ŠILUTĖS RAJONO SAVIVALDYBĖS</w:t>
      </w:r>
    </w:p>
    <w:p w:rsidR="008452B0" w:rsidRPr="00F7258B" w:rsidRDefault="008452B0" w:rsidP="008452B0">
      <w:pPr>
        <w:tabs>
          <w:tab w:val="left" w:pos="1134"/>
        </w:tabs>
        <w:jc w:val="center"/>
        <w:rPr>
          <w:b/>
          <w:sz w:val="24"/>
          <w:szCs w:val="24"/>
          <w:lang w:val="lt-LT"/>
        </w:rPr>
      </w:pPr>
      <w:r w:rsidRPr="00F7258B">
        <w:rPr>
          <w:b/>
          <w:sz w:val="24"/>
          <w:szCs w:val="24"/>
          <w:lang w:val="lt-LT"/>
        </w:rPr>
        <w:t>TARYBA</w:t>
      </w:r>
    </w:p>
    <w:p w:rsidR="0090206F" w:rsidRPr="00F7258B" w:rsidRDefault="008452B0" w:rsidP="008452B0">
      <w:pPr>
        <w:tabs>
          <w:tab w:val="left" w:pos="1134"/>
          <w:tab w:val="left" w:pos="7050"/>
        </w:tabs>
        <w:rPr>
          <w:b/>
          <w:sz w:val="24"/>
          <w:szCs w:val="24"/>
          <w:lang w:val="lt-LT"/>
        </w:rPr>
      </w:pPr>
      <w:r w:rsidRPr="00F7258B">
        <w:rPr>
          <w:b/>
          <w:sz w:val="24"/>
          <w:szCs w:val="24"/>
          <w:lang w:val="lt-LT"/>
        </w:rPr>
        <w:tab/>
      </w:r>
      <w:r w:rsidRPr="00F7258B">
        <w:rPr>
          <w:b/>
          <w:sz w:val="24"/>
          <w:szCs w:val="24"/>
          <w:lang w:val="lt-LT"/>
        </w:rPr>
        <w:tab/>
      </w:r>
    </w:p>
    <w:p w:rsidR="00741953" w:rsidRPr="00F7258B" w:rsidRDefault="00741953" w:rsidP="008452B0">
      <w:pPr>
        <w:tabs>
          <w:tab w:val="left" w:pos="1134"/>
          <w:tab w:val="left" w:pos="7050"/>
        </w:tabs>
        <w:rPr>
          <w:b/>
          <w:sz w:val="24"/>
          <w:szCs w:val="24"/>
          <w:lang w:val="lt-LT"/>
        </w:rPr>
      </w:pPr>
    </w:p>
    <w:p w:rsidR="00741953" w:rsidRPr="00F7258B" w:rsidRDefault="00741953" w:rsidP="008452B0">
      <w:pPr>
        <w:tabs>
          <w:tab w:val="left" w:pos="1134"/>
          <w:tab w:val="left" w:pos="7050"/>
        </w:tabs>
        <w:rPr>
          <w:b/>
          <w:sz w:val="24"/>
          <w:szCs w:val="24"/>
          <w:lang w:val="lt-LT"/>
        </w:rPr>
      </w:pPr>
    </w:p>
    <w:p w:rsidR="00741953" w:rsidRPr="00F7258B" w:rsidRDefault="00741953" w:rsidP="008452B0">
      <w:pPr>
        <w:tabs>
          <w:tab w:val="left" w:pos="1134"/>
          <w:tab w:val="left" w:pos="7050"/>
        </w:tabs>
        <w:rPr>
          <w:b/>
          <w:sz w:val="24"/>
          <w:szCs w:val="24"/>
          <w:lang w:val="lt-LT"/>
        </w:rPr>
      </w:pPr>
    </w:p>
    <w:p w:rsidR="00741953" w:rsidRPr="00F7258B" w:rsidRDefault="00741953" w:rsidP="008452B0">
      <w:pPr>
        <w:tabs>
          <w:tab w:val="left" w:pos="1134"/>
          <w:tab w:val="left" w:pos="7050"/>
        </w:tabs>
        <w:rPr>
          <w:b/>
          <w:sz w:val="24"/>
          <w:szCs w:val="24"/>
          <w:lang w:val="lt-LT"/>
        </w:rPr>
      </w:pPr>
    </w:p>
    <w:p w:rsidR="008452B0" w:rsidRPr="00F7258B" w:rsidRDefault="008452B0" w:rsidP="008452B0">
      <w:pPr>
        <w:tabs>
          <w:tab w:val="left" w:pos="1134"/>
        </w:tabs>
        <w:jc w:val="center"/>
        <w:rPr>
          <w:b/>
          <w:sz w:val="24"/>
          <w:szCs w:val="24"/>
          <w:lang w:val="lt-LT"/>
        </w:rPr>
      </w:pPr>
      <w:r w:rsidRPr="00F7258B">
        <w:rPr>
          <w:b/>
          <w:sz w:val="24"/>
          <w:szCs w:val="24"/>
          <w:lang w:val="lt-LT"/>
        </w:rPr>
        <w:t>SPRENDIMAS</w:t>
      </w:r>
    </w:p>
    <w:p w:rsidR="008452B0" w:rsidRPr="00F7258B" w:rsidRDefault="008452B0" w:rsidP="008452B0">
      <w:pPr>
        <w:tabs>
          <w:tab w:val="left" w:pos="1134"/>
        </w:tabs>
        <w:jc w:val="center"/>
        <w:rPr>
          <w:b/>
          <w:sz w:val="24"/>
          <w:szCs w:val="24"/>
          <w:lang w:val="lt-LT"/>
        </w:rPr>
      </w:pPr>
      <w:r w:rsidRPr="00F7258B">
        <w:rPr>
          <w:b/>
          <w:sz w:val="24"/>
          <w:szCs w:val="24"/>
          <w:lang w:val="lt-LT"/>
        </w:rPr>
        <w:t xml:space="preserve">DĖL TURTO PERDAVIMO PATIKĖJIMO TEISE </w:t>
      </w:r>
    </w:p>
    <w:p w:rsidR="008452B0" w:rsidRPr="00F7258B" w:rsidRDefault="008452B0" w:rsidP="008452B0">
      <w:pPr>
        <w:tabs>
          <w:tab w:val="left" w:pos="1134"/>
        </w:tabs>
        <w:jc w:val="center"/>
        <w:rPr>
          <w:b/>
          <w:sz w:val="24"/>
          <w:szCs w:val="24"/>
          <w:lang w:val="lt-LT"/>
        </w:rPr>
      </w:pPr>
      <w:r w:rsidRPr="00F7258B">
        <w:rPr>
          <w:b/>
          <w:sz w:val="24"/>
          <w:szCs w:val="24"/>
          <w:lang w:val="lt-LT"/>
        </w:rPr>
        <w:t>ŠILUTĖS R</w:t>
      </w:r>
      <w:r w:rsidR="00970F47" w:rsidRPr="00F7258B">
        <w:rPr>
          <w:b/>
          <w:sz w:val="24"/>
          <w:szCs w:val="24"/>
          <w:lang w:val="lt-LT"/>
        </w:rPr>
        <w:t>AJONO SAVIVALDYBĖS BIUDŽETINĖMS ĮSTAIGOMS</w:t>
      </w:r>
    </w:p>
    <w:p w:rsidR="008452B0" w:rsidRPr="00F7258B" w:rsidRDefault="008452B0" w:rsidP="008452B0">
      <w:pPr>
        <w:tabs>
          <w:tab w:val="left" w:pos="1134"/>
        </w:tabs>
        <w:jc w:val="center"/>
        <w:rPr>
          <w:b/>
          <w:sz w:val="24"/>
          <w:szCs w:val="24"/>
          <w:lang w:val="lt-LT"/>
        </w:rPr>
      </w:pPr>
    </w:p>
    <w:p w:rsidR="008452B0" w:rsidRPr="00F7258B" w:rsidRDefault="008452B0" w:rsidP="008452B0">
      <w:pPr>
        <w:tabs>
          <w:tab w:val="left" w:pos="1134"/>
        </w:tabs>
        <w:jc w:val="center"/>
        <w:rPr>
          <w:sz w:val="24"/>
          <w:szCs w:val="24"/>
          <w:lang w:val="lt-LT"/>
        </w:rPr>
      </w:pPr>
      <w:r w:rsidRPr="00F7258B">
        <w:rPr>
          <w:sz w:val="24"/>
          <w:szCs w:val="24"/>
          <w:lang w:val="lt-LT"/>
        </w:rPr>
        <w:t>201</w:t>
      </w:r>
      <w:r w:rsidR="00970F47" w:rsidRPr="00F7258B">
        <w:rPr>
          <w:sz w:val="24"/>
          <w:szCs w:val="24"/>
          <w:lang w:val="lt-LT"/>
        </w:rPr>
        <w:t>7</w:t>
      </w:r>
      <w:r w:rsidRPr="00F7258B">
        <w:rPr>
          <w:sz w:val="24"/>
          <w:szCs w:val="24"/>
          <w:lang w:val="lt-LT"/>
        </w:rPr>
        <w:t xml:space="preserve"> m.  </w:t>
      </w:r>
      <w:r w:rsidR="00B212EF" w:rsidRPr="00F7258B">
        <w:rPr>
          <w:sz w:val="24"/>
          <w:szCs w:val="24"/>
          <w:lang w:val="lt-LT"/>
        </w:rPr>
        <w:t xml:space="preserve">gruodžio </w:t>
      </w:r>
      <w:r w:rsidRPr="00F7258B">
        <w:rPr>
          <w:sz w:val="24"/>
          <w:szCs w:val="24"/>
          <w:lang w:val="lt-LT"/>
        </w:rPr>
        <w:t xml:space="preserve"> d.   Nr.</w:t>
      </w:r>
    </w:p>
    <w:p w:rsidR="008452B0" w:rsidRPr="00F7258B" w:rsidRDefault="008452B0" w:rsidP="008452B0">
      <w:pPr>
        <w:tabs>
          <w:tab w:val="left" w:pos="1134"/>
        </w:tabs>
        <w:jc w:val="center"/>
        <w:rPr>
          <w:sz w:val="24"/>
          <w:szCs w:val="24"/>
          <w:lang w:val="lt-LT"/>
        </w:rPr>
      </w:pPr>
      <w:r w:rsidRPr="00F7258B">
        <w:rPr>
          <w:sz w:val="24"/>
          <w:szCs w:val="24"/>
          <w:lang w:val="lt-LT"/>
        </w:rPr>
        <w:t>Šilutė</w:t>
      </w:r>
    </w:p>
    <w:p w:rsidR="008452B0" w:rsidRPr="00F7258B" w:rsidRDefault="008452B0" w:rsidP="008452B0">
      <w:pPr>
        <w:tabs>
          <w:tab w:val="left" w:pos="1134"/>
        </w:tabs>
        <w:ind w:firstLine="960"/>
        <w:jc w:val="both"/>
        <w:rPr>
          <w:sz w:val="24"/>
          <w:szCs w:val="24"/>
          <w:lang w:val="lt-LT"/>
        </w:rPr>
      </w:pPr>
    </w:p>
    <w:p w:rsidR="008452B0" w:rsidRPr="00F7258B" w:rsidRDefault="008452B0" w:rsidP="0090206F">
      <w:pPr>
        <w:tabs>
          <w:tab w:val="left" w:pos="1134"/>
        </w:tabs>
        <w:ind w:firstLine="1080"/>
        <w:jc w:val="both"/>
        <w:rPr>
          <w:sz w:val="24"/>
          <w:szCs w:val="24"/>
          <w:lang w:val="lt-LT"/>
        </w:rPr>
      </w:pPr>
      <w:r w:rsidRPr="00F7258B">
        <w:rPr>
          <w:sz w:val="24"/>
          <w:szCs w:val="24"/>
          <w:lang w:val="lt-LT"/>
        </w:rPr>
        <w:t>Vadovaudamasi Lietuvos Respublikos vietos savivaldos įstatymo 16 straipsnio 2 dalies 26 punktu, Lietuvos Respublikos valstybės ir savivaldybių turto valdymo, naudojimo ir disponavimo juo įstatymo 12 straipsnio 1 ir 4 dalimis, Šilutės rajono savivaldybės taryba n u s p r e n d ž i a:</w:t>
      </w:r>
    </w:p>
    <w:p w:rsidR="00BC481A" w:rsidRPr="00F7258B" w:rsidRDefault="008452B0" w:rsidP="00BC481A">
      <w:pPr>
        <w:tabs>
          <w:tab w:val="left" w:pos="1134"/>
        </w:tabs>
        <w:ind w:firstLine="1080"/>
        <w:jc w:val="both"/>
        <w:rPr>
          <w:sz w:val="24"/>
          <w:szCs w:val="24"/>
          <w:lang w:val="lt-LT"/>
        </w:rPr>
      </w:pPr>
      <w:r w:rsidRPr="00F7258B">
        <w:rPr>
          <w:sz w:val="24"/>
          <w:szCs w:val="24"/>
          <w:lang w:val="lt-LT"/>
        </w:rPr>
        <w:t xml:space="preserve">1. </w:t>
      </w:r>
      <w:r w:rsidR="00BC481A" w:rsidRPr="00F7258B">
        <w:rPr>
          <w:sz w:val="24"/>
          <w:szCs w:val="24"/>
          <w:lang w:val="lt-LT"/>
        </w:rPr>
        <w:t>Perduoti patikėjimo teise valdyti, naudoti ir disponuoti juo Šilutės rajono savivaldybės biudžetinėms įstaigoms Savivaldybei nuosavybės teise priklausantį</w:t>
      </w:r>
      <w:r w:rsidR="0043591F" w:rsidRPr="00F7258B">
        <w:rPr>
          <w:sz w:val="24"/>
          <w:szCs w:val="24"/>
          <w:lang w:val="lt-LT"/>
        </w:rPr>
        <w:t xml:space="preserve"> ilgalaikį ir</w:t>
      </w:r>
      <w:r w:rsidR="00BC481A" w:rsidRPr="00F7258B">
        <w:rPr>
          <w:sz w:val="24"/>
          <w:szCs w:val="24"/>
          <w:lang w:val="lt-LT"/>
        </w:rPr>
        <w:t xml:space="preserve"> trumpalaikį </w:t>
      </w:r>
      <w:r w:rsidR="0043591F" w:rsidRPr="00F7258B">
        <w:rPr>
          <w:sz w:val="24"/>
          <w:szCs w:val="24"/>
          <w:lang w:val="lt-LT"/>
        </w:rPr>
        <w:t xml:space="preserve">materialųjį </w:t>
      </w:r>
      <w:r w:rsidR="00BC481A" w:rsidRPr="00F7258B">
        <w:rPr>
          <w:sz w:val="24"/>
          <w:szCs w:val="24"/>
          <w:lang w:val="lt-LT"/>
        </w:rPr>
        <w:t xml:space="preserve">turtą pagal </w:t>
      </w:r>
      <w:r w:rsidR="00524E0C" w:rsidRPr="00F7258B">
        <w:rPr>
          <w:sz w:val="24"/>
          <w:szCs w:val="24"/>
          <w:lang w:val="lt-LT"/>
        </w:rPr>
        <w:t xml:space="preserve"> </w:t>
      </w:r>
      <w:r w:rsidR="00BC481A" w:rsidRPr="00F7258B">
        <w:rPr>
          <w:sz w:val="24"/>
          <w:szCs w:val="24"/>
          <w:lang w:val="lt-LT"/>
        </w:rPr>
        <w:t>priedą.</w:t>
      </w:r>
    </w:p>
    <w:p w:rsidR="00546389" w:rsidRPr="00F7258B" w:rsidRDefault="00741953" w:rsidP="00741953">
      <w:pPr>
        <w:tabs>
          <w:tab w:val="left" w:pos="1134"/>
          <w:tab w:val="left" w:pos="1276"/>
        </w:tabs>
        <w:ind w:firstLine="1080"/>
        <w:jc w:val="both"/>
        <w:rPr>
          <w:sz w:val="24"/>
          <w:szCs w:val="24"/>
          <w:lang w:val="lt-LT"/>
        </w:rPr>
      </w:pPr>
      <w:r w:rsidRPr="00F7258B">
        <w:rPr>
          <w:sz w:val="24"/>
          <w:szCs w:val="24"/>
          <w:lang w:val="lt-LT"/>
        </w:rPr>
        <w:t xml:space="preserve">2. </w:t>
      </w:r>
      <w:r w:rsidR="00546389" w:rsidRPr="00F7258B">
        <w:rPr>
          <w:sz w:val="24"/>
          <w:szCs w:val="24"/>
          <w:lang w:val="lt-LT"/>
        </w:rPr>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546389" w:rsidRPr="00F7258B">
        <w:rPr>
          <w:sz w:val="24"/>
          <w:szCs w:val="24"/>
          <w:lang w:val="lt-LT"/>
        </w:rPr>
        <w:t>Pozingį</w:t>
      </w:r>
      <w:proofErr w:type="spellEnd"/>
      <w:r w:rsidR="00546389" w:rsidRPr="00F7258B">
        <w:rPr>
          <w:sz w:val="24"/>
          <w:szCs w:val="24"/>
          <w:lang w:val="lt-LT"/>
        </w:rPr>
        <w:t xml:space="preserve"> pasirašyti Savivaldybės vardu sprendime nurodyto turto perdavimo ir priėmimo akt</w:t>
      </w:r>
      <w:r w:rsidR="00970F47" w:rsidRPr="00F7258B">
        <w:rPr>
          <w:sz w:val="24"/>
          <w:szCs w:val="24"/>
          <w:lang w:val="lt-LT"/>
        </w:rPr>
        <w:t>us</w:t>
      </w:r>
      <w:r w:rsidR="00546389" w:rsidRPr="00F7258B">
        <w:rPr>
          <w:sz w:val="24"/>
          <w:szCs w:val="24"/>
          <w:lang w:val="lt-LT"/>
        </w:rPr>
        <w:t>.</w:t>
      </w:r>
    </w:p>
    <w:p w:rsidR="00F7258B" w:rsidRPr="00F7258B" w:rsidRDefault="00F7258B" w:rsidP="00F7258B">
      <w:pPr>
        <w:ind w:firstLine="709"/>
        <w:jc w:val="both"/>
        <w:rPr>
          <w:sz w:val="24"/>
          <w:szCs w:val="24"/>
          <w:lang w:val="lt-LT"/>
        </w:rPr>
      </w:pPr>
      <w:r w:rsidRPr="00F7258B">
        <w:rPr>
          <w:sz w:val="24"/>
          <w:szCs w:val="24"/>
          <w:lang w:val="lt-LT"/>
        </w:rPr>
        <w:t xml:space="preserve">      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546389" w:rsidRPr="00F7258B" w:rsidRDefault="00546389" w:rsidP="00546389">
      <w:pPr>
        <w:tabs>
          <w:tab w:val="left" w:pos="900"/>
        </w:tabs>
        <w:jc w:val="both"/>
        <w:rPr>
          <w:sz w:val="24"/>
          <w:szCs w:val="24"/>
          <w:lang w:val="lt-LT"/>
        </w:rPr>
      </w:pPr>
    </w:p>
    <w:p w:rsidR="00546389" w:rsidRPr="00F7258B" w:rsidRDefault="00546389" w:rsidP="00546389">
      <w:pPr>
        <w:tabs>
          <w:tab w:val="left" w:pos="900"/>
        </w:tabs>
        <w:jc w:val="both"/>
        <w:rPr>
          <w:sz w:val="24"/>
          <w:szCs w:val="24"/>
          <w:lang w:val="lt-LT"/>
        </w:rPr>
      </w:pPr>
    </w:p>
    <w:p w:rsidR="00741953" w:rsidRPr="00F7258B" w:rsidRDefault="00741953" w:rsidP="00741953">
      <w:pPr>
        <w:pStyle w:val="Betarp"/>
        <w:rPr>
          <w:sz w:val="24"/>
          <w:szCs w:val="24"/>
          <w:lang w:val="lt-LT"/>
        </w:rPr>
      </w:pPr>
      <w:r w:rsidRPr="00F7258B">
        <w:rPr>
          <w:sz w:val="24"/>
          <w:szCs w:val="24"/>
          <w:lang w:val="lt-LT"/>
        </w:rPr>
        <w:t>Savivaldybės meras</w:t>
      </w:r>
    </w:p>
    <w:p w:rsidR="00741953" w:rsidRPr="00F7258B" w:rsidRDefault="00741953" w:rsidP="00741953">
      <w:pPr>
        <w:pStyle w:val="Betarp"/>
        <w:rPr>
          <w:color w:val="000000"/>
          <w:sz w:val="24"/>
          <w:szCs w:val="24"/>
          <w:lang w:val="lt-LT"/>
        </w:rPr>
      </w:pPr>
    </w:p>
    <w:p w:rsidR="00741953" w:rsidRPr="00F7258B" w:rsidRDefault="00741953" w:rsidP="00741953">
      <w:pPr>
        <w:pStyle w:val="Betarp"/>
        <w:rPr>
          <w:color w:val="000000"/>
          <w:sz w:val="24"/>
          <w:szCs w:val="24"/>
          <w:lang w:val="lt-LT"/>
        </w:rPr>
      </w:pPr>
    </w:p>
    <w:p w:rsidR="00741953" w:rsidRPr="00F7258B" w:rsidRDefault="00741953" w:rsidP="00741953">
      <w:pPr>
        <w:pStyle w:val="Betarp"/>
        <w:rPr>
          <w:color w:val="000000"/>
          <w:sz w:val="24"/>
          <w:szCs w:val="24"/>
          <w:lang w:val="lt-LT"/>
        </w:rPr>
      </w:pPr>
    </w:p>
    <w:p w:rsidR="00741953" w:rsidRPr="00F7258B" w:rsidRDefault="00741953" w:rsidP="00741953">
      <w:pPr>
        <w:pStyle w:val="Betarp"/>
        <w:rPr>
          <w:color w:val="000000"/>
          <w:sz w:val="24"/>
          <w:szCs w:val="24"/>
          <w:lang w:val="lt-LT"/>
        </w:rPr>
      </w:pPr>
    </w:p>
    <w:p w:rsidR="00741953" w:rsidRPr="00F7258B" w:rsidRDefault="00741953" w:rsidP="00741953">
      <w:pPr>
        <w:pStyle w:val="Betarp"/>
        <w:rPr>
          <w:color w:val="000000"/>
          <w:sz w:val="24"/>
          <w:szCs w:val="24"/>
          <w:lang w:val="lt-LT"/>
        </w:rPr>
      </w:pPr>
    </w:p>
    <w:p w:rsidR="00741953" w:rsidRPr="00F7258B" w:rsidRDefault="00741953" w:rsidP="00741953">
      <w:pPr>
        <w:pStyle w:val="Betarp"/>
        <w:rPr>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741953" w:rsidRPr="00F7258B" w:rsidTr="00741953">
        <w:tc>
          <w:tcPr>
            <w:tcW w:w="1925" w:type="dxa"/>
            <w:tcBorders>
              <w:top w:val="nil"/>
              <w:left w:val="nil"/>
              <w:bottom w:val="nil"/>
              <w:right w:val="nil"/>
            </w:tcBorders>
            <w:shd w:val="clear" w:color="auto" w:fill="auto"/>
          </w:tcPr>
          <w:p w:rsidR="00741953" w:rsidRPr="00F7258B" w:rsidRDefault="00741953" w:rsidP="00741953">
            <w:pPr>
              <w:rPr>
                <w:sz w:val="24"/>
                <w:szCs w:val="24"/>
                <w:lang w:val="lt-LT"/>
              </w:rPr>
            </w:pPr>
            <w:r w:rsidRPr="00F7258B">
              <w:rPr>
                <w:sz w:val="24"/>
                <w:szCs w:val="24"/>
                <w:lang w:val="lt-LT"/>
              </w:rPr>
              <w:t>Sigitas Šeputis</w:t>
            </w:r>
          </w:p>
          <w:p w:rsidR="00741953" w:rsidRPr="00F7258B" w:rsidRDefault="00741953" w:rsidP="00B212EF">
            <w:pPr>
              <w:rPr>
                <w:sz w:val="24"/>
                <w:szCs w:val="24"/>
                <w:lang w:val="lt-LT"/>
              </w:rPr>
            </w:pPr>
            <w:r w:rsidRPr="00F7258B">
              <w:rPr>
                <w:sz w:val="24"/>
                <w:szCs w:val="24"/>
                <w:lang w:val="lt-LT"/>
              </w:rPr>
              <w:t>2017-1</w:t>
            </w:r>
            <w:r w:rsidR="00B212EF" w:rsidRPr="00F7258B">
              <w:rPr>
                <w:sz w:val="24"/>
                <w:szCs w:val="24"/>
                <w:lang w:val="lt-LT"/>
              </w:rPr>
              <w:t>2-</w:t>
            </w:r>
          </w:p>
          <w:p w:rsidR="00B212EF" w:rsidRPr="00F7258B" w:rsidRDefault="00B212EF" w:rsidP="00B212EF">
            <w:pPr>
              <w:rPr>
                <w:sz w:val="24"/>
                <w:szCs w:val="24"/>
                <w:lang w:val="lt-LT"/>
              </w:rPr>
            </w:pPr>
          </w:p>
          <w:p w:rsidR="00B212EF" w:rsidRPr="00F7258B" w:rsidRDefault="00B212EF" w:rsidP="00B212EF">
            <w:pPr>
              <w:rPr>
                <w:sz w:val="24"/>
                <w:szCs w:val="24"/>
                <w:lang w:val="lt-LT"/>
              </w:rPr>
            </w:pPr>
          </w:p>
          <w:p w:rsidR="00B212EF" w:rsidRDefault="00B212EF" w:rsidP="00B212EF">
            <w:pPr>
              <w:rPr>
                <w:color w:val="000000"/>
                <w:sz w:val="24"/>
                <w:szCs w:val="24"/>
                <w:lang w:val="lt-LT"/>
              </w:rPr>
            </w:pPr>
          </w:p>
          <w:p w:rsidR="0038603A" w:rsidRPr="00F7258B" w:rsidRDefault="0038603A" w:rsidP="00B212EF">
            <w:pPr>
              <w:rPr>
                <w:color w:val="000000"/>
                <w:sz w:val="24"/>
                <w:szCs w:val="24"/>
                <w:lang w:val="lt-LT"/>
              </w:rPr>
            </w:pPr>
          </w:p>
        </w:tc>
        <w:tc>
          <w:tcPr>
            <w:tcW w:w="1925" w:type="dxa"/>
            <w:tcBorders>
              <w:top w:val="nil"/>
              <w:left w:val="nil"/>
              <w:bottom w:val="nil"/>
              <w:right w:val="nil"/>
            </w:tcBorders>
            <w:shd w:val="clear" w:color="auto" w:fill="auto"/>
          </w:tcPr>
          <w:p w:rsidR="00741953" w:rsidRPr="00F7258B" w:rsidRDefault="00741953" w:rsidP="00741953">
            <w:pPr>
              <w:rPr>
                <w:color w:val="000000"/>
                <w:sz w:val="24"/>
                <w:szCs w:val="24"/>
                <w:lang w:val="lt-LT"/>
              </w:rPr>
            </w:pPr>
          </w:p>
        </w:tc>
        <w:tc>
          <w:tcPr>
            <w:tcW w:w="1926" w:type="dxa"/>
            <w:tcBorders>
              <w:top w:val="nil"/>
              <w:left w:val="nil"/>
              <w:bottom w:val="nil"/>
              <w:right w:val="nil"/>
            </w:tcBorders>
            <w:shd w:val="clear" w:color="auto" w:fill="auto"/>
          </w:tcPr>
          <w:p w:rsidR="00741953" w:rsidRPr="00F7258B" w:rsidRDefault="00741953" w:rsidP="00741953">
            <w:pPr>
              <w:rPr>
                <w:color w:val="000000"/>
                <w:sz w:val="24"/>
                <w:szCs w:val="24"/>
                <w:lang w:val="lt-LT"/>
              </w:rPr>
            </w:pPr>
          </w:p>
        </w:tc>
        <w:tc>
          <w:tcPr>
            <w:tcW w:w="1926" w:type="dxa"/>
            <w:tcBorders>
              <w:top w:val="nil"/>
              <w:left w:val="nil"/>
              <w:bottom w:val="nil"/>
              <w:right w:val="nil"/>
            </w:tcBorders>
            <w:shd w:val="clear" w:color="auto" w:fill="auto"/>
          </w:tcPr>
          <w:p w:rsidR="0077176B" w:rsidRPr="00F7258B" w:rsidRDefault="0077176B" w:rsidP="00741953">
            <w:pPr>
              <w:rPr>
                <w:color w:val="000000"/>
                <w:sz w:val="24"/>
                <w:szCs w:val="24"/>
                <w:lang w:val="lt-LT"/>
              </w:rPr>
            </w:pPr>
          </w:p>
          <w:p w:rsidR="0077176B" w:rsidRPr="00F7258B" w:rsidRDefault="0077176B" w:rsidP="0077176B">
            <w:pPr>
              <w:rPr>
                <w:sz w:val="24"/>
                <w:szCs w:val="24"/>
                <w:lang w:val="lt-LT"/>
              </w:rPr>
            </w:pPr>
          </w:p>
          <w:p w:rsidR="00741953" w:rsidRPr="00F7258B" w:rsidRDefault="00741953" w:rsidP="0077176B">
            <w:pPr>
              <w:rPr>
                <w:sz w:val="24"/>
                <w:szCs w:val="24"/>
                <w:lang w:val="lt-LT"/>
              </w:rPr>
            </w:pPr>
          </w:p>
        </w:tc>
        <w:tc>
          <w:tcPr>
            <w:tcW w:w="1926" w:type="dxa"/>
            <w:tcBorders>
              <w:top w:val="nil"/>
              <w:left w:val="nil"/>
              <w:bottom w:val="nil"/>
              <w:right w:val="nil"/>
            </w:tcBorders>
            <w:shd w:val="clear" w:color="auto" w:fill="auto"/>
          </w:tcPr>
          <w:p w:rsidR="00741953" w:rsidRPr="00F7258B" w:rsidRDefault="00741953" w:rsidP="00741953">
            <w:pPr>
              <w:rPr>
                <w:sz w:val="24"/>
                <w:szCs w:val="24"/>
                <w:lang w:val="lt-LT"/>
              </w:rPr>
            </w:pPr>
          </w:p>
        </w:tc>
      </w:tr>
      <w:tr w:rsidR="00741953" w:rsidRPr="00F7258B" w:rsidTr="00741953">
        <w:tc>
          <w:tcPr>
            <w:tcW w:w="1925" w:type="dxa"/>
            <w:tcBorders>
              <w:top w:val="nil"/>
              <w:left w:val="nil"/>
              <w:bottom w:val="nil"/>
              <w:right w:val="nil"/>
            </w:tcBorders>
            <w:shd w:val="clear" w:color="auto" w:fill="auto"/>
          </w:tcPr>
          <w:p w:rsidR="00741953" w:rsidRPr="00F7258B" w:rsidRDefault="00741953" w:rsidP="00741953">
            <w:pPr>
              <w:rPr>
                <w:color w:val="000000"/>
                <w:sz w:val="24"/>
                <w:szCs w:val="24"/>
                <w:lang w:val="lt-LT"/>
              </w:rPr>
            </w:pPr>
            <w:r w:rsidRPr="00F7258B">
              <w:rPr>
                <w:color w:val="000000"/>
                <w:sz w:val="24"/>
                <w:szCs w:val="24"/>
                <w:lang w:val="lt-LT"/>
              </w:rPr>
              <w:t xml:space="preserve">V. </w:t>
            </w:r>
            <w:proofErr w:type="spellStart"/>
            <w:r w:rsidRPr="00F7258B">
              <w:rPr>
                <w:color w:val="000000"/>
                <w:sz w:val="24"/>
                <w:szCs w:val="24"/>
                <w:lang w:val="lt-LT"/>
              </w:rPr>
              <w:t>Pozingis</w:t>
            </w:r>
            <w:proofErr w:type="spellEnd"/>
          </w:p>
          <w:p w:rsidR="00741953" w:rsidRPr="00F7258B" w:rsidRDefault="00741953" w:rsidP="00B212EF">
            <w:pPr>
              <w:rPr>
                <w:sz w:val="24"/>
                <w:szCs w:val="24"/>
                <w:lang w:val="lt-LT"/>
              </w:rPr>
            </w:pPr>
            <w:r w:rsidRPr="00F7258B">
              <w:rPr>
                <w:color w:val="000000"/>
                <w:sz w:val="24"/>
                <w:szCs w:val="24"/>
                <w:lang w:val="lt-LT"/>
              </w:rPr>
              <w:t>2017-</w:t>
            </w:r>
            <w:r w:rsidR="00B212EF" w:rsidRPr="00F7258B">
              <w:rPr>
                <w:color w:val="000000"/>
                <w:sz w:val="24"/>
                <w:szCs w:val="24"/>
                <w:lang w:val="lt-LT"/>
              </w:rPr>
              <w:t>12-</w:t>
            </w:r>
            <w:r w:rsidR="0038603A">
              <w:rPr>
                <w:color w:val="000000"/>
                <w:sz w:val="24"/>
                <w:szCs w:val="24"/>
                <w:lang w:val="lt-LT"/>
              </w:rPr>
              <w:t>08</w:t>
            </w:r>
          </w:p>
        </w:tc>
        <w:tc>
          <w:tcPr>
            <w:tcW w:w="1925" w:type="dxa"/>
            <w:tcBorders>
              <w:top w:val="nil"/>
              <w:left w:val="nil"/>
              <w:bottom w:val="nil"/>
              <w:right w:val="nil"/>
            </w:tcBorders>
            <w:shd w:val="clear" w:color="auto" w:fill="auto"/>
          </w:tcPr>
          <w:p w:rsidR="00741953" w:rsidRPr="00F7258B" w:rsidRDefault="00741953" w:rsidP="00741953">
            <w:pPr>
              <w:rPr>
                <w:color w:val="000000"/>
                <w:sz w:val="24"/>
                <w:szCs w:val="24"/>
                <w:lang w:val="lt-LT"/>
              </w:rPr>
            </w:pPr>
            <w:proofErr w:type="spellStart"/>
            <w:r w:rsidRPr="00F7258B">
              <w:rPr>
                <w:color w:val="000000"/>
                <w:sz w:val="24"/>
                <w:szCs w:val="24"/>
                <w:lang w:val="lt-LT"/>
              </w:rPr>
              <w:t>A.Bielskis</w:t>
            </w:r>
            <w:proofErr w:type="spellEnd"/>
            <w:r w:rsidRPr="00F7258B">
              <w:rPr>
                <w:color w:val="000000"/>
                <w:sz w:val="24"/>
                <w:szCs w:val="24"/>
                <w:lang w:val="lt-LT"/>
              </w:rPr>
              <w:t xml:space="preserve">  </w:t>
            </w:r>
          </w:p>
          <w:p w:rsidR="00741953" w:rsidRPr="00F7258B" w:rsidRDefault="00741953" w:rsidP="00B212EF">
            <w:pPr>
              <w:rPr>
                <w:color w:val="000000"/>
                <w:sz w:val="24"/>
                <w:szCs w:val="24"/>
                <w:lang w:val="lt-LT"/>
              </w:rPr>
            </w:pPr>
            <w:r w:rsidRPr="00F7258B">
              <w:rPr>
                <w:color w:val="000000"/>
                <w:sz w:val="24"/>
                <w:szCs w:val="24"/>
                <w:lang w:val="lt-LT"/>
              </w:rPr>
              <w:t>2017-</w:t>
            </w:r>
            <w:r w:rsidR="00B212EF" w:rsidRPr="00F7258B">
              <w:rPr>
                <w:color w:val="000000"/>
                <w:sz w:val="24"/>
                <w:szCs w:val="24"/>
                <w:lang w:val="lt-LT"/>
              </w:rPr>
              <w:t>12-</w:t>
            </w:r>
            <w:r w:rsidR="00B22025">
              <w:rPr>
                <w:color w:val="000000"/>
                <w:sz w:val="24"/>
                <w:szCs w:val="24"/>
                <w:lang w:val="lt-LT"/>
              </w:rPr>
              <w:t>05</w:t>
            </w:r>
          </w:p>
        </w:tc>
        <w:tc>
          <w:tcPr>
            <w:tcW w:w="1926" w:type="dxa"/>
            <w:tcBorders>
              <w:top w:val="nil"/>
              <w:left w:val="nil"/>
              <w:bottom w:val="nil"/>
              <w:right w:val="nil"/>
            </w:tcBorders>
            <w:shd w:val="clear" w:color="auto" w:fill="auto"/>
          </w:tcPr>
          <w:p w:rsidR="00741953" w:rsidRPr="00F7258B" w:rsidRDefault="00741953" w:rsidP="00741953">
            <w:pPr>
              <w:rPr>
                <w:color w:val="000000"/>
                <w:sz w:val="24"/>
                <w:szCs w:val="24"/>
                <w:lang w:val="lt-LT"/>
              </w:rPr>
            </w:pPr>
            <w:proofErr w:type="spellStart"/>
            <w:r w:rsidRPr="00F7258B">
              <w:rPr>
                <w:color w:val="000000"/>
                <w:sz w:val="24"/>
                <w:szCs w:val="24"/>
                <w:lang w:val="lt-LT"/>
              </w:rPr>
              <w:t>S.Dilertienė</w:t>
            </w:r>
            <w:proofErr w:type="spellEnd"/>
          </w:p>
          <w:p w:rsidR="00741953" w:rsidRPr="00F7258B" w:rsidRDefault="00741953" w:rsidP="00B212EF">
            <w:pPr>
              <w:rPr>
                <w:sz w:val="24"/>
                <w:szCs w:val="24"/>
                <w:lang w:val="lt-LT"/>
              </w:rPr>
            </w:pPr>
            <w:r w:rsidRPr="00F7258B">
              <w:rPr>
                <w:color w:val="000000"/>
                <w:sz w:val="24"/>
                <w:szCs w:val="24"/>
                <w:lang w:val="lt-LT"/>
              </w:rPr>
              <w:t>2017-1</w:t>
            </w:r>
            <w:r w:rsidR="00B212EF" w:rsidRPr="00F7258B">
              <w:rPr>
                <w:color w:val="000000"/>
                <w:sz w:val="24"/>
                <w:szCs w:val="24"/>
                <w:lang w:val="lt-LT"/>
              </w:rPr>
              <w:t>2-</w:t>
            </w:r>
            <w:r w:rsidR="007D3109">
              <w:rPr>
                <w:color w:val="000000"/>
                <w:sz w:val="24"/>
                <w:szCs w:val="24"/>
                <w:lang w:val="lt-LT"/>
              </w:rPr>
              <w:t>05</w:t>
            </w:r>
          </w:p>
        </w:tc>
        <w:tc>
          <w:tcPr>
            <w:tcW w:w="1926" w:type="dxa"/>
            <w:tcBorders>
              <w:top w:val="nil"/>
              <w:left w:val="nil"/>
              <w:bottom w:val="nil"/>
              <w:right w:val="nil"/>
            </w:tcBorders>
            <w:shd w:val="clear" w:color="auto" w:fill="auto"/>
          </w:tcPr>
          <w:p w:rsidR="00741953" w:rsidRPr="00F7258B" w:rsidRDefault="00741953" w:rsidP="00741953">
            <w:pPr>
              <w:rPr>
                <w:color w:val="000000"/>
                <w:sz w:val="24"/>
                <w:szCs w:val="24"/>
                <w:lang w:val="lt-LT"/>
              </w:rPr>
            </w:pPr>
            <w:proofErr w:type="spellStart"/>
            <w:r w:rsidRPr="00F7258B">
              <w:rPr>
                <w:color w:val="000000"/>
                <w:sz w:val="24"/>
                <w:szCs w:val="24"/>
                <w:lang w:val="lt-LT"/>
              </w:rPr>
              <w:t>Z.Tautvydienė</w:t>
            </w:r>
            <w:proofErr w:type="spellEnd"/>
          </w:p>
          <w:p w:rsidR="00741953" w:rsidRPr="00F7258B" w:rsidRDefault="00741953" w:rsidP="00B212EF">
            <w:pPr>
              <w:rPr>
                <w:sz w:val="24"/>
                <w:szCs w:val="24"/>
                <w:lang w:val="lt-LT"/>
              </w:rPr>
            </w:pPr>
            <w:r w:rsidRPr="00F7258B">
              <w:rPr>
                <w:color w:val="000000"/>
                <w:sz w:val="24"/>
                <w:szCs w:val="24"/>
                <w:lang w:val="lt-LT"/>
              </w:rPr>
              <w:t>2017-1</w:t>
            </w:r>
            <w:r w:rsidR="00B212EF" w:rsidRPr="00F7258B">
              <w:rPr>
                <w:color w:val="000000"/>
                <w:sz w:val="24"/>
                <w:szCs w:val="24"/>
                <w:lang w:val="lt-LT"/>
              </w:rPr>
              <w:t>2-</w:t>
            </w:r>
            <w:r w:rsidR="00607065">
              <w:rPr>
                <w:color w:val="000000"/>
                <w:sz w:val="24"/>
                <w:szCs w:val="24"/>
                <w:lang w:val="lt-LT"/>
              </w:rPr>
              <w:t>05</w:t>
            </w:r>
          </w:p>
        </w:tc>
        <w:tc>
          <w:tcPr>
            <w:tcW w:w="1926" w:type="dxa"/>
            <w:tcBorders>
              <w:top w:val="nil"/>
              <w:left w:val="nil"/>
              <w:bottom w:val="nil"/>
              <w:right w:val="nil"/>
            </w:tcBorders>
            <w:shd w:val="clear" w:color="auto" w:fill="auto"/>
          </w:tcPr>
          <w:p w:rsidR="00741953" w:rsidRPr="00F7258B" w:rsidRDefault="00741953" w:rsidP="00741953">
            <w:pPr>
              <w:rPr>
                <w:color w:val="000000"/>
                <w:sz w:val="24"/>
                <w:szCs w:val="24"/>
                <w:lang w:val="lt-LT"/>
              </w:rPr>
            </w:pPr>
            <w:r w:rsidRPr="00F7258B">
              <w:rPr>
                <w:sz w:val="24"/>
                <w:szCs w:val="24"/>
                <w:lang w:val="lt-LT"/>
              </w:rPr>
              <w:t>V. Stulgienė</w:t>
            </w:r>
          </w:p>
          <w:p w:rsidR="00741953" w:rsidRPr="00F7258B" w:rsidRDefault="00741953" w:rsidP="00741953">
            <w:pPr>
              <w:rPr>
                <w:sz w:val="24"/>
                <w:szCs w:val="24"/>
                <w:lang w:val="lt-LT"/>
              </w:rPr>
            </w:pPr>
            <w:r w:rsidRPr="00F7258B">
              <w:rPr>
                <w:sz w:val="24"/>
                <w:szCs w:val="24"/>
                <w:lang w:val="lt-LT"/>
              </w:rPr>
              <w:t>2017-1</w:t>
            </w:r>
            <w:r w:rsidR="00B212EF" w:rsidRPr="00F7258B">
              <w:rPr>
                <w:sz w:val="24"/>
                <w:szCs w:val="24"/>
                <w:lang w:val="lt-LT"/>
              </w:rPr>
              <w:t>2-</w:t>
            </w:r>
            <w:r w:rsidR="005F0933">
              <w:rPr>
                <w:sz w:val="24"/>
                <w:szCs w:val="24"/>
                <w:lang w:val="lt-LT"/>
              </w:rPr>
              <w:t>05</w:t>
            </w:r>
          </w:p>
          <w:p w:rsidR="00741953" w:rsidRPr="00F7258B" w:rsidRDefault="00741953" w:rsidP="00741953">
            <w:pPr>
              <w:rPr>
                <w:sz w:val="24"/>
                <w:szCs w:val="24"/>
                <w:lang w:val="lt-LT"/>
              </w:rPr>
            </w:pPr>
          </w:p>
        </w:tc>
      </w:tr>
      <w:tr w:rsidR="00741953" w:rsidRPr="00F7258B" w:rsidTr="00741953">
        <w:tc>
          <w:tcPr>
            <w:tcW w:w="9628" w:type="dxa"/>
            <w:gridSpan w:val="5"/>
            <w:tcBorders>
              <w:top w:val="nil"/>
              <w:left w:val="nil"/>
              <w:bottom w:val="nil"/>
              <w:right w:val="nil"/>
            </w:tcBorders>
            <w:shd w:val="clear" w:color="auto" w:fill="auto"/>
          </w:tcPr>
          <w:p w:rsidR="00B212EF" w:rsidRPr="00F7258B" w:rsidRDefault="00B212EF" w:rsidP="00741953">
            <w:pPr>
              <w:rPr>
                <w:sz w:val="24"/>
                <w:szCs w:val="24"/>
                <w:lang w:val="lt-LT"/>
              </w:rPr>
            </w:pPr>
          </w:p>
          <w:p w:rsidR="00741953" w:rsidRPr="00F7258B" w:rsidRDefault="00741953" w:rsidP="00741953">
            <w:pPr>
              <w:rPr>
                <w:sz w:val="24"/>
                <w:szCs w:val="24"/>
                <w:lang w:val="lt-LT"/>
              </w:rPr>
            </w:pPr>
            <w:r w:rsidRPr="00F7258B">
              <w:rPr>
                <w:sz w:val="24"/>
                <w:szCs w:val="24"/>
                <w:lang w:val="lt-LT"/>
              </w:rPr>
              <w:t>Rengė</w:t>
            </w:r>
          </w:p>
          <w:p w:rsidR="00741953" w:rsidRPr="00F7258B" w:rsidRDefault="00741953" w:rsidP="00741953">
            <w:pPr>
              <w:rPr>
                <w:sz w:val="24"/>
                <w:szCs w:val="24"/>
                <w:lang w:val="lt-LT"/>
              </w:rPr>
            </w:pPr>
            <w:r w:rsidRPr="00F7258B">
              <w:rPr>
                <w:sz w:val="24"/>
                <w:szCs w:val="24"/>
                <w:lang w:val="lt-LT"/>
              </w:rPr>
              <w:t>Daiva Thumat, (8 441)  79 210, el. p. daiva.thumat@silute.lt</w:t>
            </w:r>
          </w:p>
          <w:p w:rsidR="001D48AE" w:rsidRPr="00F7258B" w:rsidRDefault="00741953" w:rsidP="00B212EF">
            <w:pPr>
              <w:rPr>
                <w:sz w:val="24"/>
                <w:szCs w:val="24"/>
                <w:lang w:val="lt-LT"/>
              </w:rPr>
            </w:pPr>
            <w:r w:rsidRPr="00F7258B">
              <w:rPr>
                <w:sz w:val="24"/>
                <w:szCs w:val="24"/>
                <w:lang w:val="lt-LT"/>
              </w:rPr>
              <w:t>2017-1</w:t>
            </w:r>
            <w:r w:rsidR="00B212EF" w:rsidRPr="00F7258B">
              <w:rPr>
                <w:sz w:val="24"/>
                <w:szCs w:val="24"/>
                <w:lang w:val="lt-LT"/>
              </w:rPr>
              <w:t>2-05</w:t>
            </w:r>
          </w:p>
        </w:tc>
      </w:tr>
    </w:tbl>
    <w:p w:rsidR="00FE3839" w:rsidRPr="00F7258B" w:rsidRDefault="00FE3839" w:rsidP="00FE3839">
      <w:pPr>
        <w:ind w:left="6480"/>
        <w:rPr>
          <w:sz w:val="24"/>
          <w:szCs w:val="24"/>
          <w:lang w:val="lt-LT"/>
        </w:rPr>
      </w:pPr>
      <w:r w:rsidRPr="00F7258B">
        <w:rPr>
          <w:sz w:val="24"/>
          <w:szCs w:val="24"/>
          <w:lang w:val="lt-LT"/>
        </w:rPr>
        <w:lastRenderedPageBreak/>
        <w:t>Šilutės rajono savivaldybės</w:t>
      </w:r>
    </w:p>
    <w:p w:rsidR="00FE3839" w:rsidRPr="00F7258B" w:rsidRDefault="00FE3839" w:rsidP="00FE3839">
      <w:pPr>
        <w:ind w:left="6480"/>
        <w:rPr>
          <w:sz w:val="24"/>
          <w:szCs w:val="24"/>
          <w:lang w:val="lt-LT"/>
        </w:rPr>
      </w:pPr>
      <w:r w:rsidRPr="00F7258B">
        <w:rPr>
          <w:sz w:val="24"/>
          <w:szCs w:val="24"/>
          <w:lang w:val="lt-LT"/>
        </w:rPr>
        <w:t>tarybos 201</w:t>
      </w:r>
      <w:r w:rsidR="00970F47" w:rsidRPr="00F7258B">
        <w:rPr>
          <w:sz w:val="24"/>
          <w:szCs w:val="24"/>
          <w:lang w:val="lt-LT"/>
        </w:rPr>
        <w:t>7</w:t>
      </w:r>
      <w:r w:rsidRPr="00F7258B">
        <w:rPr>
          <w:sz w:val="24"/>
          <w:szCs w:val="24"/>
          <w:lang w:val="lt-LT"/>
        </w:rPr>
        <w:t xml:space="preserve"> m. </w:t>
      </w:r>
      <w:r w:rsidR="00B212EF" w:rsidRPr="00F7258B">
        <w:rPr>
          <w:sz w:val="24"/>
          <w:szCs w:val="24"/>
          <w:lang w:val="lt-LT"/>
        </w:rPr>
        <w:t>gruodžio</w:t>
      </w:r>
      <w:r w:rsidRPr="00F7258B">
        <w:rPr>
          <w:sz w:val="24"/>
          <w:szCs w:val="24"/>
          <w:lang w:val="lt-LT"/>
        </w:rPr>
        <w:t xml:space="preserve">    d.</w:t>
      </w:r>
    </w:p>
    <w:p w:rsidR="00FE3839" w:rsidRPr="00F7258B" w:rsidRDefault="00FE3839" w:rsidP="00FE3839">
      <w:pPr>
        <w:ind w:left="6480"/>
        <w:rPr>
          <w:sz w:val="24"/>
          <w:szCs w:val="24"/>
          <w:lang w:val="lt-LT"/>
        </w:rPr>
      </w:pPr>
      <w:r w:rsidRPr="00F7258B">
        <w:rPr>
          <w:sz w:val="24"/>
          <w:szCs w:val="24"/>
          <w:lang w:val="lt-LT"/>
        </w:rPr>
        <w:t>sprendimo Nr. T1-</w:t>
      </w:r>
    </w:p>
    <w:p w:rsidR="00546389" w:rsidRPr="00F7258B" w:rsidRDefault="00FE3839" w:rsidP="00FE3839">
      <w:pPr>
        <w:rPr>
          <w:sz w:val="24"/>
          <w:szCs w:val="24"/>
          <w:lang w:val="lt-LT"/>
        </w:rPr>
      </w:pPr>
      <w:r w:rsidRPr="00F7258B">
        <w:rPr>
          <w:sz w:val="24"/>
          <w:szCs w:val="24"/>
          <w:lang w:val="lt-LT"/>
        </w:rPr>
        <w:t xml:space="preserve">                                                                                                            priedas</w:t>
      </w:r>
    </w:p>
    <w:p w:rsidR="00546389" w:rsidRPr="00F7258B" w:rsidRDefault="00546389" w:rsidP="00546389">
      <w:pPr>
        <w:rPr>
          <w:sz w:val="24"/>
          <w:szCs w:val="24"/>
          <w:lang w:val="lt-LT"/>
        </w:rPr>
      </w:pPr>
    </w:p>
    <w:p w:rsidR="006A3CAE" w:rsidRPr="00F7258B" w:rsidRDefault="006A3CAE" w:rsidP="00546389">
      <w:pPr>
        <w:rPr>
          <w:sz w:val="24"/>
          <w:szCs w:val="24"/>
          <w:lang w:val="lt-LT"/>
        </w:rPr>
      </w:pPr>
    </w:p>
    <w:p w:rsidR="00A461A3" w:rsidRPr="00F7258B" w:rsidRDefault="00A461A3" w:rsidP="00BC481A">
      <w:pPr>
        <w:jc w:val="center"/>
        <w:rPr>
          <w:b/>
          <w:sz w:val="24"/>
          <w:szCs w:val="24"/>
          <w:lang w:val="lt-LT" w:eastAsia="lt-LT"/>
        </w:rPr>
      </w:pPr>
      <w:r w:rsidRPr="00F7258B">
        <w:rPr>
          <w:b/>
          <w:sz w:val="24"/>
          <w:szCs w:val="24"/>
          <w:lang w:val="lt-LT" w:eastAsia="lt-LT"/>
        </w:rPr>
        <w:t>ŠILUTĖS LOPŠELIUI-DARŽELIUI „</w:t>
      </w:r>
      <w:r w:rsidR="00B212EF" w:rsidRPr="00F7258B">
        <w:rPr>
          <w:b/>
          <w:sz w:val="24"/>
          <w:szCs w:val="24"/>
          <w:lang w:val="lt-LT" w:eastAsia="lt-LT"/>
        </w:rPr>
        <w:t>ŽIBU</w:t>
      </w:r>
      <w:r w:rsidRPr="00F7258B">
        <w:rPr>
          <w:b/>
          <w:sz w:val="24"/>
          <w:szCs w:val="24"/>
          <w:lang w:val="lt-LT" w:eastAsia="lt-LT"/>
        </w:rPr>
        <w:t xml:space="preserve">TĖ“ </w:t>
      </w:r>
    </w:p>
    <w:p w:rsidR="00546389" w:rsidRPr="00F7258B" w:rsidRDefault="00A461A3" w:rsidP="00BC481A">
      <w:pPr>
        <w:jc w:val="center"/>
        <w:rPr>
          <w:b/>
          <w:sz w:val="24"/>
          <w:szCs w:val="24"/>
          <w:lang w:val="lt-LT"/>
        </w:rPr>
      </w:pPr>
      <w:r w:rsidRPr="00F7258B">
        <w:rPr>
          <w:b/>
          <w:sz w:val="24"/>
          <w:szCs w:val="24"/>
          <w:lang w:val="lt-LT"/>
        </w:rPr>
        <w:t>PERDUODAMO MATERIALIOJO TURTO SĄRAŠAS</w:t>
      </w:r>
    </w:p>
    <w:p w:rsidR="0043591F" w:rsidRPr="00F7258B" w:rsidRDefault="0043591F" w:rsidP="00BC481A">
      <w:pPr>
        <w:jc w:val="center"/>
        <w:rPr>
          <w:b/>
          <w:sz w:val="24"/>
          <w:szCs w:val="24"/>
          <w:lang w:val="lt-LT"/>
        </w:rPr>
      </w:pPr>
    </w:p>
    <w:p w:rsidR="0043591F" w:rsidRPr="00F7258B" w:rsidRDefault="0043591F" w:rsidP="00BC481A">
      <w:pPr>
        <w:jc w:val="center"/>
        <w:rPr>
          <w:b/>
          <w:sz w:val="24"/>
          <w:szCs w:val="24"/>
          <w:lang w:val="lt-LT"/>
        </w:rPr>
      </w:pPr>
    </w:p>
    <w:p w:rsidR="00642096" w:rsidRPr="00F7258B" w:rsidRDefault="0043591F" w:rsidP="009F3656">
      <w:pPr>
        <w:rPr>
          <w:b/>
          <w:sz w:val="24"/>
          <w:szCs w:val="24"/>
          <w:lang w:val="lt-LT"/>
        </w:rPr>
      </w:pPr>
      <w:r w:rsidRPr="00F7258B">
        <w:rPr>
          <w:b/>
          <w:sz w:val="24"/>
          <w:szCs w:val="24"/>
          <w:lang w:val="lt-LT"/>
        </w:rPr>
        <w:t>Trumpalaikis turtas</w:t>
      </w:r>
    </w:p>
    <w:tbl>
      <w:tblPr>
        <w:tblpPr w:leftFromText="180" w:rightFromText="180" w:vertAnchor="text" w:tblpY="1"/>
        <w:tblOverlap w:val="neve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4395"/>
        <w:gridCol w:w="992"/>
        <w:gridCol w:w="850"/>
        <w:gridCol w:w="993"/>
        <w:gridCol w:w="992"/>
        <w:gridCol w:w="992"/>
      </w:tblGrid>
      <w:tr w:rsidR="009F3656" w:rsidRPr="00F7258B" w:rsidTr="009F3656">
        <w:trPr>
          <w:tblCellSpacing w:w="15" w:type="dxa"/>
        </w:trPr>
        <w:tc>
          <w:tcPr>
            <w:tcW w:w="517" w:type="dxa"/>
            <w:vAlign w:val="center"/>
          </w:tcPr>
          <w:p w:rsidR="009F3656" w:rsidRPr="00F7258B" w:rsidRDefault="009F3656" w:rsidP="002709B3">
            <w:pPr>
              <w:jc w:val="center"/>
              <w:rPr>
                <w:b/>
                <w:sz w:val="24"/>
                <w:szCs w:val="24"/>
                <w:lang w:val="lt-LT" w:eastAsia="lt-LT"/>
              </w:rPr>
            </w:pPr>
            <w:r w:rsidRPr="00F7258B">
              <w:rPr>
                <w:b/>
                <w:sz w:val="24"/>
                <w:szCs w:val="24"/>
                <w:lang w:val="lt-LT" w:eastAsia="lt-LT"/>
              </w:rPr>
              <w:t>Eil.</w:t>
            </w:r>
          </w:p>
          <w:p w:rsidR="009F3656" w:rsidRPr="00F7258B" w:rsidRDefault="009F3656" w:rsidP="002709B3">
            <w:pPr>
              <w:jc w:val="center"/>
              <w:rPr>
                <w:b/>
                <w:sz w:val="24"/>
                <w:szCs w:val="24"/>
                <w:lang w:val="lt-LT" w:eastAsia="lt-LT"/>
              </w:rPr>
            </w:pPr>
            <w:r w:rsidRPr="00F7258B">
              <w:rPr>
                <w:b/>
                <w:sz w:val="24"/>
                <w:szCs w:val="24"/>
                <w:lang w:val="lt-LT" w:eastAsia="lt-LT"/>
              </w:rPr>
              <w:t>Nr.</w:t>
            </w:r>
          </w:p>
        </w:tc>
        <w:tc>
          <w:tcPr>
            <w:tcW w:w="4365" w:type="dxa"/>
            <w:vAlign w:val="center"/>
            <w:hideMark/>
          </w:tcPr>
          <w:p w:rsidR="009F3656" w:rsidRPr="00F7258B" w:rsidRDefault="009F3656" w:rsidP="002709B3">
            <w:pPr>
              <w:jc w:val="center"/>
              <w:rPr>
                <w:b/>
                <w:sz w:val="24"/>
                <w:szCs w:val="24"/>
                <w:lang w:val="lt-LT" w:eastAsia="lt-LT"/>
              </w:rPr>
            </w:pPr>
            <w:r w:rsidRPr="00F7258B">
              <w:rPr>
                <w:b/>
                <w:sz w:val="24"/>
                <w:szCs w:val="24"/>
                <w:lang w:val="lt-LT" w:eastAsia="lt-LT"/>
              </w:rPr>
              <w:t>Materialinės vertybės (kodas), pavadinimas</w:t>
            </w:r>
          </w:p>
        </w:tc>
        <w:tc>
          <w:tcPr>
            <w:tcW w:w="962" w:type="dxa"/>
            <w:vAlign w:val="center"/>
            <w:hideMark/>
          </w:tcPr>
          <w:p w:rsidR="009F3656" w:rsidRPr="00F7258B" w:rsidRDefault="009F3656" w:rsidP="002709B3">
            <w:pPr>
              <w:jc w:val="center"/>
              <w:rPr>
                <w:b/>
                <w:sz w:val="24"/>
                <w:szCs w:val="24"/>
                <w:lang w:val="lt-LT" w:eastAsia="lt-LT"/>
              </w:rPr>
            </w:pPr>
            <w:proofErr w:type="spellStart"/>
            <w:r w:rsidRPr="00F7258B">
              <w:rPr>
                <w:b/>
                <w:sz w:val="24"/>
                <w:szCs w:val="24"/>
                <w:lang w:val="lt-LT" w:eastAsia="lt-LT"/>
              </w:rPr>
              <w:t>Buhalt</w:t>
            </w:r>
            <w:proofErr w:type="spellEnd"/>
            <w:r w:rsidRPr="00F7258B">
              <w:rPr>
                <w:b/>
                <w:sz w:val="24"/>
                <w:szCs w:val="24"/>
                <w:lang w:val="lt-LT" w:eastAsia="lt-LT"/>
              </w:rPr>
              <w:t>. sąskaita</w:t>
            </w:r>
          </w:p>
        </w:tc>
        <w:tc>
          <w:tcPr>
            <w:tcW w:w="820" w:type="dxa"/>
            <w:vAlign w:val="center"/>
            <w:hideMark/>
          </w:tcPr>
          <w:p w:rsidR="009F3656" w:rsidRPr="00F7258B" w:rsidRDefault="009F3656" w:rsidP="002709B3">
            <w:pPr>
              <w:jc w:val="center"/>
              <w:rPr>
                <w:b/>
                <w:sz w:val="24"/>
                <w:szCs w:val="24"/>
                <w:lang w:val="lt-LT" w:eastAsia="lt-LT"/>
              </w:rPr>
            </w:pPr>
            <w:r w:rsidRPr="00F7258B">
              <w:rPr>
                <w:b/>
                <w:sz w:val="24"/>
                <w:szCs w:val="24"/>
                <w:lang w:val="lt-LT" w:eastAsia="lt-LT"/>
              </w:rPr>
              <w:t>Nomenklatūra</w:t>
            </w:r>
          </w:p>
        </w:tc>
        <w:tc>
          <w:tcPr>
            <w:tcW w:w="963" w:type="dxa"/>
            <w:vAlign w:val="center"/>
            <w:hideMark/>
          </w:tcPr>
          <w:p w:rsidR="009F3656" w:rsidRPr="00F7258B" w:rsidRDefault="009F3656" w:rsidP="002709B3">
            <w:pPr>
              <w:jc w:val="center"/>
              <w:rPr>
                <w:b/>
                <w:sz w:val="24"/>
                <w:szCs w:val="24"/>
                <w:lang w:val="lt-LT" w:eastAsia="lt-LT"/>
              </w:rPr>
            </w:pPr>
            <w:r w:rsidRPr="00F7258B">
              <w:rPr>
                <w:b/>
                <w:sz w:val="24"/>
                <w:szCs w:val="24"/>
                <w:lang w:val="lt-LT" w:eastAsia="lt-LT"/>
              </w:rPr>
              <w:t>Kaina,</w:t>
            </w:r>
          </w:p>
          <w:p w:rsidR="009F3656" w:rsidRPr="00F7258B" w:rsidRDefault="009F3656" w:rsidP="002709B3">
            <w:pPr>
              <w:jc w:val="center"/>
              <w:rPr>
                <w:b/>
                <w:sz w:val="24"/>
                <w:szCs w:val="24"/>
                <w:lang w:val="lt-LT" w:eastAsia="lt-LT"/>
              </w:rPr>
            </w:pPr>
            <w:proofErr w:type="spellStart"/>
            <w:r w:rsidRPr="00F7258B">
              <w:rPr>
                <w:b/>
                <w:sz w:val="24"/>
                <w:szCs w:val="24"/>
                <w:lang w:val="lt-LT" w:eastAsia="lt-LT"/>
              </w:rPr>
              <w:t>Eur</w:t>
            </w:r>
            <w:proofErr w:type="spellEnd"/>
          </w:p>
        </w:tc>
        <w:tc>
          <w:tcPr>
            <w:tcW w:w="962" w:type="dxa"/>
            <w:vAlign w:val="center"/>
            <w:hideMark/>
          </w:tcPr>
          <w:p w:rsidR="009F3656" w:rsidRPr="00F7258B" w:rsidRDefault="009F3656" w:rsidP="002709B3">
            <w:pPr>
              <w:jc w:val="center"/>
              <w:rPr>
                <w:b/>
                <w:sz w:val="24"/>
                <w:szCs w:val="24"/>
                <w:lang w:val="lt-LT" w:eastAsia="lt-LT"/>
              </w:rPr>
            </w:pPr>
            <w:r w:rsidRPr="00F7258B">
              <w:rPr>
                <w:b/>
                <w:sz w:val="24"/>
                <w:szCs w:val="24"/>
                <w:lang w:val="lt-LT" w:eastAsia="lt-LT"/>
              </w:rPr>
              <w:t>Kiekis,</w:t>
            </w:r>
          </w:p>
          <w:p w:rsidR="009F3656" w:rsidRPr="00F7258B" w:rsidRDefault="00C40F58" w:rsidP="00C40F58">
            <w:pPr>
              <w:jc w:val="center"/>
              <w:rPr>
                <w:b/>
                <w:sz w:val="24"/>
                <w:szCs w:val="24"/>
                <w:lang w:val="lt-LT" w:eastAsia="lt-LT"/>
              </w:rPr>
            </w:pPr>
            <w:r w:rsidRPr="00F7258B">
              <w:rPr>
                <w:b/>
                <w:sz w:val="24"/>
                <w:szCs w:val="24"/>
                <w:lang w:val="lt-LT" w:eastAsia="lt-LT"/>
              </w:rPr>
              <w:t>v</w:t>
            </w:r>
            <w:r w:rsidR="009F3656" w:rsidRPr="00F7258B">
              <w:rPr>
                <w:b/>
                <w:sz w:val="24"/>
                <w:szCs w:val="24"/>
                <w:lang w:val="lt-LT" w:eastAsia="lt-LT"/>
              </w:rPr>
              <w:t>nt.</w:t>
            </w:r>
          </w:p>
        </w:tc>
        <w:tc>
          <w:tcPr>
            <w:tcW w:w="947" w:type="dxa"/>
            <w:vAlign w:val="center"/>
            <w:hideMark/>
          </w:tcPr>
          <w:p w:rsidR="009F3656" w:rsidRPr="00F7258B" w:rsidRDefault="009F3656" w:rsidP="002709B3">
            <w:pPr>
              <w:jc w:val="center"/>
              <w:rPr>
                <w:b/>
                <w:sz w:val="24"/>
                <w:szCs w:val="24"/>
                <w:lang w:val="lt-LT" w:eastAsia="lt-LT"/>
              </w:rPr>
            </w:pPr>
            <w:r w:rsidRPr="00F7258B">
              <w:rPr>
                <w:b/>
                <w:sz w:val="24"/>
                <w:szCs w:val="24"/>
                <w:lang w:val="lt-LT" w:eastAsia="lt-LT"/>
              </w:rPr>
              <w:t>Suma,</w:t>
            </w:r>
          </w:p>
          <w:p w:rsidR="009F3656" w:rsidRPr="00F7258B" w:rsidRDefault="009F3656" w:rsidP="002709B3">
            <w:pPr>
              <w:jc w:val="center"/>
              <w:rPr>
                <w:b/>
                <w:sz w:val="24"/>
                <w:szCs w:val="24"/>
                <w:lang w:val="lt-LT" w:eastAsia="lt-LT"/>
              </w:rPr>
            </w:pPr>
            <w:proofErr w:type="spellStart"/>
            <w:r w:rsidRPr="00F7258B">
              <w:rPr>
                <w:b/>
                <w:sz w:val="24"/>
                <w:szCs w:val="24"/>
                <w:lang w:val="lt-LT" w:eastAsia="lt-LT"/>
              </w:rPr>
              <w:t>Eur</w:t>
            </w:r>
            <w:proofErr w:type="spellEnd"/>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(14738) Lovytė vaikiška</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310260</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81,070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1216,05</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(16239) Stalas su stalčiais keturvietis</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303115</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128,260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513,04</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(16240) Kėdutė vaikiška</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321041</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27,830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16,000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445,28</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(5353) Čiužiniai</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601010</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42,350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635,25</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(15620) Spintelės persirengimo su suoliuku</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301871</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193,600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580,80</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(16074) Lentynos žaislų</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32105</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227,480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454,96</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(2400) Stalas rašomasis</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303045</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140,360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140,36</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(2023) Kėdės</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300222</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20,570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20,57</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(16242) Metodinė spinta</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600285</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148,830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148,83</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38603A" w:rsidP="0038603A">
            <w:pPr>
              <w:rPr>
                <w:sz w:val="24"/>
                <w:szCs w:val="24"/>
                <w:lang w:val="lt-LT" w:eastAsia="lt-LT"/>
              </w:rPr>
            </w:pPr>
            <w:r>
              <w:rPr>
                <w:sz w:val="24"/>
                <w:szCs w:val="24"/>
                <w:lang w:val="lt-LT" w:eastAsia="lt-LT"/>
              </w:rPr>
              <w:t>(10030) Patalynės komplekt</w:t>
            </w:r>
            <w:r w:rsidR="009F3656" w:rsidRPr="00F7258B">
              <w:rPr>
                <w:sz w:val="24"/>
                <w:szCs w:val="24"/>
                <w:lang w:val="lt-LT" w:eastAsia="lt-LT"/>
              </w:rPr>
              <w:t>as</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600130</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14,883</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30,000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446,49</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(5249) Pagalvės</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600125</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7,623</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114,34</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(5195) Antklodės</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600005</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17,545</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263,18</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(13859) Rankšluosčiai</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600280</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3,025</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181,50</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(16243) Vaikiškas stalo įrankių komplektas</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501051</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7,260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108,90</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(15633) Lėkštė sriubai</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401435</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3,267</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49,00</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(15634) Lėkštė antram patiekalui</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401436</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3,388</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50,82</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(16079) Lėkštė duonai</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401440</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5,082</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20,33</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(16244) Puodelis arbatai su rankenėle</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600131</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2,420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36,30</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(16245) Puodas su dangčiu (200*130)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600132</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37,510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37,51</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(16246) Puodas su dangčiu (200*170)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600133</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39,930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39,93</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(15636) Samtis</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500263</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9,075</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18,15</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(16247) Dubuo 26cm</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600134</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11,500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11,50</w:t>
            </w:r>
          </w:p>
        </w:tc>
      </w:tr>
      <w:tr w:rsidR="009F3656" w:rsidRPr="00F7258B" w:rsidTr="009F3656">
        <w:trPr>
          <w:tblCellSpacing w:w="15" w:type="dxa"/>
        </w:trPr>
        <w:tc>
          <w:tcPr>
            <w:tcW w:w="517" w:type="dxa"/>
            <w:vAlign w:val="center"/>
          </w:tcPr>
          <w:p w:rsidR="009F3656" w:rsidRPr="00F7258B" w:rsidRDefault="009F3656" w:rsidP="009F3656">
            <w:pPr>
              <w:pStyle w:val="Sraopastraipa"/>
              <w:numPr>
                <w:ilvl w:val="0"/>
                <w:numId w:val="7"/>
              </w:numPr>
              <w:rPr>
                <w:lang w:val="lt-LT" w:eastAsia="lt-LT"/>
              </w:rPr>
            </w:pPr>
          </w:p>
        </w:tc>
        <w:tc>
          <w:tcPr>
            <w:tcW w:w="4365" w:type="dxa"/>
            <w:vAlign w:val="center"/>
            <w:hideMark/>
          </w:tcPr>
          <w:p w:rsidR="009F3656" w:rsidRPr="00F7258B" w:rsidRDefault="009F3656" w:rsidP="002709B3">
            <w:pPr>
              <w:rPr>
                <w:sz w:val="24"/>
                <w:szCs w:val="24"/>
                <w:lang w:val="lt-LT" w:eastAsia="lt-LT"/>
              </w:rPr>
            </w:pPr>
            <w:r w:rsidRPr="00F7258B">
              <w:rPr>
                <w:sz w:val="24"/>
                <w:szCs w:val="24"/>
                <w:lang w:val="lt-LT" w:eastAsia="lt-LT"/>
              </w:rPr>
              <w:t>(11756) Kibiras su dangčiu</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2020071</w:t>
            </w:r>
          </w:p>
        </w:tc>
        <w:tc>
          <w:tcPr>
            <w:tcW w:w="820"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400950</w:t>
            </w:r>
          </w:p>
        </w:tc>
        <w:tc>
          <w:tcPr>
            <w:tcW w:w="963"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78,650</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157,30</w:t>
            </w:r>
          </w:p>
        </w:tc>
      </w:tr>
      <w:tr w:rsidR="009F3656" w:rsidRPr="00F7258B" w:rsidTr="009F3656">
        <w:trPr>
          <w:tblCellSpacing w:w="15" w:type="dxa"/>
        </w:trPr>
        <w:tc>
          <w:tcPr>
            <w:tcW w:w="517" w:type="dxa"/>
            <w:vAlign w:val="center"/>
          </w:tcPr>
          <w:p w:rsidR="009F3656" w:rsidRPr="00F7258B" w:rsidRDefault="009F3656" w:rsidP="002709B3">
            <w:pPr>
              <w:rPr>
                <w:lang w:val="lt-LT" w:eastAsia="lt-LT"/>
              </w:rPr>
            </w:pPr>
          </w:p>
        </w:tc>
        <w:tc>
          <w:tcPr>
            <w:tcW w:w="4365" w:type="dxa"/>
            <w:vAlign w:val="center"/>
            <w:hideMark/>
          </w:tcPr>
          <w:p w:rsidR="009F3656" w:rsidRPr="00F7258B" w:rsidRDefault="009F3656" w:rsidP="002709B3">
            <w:pPr>
              <w:rPr>
                <w:lang w:val="lt-LT" w:eastAsia="lt-LT"/>
              </w:rPr>
            </w:pPr>
          </w:p>
        </w:tc>
        <w:tc>
          <w:tcPr>
            <w:tcW w:w="962" w:type="dxa"/>
            <w:vAlign w:val="center"/>
            <w:hideMark/>
          </w:tcPr>
          <w:p w:rsidR="009F3656" w:rsidRPr="00F7258B" w:rsidRDefault="009F3656" w:rsidP="002709B3">
            <w:pPr>
              <w:jc w:val="right"/>
              <w:rPr>
                <w:lang w:val="lt-LT" w:eastAsia="lt-LT"/>
              </w:rPr>
            </w:pPr>
          </w:p>
        </w:tc>
        <w:tc>
          <w:tcPr>
            <w:tcW w:w="820" w:type="dxa"/>
            <w:vAlign w:val="center"/>
            <w:hideMark/>
          </w:tcPr>
          <w:p w:rsidR="009F3656" w:rsidRPr="00F7258B" w:rsidRDefault="009F3656" w:rsidP="002709B3">
            <w:pPr>
              <w:jc w:val="right"/>
              <w:rPr>
                <w:lang w:val="lt-LT" w:eastAsia="lt-LT"/>
              </w:rPr>
            </w:pPr>
          </w:p>
        </w:tc>
        <w:tc>
          <w:tcPr>
            <w:tcW w:w="963" w:type="dxa"/>
            <w:vAlign w:val="center"/>
            <w:hideMark/>
          </w:tcPr>
          <w:p w:rsidR="009F3656" w:rsidRPr="00F7258B" w:rsidRDefault="009F3656" w:rsidP="002709B3">
            <w:pPr>
              <w:jc w:val="right"/>
              <w:rPr>
                <w:b/>
                <w:sz w:val="24"/>
                <w:szCs w:val="24"/>
                <w:lang w:val="lt-LT" w:eastAsia="lt-LT"/>
              </w:rPr>
            </w:pPr>
            <w:r w:rsidRPr="00F7258B">
              <w:rPr>
                <w:b/>
                <w:sz w:val="24"/>
                <w:szCs w:val="24"/>
                <w:lang w:val="lt-LT" w:eastAsia="lt-LT"/>
              </w:rPr>
              <w:t>Iš viso</w:t>
            </w:r>
          </w:p>
        </w:tc>
        <w:tc>
          <w:tcPr>
            <w:tcW w:w="962"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249,000</w:t>
            </w:r>
          </w:p>
        </w:tc>
        <w:tc>
          <w:tcPr>
            <w:tcW w:w="947" w:type="dxa"/>
            <w:vAlign w:val="center"/>
            <w:hideMark/>
          </w:tcPr>
          <w:p w:rsidR="009F3656" w:rsidRPr="00F7258B" w:rsidRDefault="009F3656" w:rsidP="002709B3">
            <w:pPr>
              <w:jc w:val="right"/>
              <w:rPr>
                <w:sz w:val="24"/>
                <w:szCs w:val="24"/>
                <w:lang w:val="lt-LT" w:eastAsia="lt-LT"/>
              </w:rPr>
            </w:pPr>
            <w:r w:rsidRPr="00F7258B">
              <w:rPr>
                <w:sz w:val="24"/>
                <w:szCs w:val="24"/>
                <w:lang w:val="lt-LT" w:eastAsia="lt-LT"/>
              </w:rPr>
              <w:t>5690,39</w:t>
            </w:r>
          </w:p>
        </w:tc>
      </w:tr>
    </w:tbl>
    <w:p w:rsidR="009F3656" w:rsidRPr="00F7258B" w:rsidRDefault="009F3656" w:rsidP="009F3656">
      <w:pPr>
        <w:tabs>
          <w:tab w:val="left" w:pos="851"/>
        </w:tabs>
        <w:rPr>
          <w:lang w:val="lt-LT"/>
        </w:rPr>
      </w:pPr>
      <w:r w:rsidRPr="00F7258B">
        <w:rPr>
          <w:lang w:val="lt-LT"/>
        </w:rPr>
        <w:br w:type="textWrapping" w:clear="all"/>
      </w:r>
    </w:p>
    <w:p w:rsidR="009F3656" w:rsidRPr="00F7258B" w:rsidRDefault="009F3656" w:rsidP="009F3656">
      <w:pPr>
        <w:rPr>
          <w:lang w:val="lt-LT"/>
        </w:rPr>
      </w:pPr>
    </w:p>
    <w:p w:rsidR="006A3CAE" w:rsidRPr="00F7258B" w:rsidRDefault="006A3CAE" w:rsidP="006A3CAE">
      <w:pPr>
        <w:rPr>
          <w:sz w:val="24"/>
          <w:szCs w:val="24"/>
          <w:lang w:val="lt-LT"/>
        </w:rPr>
      </w:pPr>
      <w:r w:rsidRPr="00F7258B">
        <w:rPr>
          <w:sz w:val="24"/>
          <w:szCs w:val="24"/>
          <w:lang w:val="lt-LT"/>
        </w:rPr>
        <w:t>Finansavimo šaltinis: savivaldybės biudžeto lėšos.</w:t>
      </w:r>
    </w:p>
    <w:p w:rsidR="006A3CAE" w:rsidRPr="00F7258B" w:rsidRDefault="006A3CAE" w:rsidP="006A3CAE">
      <w:pPr>
        <w:rPr>
          <w:b/>
          <w:sz w:val="24"/>
          <w:szCs w:val="24"/>
          <w:lang w:val="lt-LT"/>
        </w:rPr>
      </w:pPr>
    </w:p>
    <w:p w:rsidR="001D48AE" w:rsidRPr="00F7258B" w:rsidRDefault="001D48AE" w:rsidP="006A3CAE">
      <w:pPr>
        <w:rPr>
          <w:b/>
          <w:sz w:val="24"/>
          <w:szCs w:val="24"/>
          <w:lang w:val="lt-LT"/>
        </w:rPr>
      </w:pPr>
    </w:p>
    <w:p w:rsidR="006A3CAE" w:rsidRPr="00F7258B" w:rsidRDefault="006A3CAE" w:rsidP="006A3CAE">
      <w:pPr>
        <w:jc w:val="center"/>
        <w:rPr>
          <w:sz w:val="24"/>
          <w:szCs w:val="24"/>
          <w:lang w:val="lt-LT"/>
        </w:rPr>
      </w:pPr>
      <w:r w:rsidRPr="00F7258B">
        <w:rPr>
          <w:sz w:val="24"/>
          <w:szCs w:val="24"/>
          <w:lang w:val="lt-LT"/>
        </w:rPr>
        <w:t>_____________________________</w:t>
      </w:r>
    </w:p>
    <w:p w:rsidR="008B35AD" w:rsidRPr="00F7258B" w:rsidRDefault="008B35AD" w:rsidP="00A461A3">
      <w:pPr>
        <w:jc w:val="center"/>
        <w:rPr>
          <w:sz w:val="24"/>
          <w:szCs w:val="24"/>
          <w:lang w:val="lt-LT"/>
        </w:rPr>
      </w:pPr>
    </w:p>
    <w:p w:rsidR="00A461A3" w:rsidRPr="00F7258B" w:rsidRDefault="00A461A3" w:rsidP="00A461A3">
      <w:pPr>
        <w:jc w:val="center"/>
        <w:rPr>
          <w:b/>
          <w:sz w:val="24"/>
          <w:szCs w:val="24"/>
          <w:lang w:val="lt-LT" w:eastAsia="lt-LT"/>
        </w:rPr>
      </w:pPr>
      <w:r w:rsidRPr="00F7258B">
        <w:rPr>
          <w:b/>
          <w:sz w:val="24"/>
          <w:szCs w:val="24"/>
          <w:lang w:val="lt-LT" w:eastAsia="lt-LT"/>
        </w:rPr>
        <w:lastRenderedPageBreak/>
        <w:t xml:space="preserve">ŠILUTĖS </w:t>
      </w:r>
      <w:r w:rsidR="00B212EF" w:rsidRPr="00F7258B">
        <w:rPr>
          <w:b/>
          <w:sz w:val="24"/>
          <w:szCs w:val="24"/>
          <w:lang w:val="lt-LT" w:eastAsia="lt-LT"/>
        </w:rPr>
        <w:t>R. ŽEMAIČIŲ NAUMIESČIO MOKYKLAI</w:t>
      </w:r>
      <w:r w:rsidRPr="00F7258B">
        <w:rPr>
          <w:b/>
          <w:sz w:val="24"/>
          <w:szCs w:val="24"/>
          <w:lang w:val="lt-LT" w:eastAsia="lt-LT"/>
        </w:rPr>
        <w:t xml:space="preserve">-DARŽELIUI </w:t>
      </w:r>
    </w:p>
    <w:p w:rsidR="00A461A3" w:rsidRPr="00F7258B" w:rsidRDefault="00A461A3" w:rsidP="00A461A3">
      <w:pPr>
        <w:jc w:val="center"/>
        <w:rPr>
          <w:b/>
          <w:sz w:val="24"/>
          <w:szCs w:val="24"/>
          <w:lang w:val="lt-LT"/>
        </w:rPr>
      </w:pPr>
      <w:r w:rsidRPr="00F7258B">
        <w:rPr>
          <w:b/>
          <w:sz w:val="24"/>
          <w:szCs w:val="24"/>
          <w:lang w:val="lt-LT"/>
        </w:rPr>
        <w:t>PERDUODAMO MATERIALIOJO TURTO SĄRAŠAS</w:t>
      </w:r>
    </w:p>
    <w:p w:rsidR="00281964" w:rsidRPr="00F7258B" w:rsidRDefault="00281964" w:rsidP="00281964">
      <w:pPr>
        <w:rPr>
          <w:b/>
          <w:sz w:val="24"/>
          <w:szCs w:val="24"/>
          <w:lang w:val="lt-LT"/>
        </w:rPr>
      </w:pPr>
      <w:r w:rsidRPr="00F7258B">
        <w:rPr>
          <w:b/>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281964" w:rsidRPr="00F7258B" w:rsidTr="00601133">
        <w:trPr>
          <w:trHeight w:val="728"/>
          <w:tblCellSpacing w:w="15" w:type="dxa"/>
        </w:trPr>
        <w:tc>
          <w:tcPr>
            <w:tcW w:w="649" w:type="dxa"/>
          </w:tcPr>
          <w:p w:rsidR="00281964" w:rsidRPr="00F7258B" w:rsidRDefault="00281964" w:rsidP="00601133">
            <w:pPr>
              <w:jc w:val="center"/>
              <w:rPr>
                <w:b/>
                <w:sz w:val="24"/>
                <w:szCs w:val="24"/>
                <w:lang w:val="lt-LT" w:eastAsia="lt-LT"/>
              </w:rPr>
            </w:pPr>
            <w:r w:rsidRPr="00F7258B">
              <w:rPr>
                <w:b/>
                <w:sz w:val="24"/>
                <w:szCs w:val="24"/>
                <w:lang w:val="lt-LT" w:eastAsia="lt-LT"/>
              </w:rPr>
              <w:t>Eil. Nr.</w:t>
            </w:r>
          </w:p>
        </w:tc>
        <w:tc>
          <w:tcPr>
            <w:tcW w:w="4341" w:type="dxa"/>
            <w:vAlign w:val="center"/>
            <w:hideMark/>
          </w:tcPr>
          <w:p w:rsidR="006A3CAE" w:rsidRPr="00F7258B" w:rsidRDefault="00281964" w:rsidP="006A3CAE">
            <w:pPr>
              <w:jc w:val="center"/>
              <w:rPr>
                <w:b/>
                <w:sz w:val="24"/>
                <w:szCs w:val="24"/>
                <w:lang w:val="lt-LT" w:eastAsia="lt-LT"/>
              </w:rPr>
            </w:pPr>
            <w:r w:rsidRPr="00F7258B">
              <w:rPr>
                <w:b/>
                <w:sz w:val="24"/>
                <w:szCs w:val="24"/>
                <w:lang w:val="lt-LT" w:eastAsia="lt-LT"/>
              </w:rPr>
              <w:t xml:space="preserve">Materialinės vertybės </w:t>
            </w:r>
            <w:r w:rsidR="006A3CAE" w:rsidRPr="00F7258B">
              <w:rPr>
                <w:b/>
                <w:sz w:val="24"/>
                <w:szCs w:val="24"/>
                <w:lang w:val="lt-LT" w:eastAsia="lt-LT"/>
              </w:rPr>
              <w:t>grupė,</w:t>
            </w:r>
          </w:p>
          <w:p w:rsidR="00281964" w:rsidRPr="00F7258B" w:rsidRDefault="006A3CAE" w:rsidP="006A3CAE">
            <w:pPr>
              <w:jc w:val="center"/>
              <w:rPr>
                <w:b/>
                <w:sz w:val="24"/>
                <w:szCs w:val="24"/>
                <w:lang w:val="lt-LT" w:eastAsia="lt-LT"/>
              </w:rPr>
            </w:pPr>
            <w:r w:rsidRPr="00F7258B">
              <w:rPr>
                <w:b/>
                <w:sz w:val="24"/>
                <w:szCs w:val="24"/>
                <w:lang w:val="lt-LT" w:eastAsia="lt-LT"/>
              </w:rPr>
              <w:t xml:space="preserve"> </w:t>
            </w:r>
            <w:r w:rsidR="00281964" w:rsidRPr="00F7258B">
              <w:rPr>
                <w:b/>
                <w:sz w:val="24"/>
                <w:szCs w:val="24"/>
                <w:lang w:val="lt-LT" w:eastAsia="lt-LT"/>
              </w:rPr>
              <w:t>inventorinis numeri</w:t>
            </w:r>
            <w:r w:rsidRPr="00F7258B">
              <w:rPr>
                <w:b/>
                <w:sz w:val="24"/>
                <w:szCs w:val="24"/>
                <w:lang w:val="lt-LT" w:eastAsia="lt-LT"/>
              </w:rPr>
              <w:t>s</w:t>
            </w:r>
            <w:r w:rsidR="00281964" w:rsidRPr="00F7258B">
              <w:rPr>
                <w:b/>
                <w:sz w:val="24"/>
                <w:szCs w:val="24"/>
                <w:lang w:val="lt-LT" w:eastAsia="lt-LT"/>
              </w:rPr>
              <w:t>, pavadinimas</w:t>
            </w:r>
          </w:p>
        </w:tc>
        <w:tc>
          <w:tcPr>
            <w:tcW w:w="890" w:type="dxa"/>
            <w:vAlign w:val="center"/>
            <w:hideMark/>
          </w:tcPr>
          <w:p w:rsidR="00281964" w:rsidRPr="00F7258B" w:rsidRDefault="00281964" w:rsidP="00601133">
            <w:pPr>
              <w:jc w:val="center"/>
              <w:rPr>
                <w:b/>
                <w:sz w:val="24"/>
                <w:szCs w:val="24"/>
                <w:lang w:val="lt-LT" w:eastAsia="lt-LT"/>
              </w:rPr>
            </w:pPr>
            <w:proofErr w:type="spellStart"/>
            <w:r w:rsidRPr="00F7258B">
              <w:rPr>
                <w:b/>
                <w:sz w:val="24"/>
                <w:szCs w:val="24"/>
                <w:lang w:val="lt-LT" w:eastAsia="lt-LT"/>
              </w:rPr>
              <w:t>Buhalt</w:t>
            </w:r>
            <w:proofErr w:type="spellEnd"/>
            <w:r w:rsidRPr="00F7258B">
              <w:rPr>
                <w:b/>
                <w:sz w:val="24"/>
                <w:szCs w:val="24"/>
                <w:lang w:val="lt-LT" w:eastAsia="lt-LT"/>
              </w:rPr>
              <w:t>. sąskaita</w:t>
            </w:r>
          </w:p>
        </w:tc>
        <w:tc>
          <w:tcPr>
            <w:tcW w:w="1210" w:type="dxa"/>
            <w:vAlign w:val="center"/>
            <w:hideMark/>
          </w:tcPr>
          <w:p w:rsidR="00281964" w:rsidRPr="00F7258B" w:rsidRDefault="00281964" w:rsidP="00601133">
            <w:pPr>
              <w:jc w:val="center"/>
              <w:rPr>
                <w:b/>
                <w:sz w:val="24"/>
                <w:szCs w:val="24"/>
                <w:lang w:val="lt-LT" w:eastAsia="lt-LT"/>
              </w:rPr>
            </w:pPr>
            <w:r w:rsidRPr="00F7258B">
              <w:rPr>
                <w:b/>
                <w:sz w:val="24"/>
                <w:szCs w:val="24"/>
                <w:lang w:val="lt-LT" w:eastAsia="lt-LT"/>
              </w:rPr>
              <w:t>Įsigijimo data</w:t>
            </w:r>
          </w:p>
        </w:tc>
        <w:tc>
          <w:tcPr>
            <w:tcW w:w="1104" w:type="dxa"/>
            <w:vAlign w:val="center"/>
            <w:hideMark/>
          </w:tcPr>
          <w:p w:rsidR="00281964" w:rsidRPr="00F7258B" w:rsidRDefault="00281964" w:rsidP="00601133">
            <w:pPr>
              <w:jc w:val="center"/>
              <w:rPr>
                <w:b/>
                <w:sz w:val="24"/>
                <w:szCs w:val="24"/>
                <w:lang w:val="lt-LT" w:eastAsia="lt-LT"/>
              </w:rPr>
            </w:pPr>
            <w:r w:rsidRPr="00F7258B">
              <w:rPr>
                <w:b/>
                <w:sz w:val="24"/>
                <w:szCs w:val="24"/>
                <w:lang w:val="lt-LT" w:eastAsia="lt-LT"/>
              </w:rPr>
              <w:t>Įsigijimo vertė,</w:t>
            </w:r>
          </w:p>
          <w:p w:rsidR="00281964" w:rsidRPr="00F7258B" w:rsidRDefault="00281964" w:rsidP="00601133">
            <w:pPr>
              <w:jc w:val="center"/>
              <w:rPr>
                <w:b/>
                <w:sz w:val="24"/>
                <w:szCs w:val="24"/>
                <w:lang w:val="lt-LT" w:eastAsia="lt-LT"/>
              </w:rPr>
            </w:pPr>
            <w:proofErr w:type="spellStart"/>
            <w:r w:rsidRPr="00F7258B">
              <w:rPr>
                <w:b/>
                <w:sz w:val="24"/>
                <w:szCs w:val="24"/>
                <w:lang w:val="lt-LT" w:eastAsia="lt-LT"/>
              </w:rPr>
              <w:t>Eur</w:t>
            </w:r>
            <w:proofErr w:type="spellEnd"/>
          </w:p>
        </w:tc>
        <w:tc>
          <w:tcPr>
            <w:tcW w:w="1230" w:type="dxa"/>
            <w:vAlign w:val="center"/>
            <w:hideMark/>
          </w:tcPr>
          <w:p w:rsidR="00281964" w:rsidRPr="00F7258B" w:rsidRDefault="00281964" w:rsidP="00601133">
            <w:pPr>
              <w:jc w:val="center"/>
              <w:rPr>
                <w:b/>
                <w:sz w:val="24"/>
                <w:szCs w:val="24"/>
                <w:lang w:val="lt-LT" w:eastAsia="lt-LT"/>
              </w:rPr>
            </w:pPr>
            <w:r w:rsidRPr="00F7258B">
              <w:rPr>
                <w:b/>
                <w:sz w:val="24"/>
                <w:szCs w:val="24"/>
                <w:lang w:val="lt-LT" w:eastAsia="lt-LT"/>
              </w:rPr>
              <w:t xml:space="preserve">Likutinė vertė </w:t>
            </w:r>
          </w:p>
          <w:p w:rsidR="00281964" w:rsidRPr="00F7258B" w:rsidRDefault="00281964" w:rsidP="00B212EF">
            <w:pPr>
              <w:jc w:val="center"/>
              <w:rPr>
                <w:b/>
                <w:sz w:val="24"/>
                <w:szCs w:val="24"/>
                <w:lang w:val="lt-LT" w:eastAsia="lt-LT"/>
              </w:rPr>
            </w:pPr>
            <w:r w:rsidRPr="00F7258B">
              <w:rPr>
                <w:b/>
                <w:sz w:val="24"/>
                <w:szCs w:val="24"/>
                <w:lang w:val="lt-LT" w:eastAsia="lt-LT"/>
              </w:rPr>
              <w:t>2017-1</w:t>
            </w:r>
            <w:r w:rsidR="00B212EF" w:rsidRPr="00F7258B">
              <w:rPr>
                <w:b/>
                <w:sz w:val="24"/>
                <w:szCs w:val="24"/>
                <w:lang w:val="lt-LT" w:eastAsia="lt-LT"/>
              </w:rPr>
              <w:t xml:space="preserve">2-31, </w:t>
            </w:r>
            <w:proofErr w:type="spellStart"/>
            <w:r w:rsidRPr="00F7258B">
              <w:rPr>
                <w:b/>
                <w:sz w:val="24"/>
                <w:szCs w:val="24"/>
                <w:lang w:val="lt-LT" w:eastAsia="lt-LT"/>
              </w:rPr>
              <w:t>Eur</w:t>
            </w:r>
            <w:proofErr w:type="spellEnd"/>
          </w:p>
        </w:tc>
      </w:tr>
      <w:tr w:rsidR="00281964" w:rsidRPr="00F7258B" w:rsidTr="00601133">
        <w:trPr>
          <w:tblCellSpacing w:w="15" w:type="dxa"/>
        </w:trPr>
        <w:tc>
          <w:tcPr>
            <w:tcW w:w="649" w:type="dxa"/>
          </w:tcPr>
          <w:p w:rsidR="00281964" w:rsidRPr="00F7258B" w:rsidRDefault="00281964" w:rsidP="00281964">
            <w:pPr>
              <w:pStyle w:val="Sraopastraipa"/>
              <w:numPr>
                <w:ilvl w:val="0"/>
                <w:numId w:val="5"/>
              </w:numPr>
              <w:rPr>
                <w:lang w:val="lt-LT" w:eastAsia="lt-LT"/>
              </w:rPr>
            </w:pPr>
          </w:p>
        </w:tc>
        <w:tc>
          <w:tcPr>
            <w:tcW w:w="4341" w:type="dxa"/>
            <w:vAlign w:val="center"/>
            <w:hideMark/>
          </w:tcPr>
          <w:p w:rsidR="00281964" w:rsidRPr="00F7258B" w:rsidRDefault="00B212EF" w:rsidP="006A3CAE">
            <w:pPr>
              <w:rPr>
                <w:sz w:val="24"/>
                <w:szCs w:val="24"/>
                <w:lang w:val="lt-LT" w:eastAsia="lt-LT"/>
              </w:rPr>
            </w:pPr>
            <w:r w:rsidRPr="00F7258B">
              <w:rPr>
                <w:sz w:val="24"/>
                <w:szCs w:val="24"/>
                <w:lang w:val="lt-LT" w:eastAsia="lt-LT"/>
              </w:rPr>
              <w:t>473424714</w:t>
            </w:r>
            <w:r w:rsidR="00281964" w:rsidRPr="00F7258B">
              <w:rPr>
                <w:sz w:val="24"/>
                <w:szCs w:val="24"/>
                <w:lang w:val="lt-LT" w:eastAsia="lt-LT"/>
              </w:rPr>
              <w:t xml:space="preserve"> Virtuvėlės baldų komplektas</w:t>
            </w:r>
          </w:p>
        </w:tc>
        <w:tc>
          <w:tcPr>
            <w:tcW w:w="890" w:type="dxa"/>
            <w:vAlign w:val="center"/>
            <w:hideMark/>
          </w:tcPr>
          <w:p w:rsidR="00281964" w:rsidRPr="00F7258B" w:rsidRDefault="00281964" w:rsidP="00601133">
            <w:pPr>
              <w:jc w:val="right"/>
              <w:rPr>
                <w:sz w:val="24"/>
                <w:szCs w:val="24"/>
                <w:lang w:val="lt-LT" w:eastAsia="lt-LT"/>
              </w:rPr>
            </w:pPr>
            <w:r w:rsidRPr="00F7258B">
              <w:rPr>
                <w:sz w:val="24"/>
                <w:szCs w:val="24"/>
                <w:lang w:val="lt-LT" w:eastAsia="lt-LT"/>
              </w:rPr>
              <w:t>1208101</w:t>
            </w:r>
          </w:p>
        </w:tc>
        <w:tc>
          <w:tcPr>
            <w:tcW w:w="1210" w:type="dxa"/>
            <w:vAlign w:val="center"/>
            <w:hideMark/>
          </w:tcPr>
          <w:p w:rsidR="00281964" w:rsidRPr="00F7258B" w:rsidRDefault="00281964" w:rsidP="00B212EF">
            <w:pPr>
              <w:jc w:val="right"/>
              <w:rPr>
                <w:sz w:val="24"/>
                <w:szCs w:val="24"/>
                <w:lang w:val="lt-LT" w:eastAsia="lt-LT"/>
              </w:rPr>
            </w:pPr>
            <w:r w:rsidRPr="00F7258B">
              <w:rPr>
                <w:sz w:val="24"/>
                <w:szCs w:val="24"/>
                <w:lang w:val="lt-LT" w:eastAsia="lt-LT"/>
              </w:rPr>
              <w:t>2017-11-</w:t>
            </w:r>
            <w:r w:rsidR="00B212EF" w:rsidRPr="00F7258B">
              <w:rPr>
                <w:sz w:val="24"/>
                <w:szCs w:val="24"/>
                <w:lang w:val="lt-LT" w:eastAsia="lt-LT"/>
              </w:rPr>
              <w:t>30</w:t>
            </w:r>
          </w:p>
        </w:tc>
        <w:tc>
          <w:tcPr>
            <w:tcW w:w="1104" w:type="dxa"/>
            <w:vAlign w:val="center"/>
            <w:hideMark/>
          </w:tcPr>
          <w:p w:rsidR="00281964" w:rsidRPr="00F7258B" w:rsidRDefault="004C7BA1" w:rsidP="00601133">
            <w:pPr>
              <w:jc w:val="right"/>
              <w:rPr>
                <w:sz w:val="24"/>
                <w:szCs w:val="24"/>
                <w:lang w:val="lt-LT" w:eastAsia="lt-LT"/>
              </w:rPr>
            </w:pPr>
            <w:r w:rsidRPr="00F7258B">
              <w:rPr>
                <w:sz w:val="24"/>
                <w:szCs w:val="24"/>
                <w:lang w:val="lt-LT" w:eastAsia="lt-LT"/>
              </w:rPr>
              <w:t>874,84</w:t>
            </w:r>
          </w:p>
        </w:tc>
        <w:tc>
          <w:tcPr>
            <w:tcW w:w="1230" w:type="dxa"/>
            <w:vAlign w:val="center"/>
            <w:hideMark/>
          </w:tcPr>
          <w:p w:rsidR="00281964" w:rsidRPr="00F7258B" w:rsidRDefault="00B212EF" w:rsidP="00601133">
            <w:pPr>
              <w:jc w:val="right"/>
              <w:rPr>
                <w:sz w:val="24"/>
                <w:szCs w:val="24"/>
                <w:lang w:val="lt-LT" w:eastAsia="lt-LT"/>
              </w:rPr>
            </w:pPr>
            <w:r w:rsidRPr="00F7258B">
              <w:rPr>
                <w:sz w:val="24"/>
                <w:szCs w:val="24"/>
                <w:lang w:val="lt-LT" w:eastAsia="lt-LT"/>
              </w:rPr>
              <w:t>874,84</w:t>
            </w:r>
          </w:p>
        </w:tc>
      </w:tr>
      <w:tr w:rsidR="00281964" w:rsidRPr="00F7258B" w:rsidTr="00601133">
        <w:trPr>
          <w:tblCellSpacing w:w="15" w:type="dxa"/>
        </w:trPr>
        <w:tc>
          <w:tcPr>
            <w:tcW w:w="649" w:type="dxa"/>
          </w:tcPr>
          <w:p w:rsidR="00281964" w:rsidRPr="00F7258B" w:rsidRDefault="00281964" w:rsidP="00601133">
            <w:pPr>
              <w:rPr>
                <w:lang w:val="lt-LT" w:eastAsia="lt-LT"/>
              </w:rPr>
            </w:pPr>
          </w:p>
        </w:tc>
        <w:tc>
          <w:tcPr>
            <w:tcW w:w="4341" w:type="dxa"/>
            <w:vAlign w:val="center"/>
          </w:tcPr>
          <w:p w:rsidR="00281964" w:rsidRPr="00F7258B" w:rsidRDefault="00281964" w:rsidP="00601133">
            <w:pPr>
              <w:rPr>
                <w:sz w:val="24"/>
                <w:szCs w:val="24"/>
                <w:lang w:val="lt-LT" w:eastAsia="lt-LT"/>
              </w:rPr>
            </w:pPr>
          </w:p>
        </w:tc>
        <w:tc>
          <w:tcPr>
            <w:tcW w:w="890" w:type="dxa"/>
            <w:vAlign w:val="center"/>
          </w:tcPr>
          <w:p w:rsidR="00281964" w:rsidRPr="00F7258B" w:rsidRDefault="00281964" w:rsidP="00601133">
            <w:pPr>
              <w:jc w:val="right"/>
              <w:rPr>
                <w:sz w:val="24"/>
                <w:szCs w:val="24"/>
                <w:lang w:val="lt-LT" w:eastAsia="lt-LT"/>
              </w:rPr>
            </w:pPr>
          </w:p>
        </w:tc>
        <w:tc>
          <w:tcPr>
            <w:tcW w:w="1210" w:type="dxa"/>
            <w:vAlign w:val="center"/>
          </w:tcPr>
          <w:p w:rsidR="00281964" w:rsidRPr="00F7258B" w:rsidRDefault="00281964" w:rsidP="00601133">
            <w:pPr>
              <w:jc w:val="right"/>
              <w:rPr>
                <w:sz w:val="24"/>
                <w:szCs w:val="24"/>
                <w:lang w:val="lt-LT" w:eastAsia="lt-LT"/>
              </w:rPr>
            </w:pPr>
          </w:p>
        </w:tc>
        <w:tc>
          <w:tcPr>
            <w:tcW w:w="1104" w:type="dxa"/>
            <w:vAlign w:val="center"/>
          </w:tcPr>
          <w:p w:rsidR="00281964" w:rsidRPr="00F7258B" w:rsidRDefault="00281964" w:rsidP="00601133">
            <w:pPr>
              <w:jc w:val="right"/>
              <w:rPr>
                <w:b/>
                <w:sz w:val="24"/>
                <w:szCs w:val="24"/>
                <w:lang w:val="lt-LT" w:eastAsia="lt-LT"/>
              </w:rPr>
            </w:pPr>
            <w:r w:rsidRPr="00F7258B">
              <w:rPr>
                <w:b/>
                <w:sz w:val="24"/>
                <w:szCs w:val="24"/>
                <w:lang w:val="lt-LT" w:eastAsia="lt-LT"/>
              </w:rPr>
              <w:t>Iš viso</w:t>
            </w:r>
          </w:p>
        </w:tc>
        <w:tc>
          <w:tcPr>
            <w:tcW w:w="1230" w:type="dxa"/>
            <w:vAlign w:val="center"/>
          </w:tcPr>
          <w:p w:rsidR="00281964" w:rsidRPr="00F7258B" w:rsidRDefault="00B212EF" w:rsidP="00601133">
            <w:pPr>
              <w:jc w:val="right"/>
              <w:rPr>
                <w:sz w:val="24"/>
                <w:szCs w:val="24"/>
                <w:lang w:val="lt-LT" w:eastAsia="lt-LT"/>
              </w:rPr>
            </w:pPr>
            <w:r w:rsidRPr="00F7258B">
              <w:rPr>
                <w:sz w:val="24"/>
                <w:szCs w:val="24"/>
                <w:lang w:val="lt-LT" w:eastAsia="lt-LT"/>
              </w:rPr>
              <w:t>874,84</w:t>
            </w:r>
          </w:p>
        </w:tc>
      </w:tr>
    </w:tbl>
    <w:p w:rsidR="00281964" w:rsidRPr="00F7258B" w:rsidRDefault="00281964" w:rsidP="00281964">
      <w:pPr>
        <w:jc w:val="center"/>
        <w:rPr>
          <w:b/>
          <w:sz w:val="24"/>
          <w:szCs w:val="24"/>
          <w:lang w:val="lt-LT"/>
        </w:rPr>
      </w:pPr>
    </w:p>
    <w:p w:rsidR="00C40F58" w:rsidRPr="00F7258B" w:rsidRDefault="0043591F" w:rsidP="00C40F58">
      <w:pPr>
        <w:rPr>
          <w:b/>
          <w:lang w:val="lt-LT"/>
        </w:rPr>
      </w:pPr>
      <w:r w:rsidRPr="00F7258B">
        <w:rPr>
          <w:b/>
          <w:sz w:val="24"/>
          <w:szCs w:val="24"/>
          <w:lang w:val="lt-LT"/>
        </w:rPr>
        <w:t>Trumpalaikis turtas</w:t>
      </w: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4391"/>
        <w:gridCol w:w="920"/>
        <w:gridCol w:w="922"/>
        <w:gridCol w:w="993"/>
        <w:gridCol w:w="992"/>
        <w:gridCol w:w="992"/>
      </w:tblGrid>
      <w:tr w:rsidR="00C40F58" w:rsidRPr="00F7258B" w:rsidTr="002709B3">
        <w:trPr>
          <w:tblCellSpacing w:w="15" w:type="dxa"/>
        </w:trPr>
        <w:tc>
          <w:tcPr>
            <w:tcW w:w="517" w:type="dxa"/>
            <w:vAlign w:val="center"/>
            <w:hideMark/>
          </w:tcPr>
          <w:p w:rsidR="00C40F58" w:rsidRPr="00F7258B" w:rsidRDefault="00C40F58" w:rsidP="002709B3">
            <w:pPr>
              <w:jc w:val="center"/>
              <w:rPr>
                <w:b/>
                <w:sz w:val="24"/>
                <w:szCs w:val="24"/>
                <w:lang w:val="lt-LT" w:eastAsia="lt-LT"/>
              </w:rPr>
            </w:pPr>
            <w:r w:rsidRPr="00F7258B">
              <w:rPr>
                <w:b/>
                <w:sz w:val="24"/>
                <w:szCs w:val="24"/>
                <w:lang w:val="lt-LT" w:eastAsia="lt-LT"/>
              </w:rPr>
              <w:t>Eil.</w:t>
            </w:r>
          </w:p>
          <w:p w:rsidR="00C40F58" w:rsidRPr="00F7258B" w:rsidRDefault="00C40F58" w:rsidP="002709B3">
            <w:pPr>
              <w:jc w:val="center"/>
              <w:rPr>
                <w:b/>
                <w:sz w:val="24"/>
                <w:szCs w:val="24"/>
                <w:lang w:val="lt-LT" w:eastAsia="lt-LT"/>
              </w:rPr>
            </w:pPr>
            <w:r w:rsidRPr="00F7258B">
              <w:rPr>
                <w:b/>
                <w:sz w:val="24"/>
                <w:szCs w:val="24"/>
                <w:lang w:val="lt-LT" w:eastAsia="lt-LT"/>
              </w:rPr>
              <w:t>Nr.</w:t>
            </w:r>
          </w:p>
        </w:tc>
        <w:tc>
          <w:tcPr>
            <w:tcW w:w="4365" w:type="dxa"/>
            <w:vAlign w:val="center"/>
            <w:hideMark/>
          </w:tcPr>
          <w:p w:rsidR="00C40F58" w:rsidRPr="00F7258B" w:rsidRDefault="00C40F58" w:rsidP="002709B3">
            <w:pPr>
              <w:jc w:val="center"/>
              <w:rPr>
                <w:b/>
                <w:sz w:val="24"/>
                <w:szCs w:val="24"/>
                <w:lang w:val="lt-LT" w:eastAsia="lt-LT"/>
              </w:rPr>
            </w:pPr>
            <w:r w:rsidRPr="00F7258B">
              <w:rPr>
                <w:b/>
                <w:sz w:val="24"/>
                <w:szCs w:val="24"/>
                <w:lang w:val="lt-LT" w:eastAsia="lt-LT"/>
              </w:rPr>
              <w:t>Materialinės vertybės (kodas), pavadinimas</w:t>
            </w:r>
          </w:p>
        </w:tc>
        <w:tc>
          <w:tcPr>
            <w:tcW w:w="0" w:type="auto"/>
            <w:vAlign w:val="center"/>
            <w:hideMark/>
          </w:tcPr>
          <w:p w:rsidR="00C40F58" w:rsidRPr="00F7258B" w:rsidRDefault="00C40F58" w:rsidP="002709B3">
            <w:pPr>
              <w:jc w:val="center"/>
              <w:rPr>
                <w:b/>
                <w:sz w:val="24"/>
                <w:szCs w:val="24"/>
                <w:lang w:val="lt-LT" w:eastAsia="lt-LT"/>
              </w:rPr>
            </w:pPr>
            <w:proofErr w:type="spellStart"/>
            <w:r w:rsidRPr="00F7258B">
              <w:rPr>
                <w:b/>
                <w:sz w:val="24"/>
                <w:szCs w:val="24"/>
                <w:lang w:val="lt-LT" w:eastAsia="lt-LT"/>
              </w:rPr>
              <w:t>Buhalt</w:t>
            </w:r>
            <w:proofErr w:type="spellEnd"/>
            <w:r w:rsidRPr="00F7258B">
              <w:rPr>
                <w:b/>
                <w:sz w:val="24"/>
                <w:szCs w:val="24"/>
                <w:lang w:val="lt-LT" w:eastAsia="lt-LT"/>
              </w:rPr>
              <w:t>.</w:t>
            </w:r>
          </w:p>
          <w:p w:rsidR="00C40F58" w:rsidRPr="00F7258B" w:rsidRDefault="00C40F58" w:rsidP="002709B3">
            <w:pPr>
              <w:jc w:val="center"/>
              <w:rPr>
                <w:b/>
                <w:sz w:val="24"/>
                <w:szCs w:val="24"/>
                <w:lang w:val="lt-LT" w:eastAsia="lt-LT"/>
              </w:rPr>
            </w:pPr>
            <w:r w:rsidRPr="00F7258B">
              <w:rPr>
                <w:b/>
                <w:sz w:val="24"/>
                <w:szCs w:val="24"/>
                <w:lang w:val="lt-LT" w:eastAsia="lt-LT"/>
              </w:rPr>
              <w:t>sąskaita</w:t>
            </w:r>
          </w:p>
        </w:tc>
        <w:tc>
          <w:tcPr>
            <w:tcW w:w="892" w:type="dxa"/>
            <w:vAlign w:val="center"/>
            <w:hideMark/>
          </w:tcPr>
          <w:p w:rsidR="00C40F58" w:rsidRPr="00F7258B" w:rsidRDefault="00C40F58" w:rsidP="002709B3">
            <w:pPr>
              <w:jc w:val="center"/>
              <w:rPr>
                <w:b/>
                <w:sz w:val="24"/>
                <w:szCs w:val="24"/>
                <w:lang w:val="lt-LT" w:eastAsia="lt-LT"/>
              </w:rPr>
            </w:pPr>
            <w:proofErr w:type="spellStart"/>
            <w:r w:rsidRPr="00F7258B">
              <w:rPr>
                <w:b/>
                <w:sz w:val="24"/>
                <w:szCs w:val="24"/>
                <w:lang w:val="lt-LT" w:eastAsia="lt-LT"/>
              </w:rPr>
              <w:t>Nomen-klatūra</w:t>
            </w:r>
            <w:proofErr w:type="spellEnd"/>
          </w:p>
        </w:tc>
        <w:tc>
          <w:tcPr>
            <w:tcW w:w="963" w:type="dxa"/>
            <w:vAlign w:val="center"/>
            <w:hideMark/>
          </w:tcPr>
          <w:p w:rsidR="00C40F58" w:rsidRPr="00F7258B" w:rsidRDefault="00C40F58" w:rsidP="002709B3">
            <w:pPr>
              <w:jc w:val="center"/>
              <w:rPr>
                <w:b/>
                <w:sz w:val="24"/>
                <w:szCs w:val="24"/>
                <w:lang w:val="lt-LT" w:eastAsia="lt-LT"/>
              </w:rPr>
            </w:pPr>
            <w:r w:rsidRPr="00F7258B">
              <w:rPr>
                <w:b/>
                <w:sz w:val="24"/>
                <w:szCs w:val="24"/>
                <w:lang w:val="lt-LT" w:eastAsia="lt-LT"/>
              </w:rPr>
              <w:t>Kaina,</w:t>
            </w:r>
          </w:p>
          <w:p w:rsidR="00C40F58" w:rsidRPr="00F7258B" w:rsidRDefault="00C40F58" w:rsidP="002709B3">
            <w:pPr>
              <w:jc w:val="center"/>
              <w:rPr>
                <w:b/>
                <w:sz w:val="24"/>
                <w:szCs w:val="24"/>
                <w:lang w:val="lt-LT" w:eastAsia="lt-LT"/>
              </w:rPr>
            </w:pPr>
            <w:proofErr w:type="spellStart"/>
            <w:r w:rsidRPr="00F7258B">
              <w:rPr>
                <w:b/>
                <w:sz w:val="24"/>
                <w:szCs w:val="24"/>
                <w:lang w:val="lt-LT" w:eastAsia="lt-LT"/>
              </w:rPr>
              <w:t>Eur</w:t>
            </w:r>
            <w:proofErr w:type="spellEnd"/>
          </w:p>
        </w:tc>
        <w:tc>
          <w:tcPr>
            <w:tcW w:w="962" w:type="dxa"/>
            <w:vAlign w:val="center"/>
            <w:hideMark/>
          </w:tcPr>
          <w:p w:rsidR="00C40F58" w:rsidRPr="00F7258B" w:rsidRDefault="00C40F58" w:rsidP="002709B3">
            <w:pPr>
              <w:jc w:val="center"/>
              <w:rPr>
                <w:b/>
                <w:sz w:val="24"/>
                <w:szCs w:val="24"/>
                <w:lang w:val="lt-LT" w:eastAsia="lt-LT"/>
              </w:rPr>
            </w:pPr>
            <w:r w:rsidRPr="00F7258B">
              <w:rPr>
                <w:b/>
                <w:sz w:val="24"/>
                <w:szCs w:val="24"/>
                <w:lang w:val="lt-LT" w:eastAsia="lt-LT"/>
              </w:rPr>
              <w:t>Kiekis,</w:t>
            </w:r>
          </w:p>
          <w:p w:rsidR="00C40F58" w:rsidRPr="00F7258B" w:rsidRDefault="00C40F58" w:rsidP="002709B3">
            <w:pPr>
              <w:jc w:val="center"/>
              <w:rPr>
                <w:b/>
                <w:sz w:val="24"/>
                <w:szCs w:val="24"/>
                <w:lang w:val="lt-LT" w:eastAsia="lt-LT"/>
              </w:rPr>
            </w:pPr>
            <w:r w:rsidRPr="00F7258B">
              <w:rPr>
                <w:b/>
                <w:sz w:val="24"/>
                <w:szCs w:val="24"/>
                <w:lang w:val="lt-LT" w:eastAsia="lt-LT"/>
              </w:rPr>
              <w:t>vnt.</w:t>
            </w:r>
          </w:p>
        </w:tc>
        <w:tc>
          <w:tcPr>
            <w:tcW w:w="947" w:type="dxa"/>
            <w:vAlign w:val="center"/>
            <w:hideMark/>
          </w:tcPr>
          <w:p w:rsidR="00C40F58" w:rsidRPr="00F7258B" w:rsidRDefault="00C40F58" w:rsidP="002709B3">
            <w:pPr>
              <w:jc w:val="center"/>
              <w:rPr>
                <w:b/>
                <w:sz w:val="24"/>
                <w:szCs w:val="24"/>
                <w:lang w:val="lt-LT" w:eastAsia="lt-LT"/>
              </w:rPr>
            </w:pPr>
            <w:r w:rsidRPr="00F7258B">
              <w:rPr>
                <w:b/>
                <w:sz w:val="24"/>
                <w:szCs w:val="24"/>
                <w:lang w:val="lt-LT" w:eastAsia="lt-LT"/>
              </w:rPr>
              <w:t>Suma,</w:t>
            </w:r>
          </w:p>
          <w:p w:rsidR="00C40F58" w:rsidRPr="00F7258B" w:rsidRDefault="00C40F58" w:rsidP="002709B3">
            <w:pPr>
              <w:jc w:val="center"/>
              <w:rPr>
                <w:b/>
                <w:sz w:val="24"/>
                <w:szCs w:val="24"/>
                <w:lang w:val="lt-LT" w:eastAsia="lt-LT"/>
              </w:rPr>
            </w:pPr>
            <w:proofErr w:type="spellStart"/>
            <w:r w:rsidRPr="00F7258B">
              <w:rPr>
                <w:b/>
                <w:sz w:val="24"/>
                <w:szCs w:val="24"/>
                <w:lang w:val="lt-LT" w:eastAsia="lt-LT"/>
              </w:rPr>
              <w:t>Eur</w:t>
            </w:r>
            <w:proofErr w:type="spellEnd"/>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(16250) Atverčiama lova-spinta keturvietė</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600137</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361,790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8,000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2894,32</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(16239) Stalas su stalčiais keturvietis</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303115</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128,260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4,000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513,04</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(16240) Kėdutė vaikiška</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321041</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27,830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16,000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445,28</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(5353) Čiužiniai</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601010</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39,930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32,000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1277,76</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(15620) Spintelės persirengimo su suoliuku</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301871</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193,600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580,80</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(16241) Rankšluostinė</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600284</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89,540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268,62</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(16074) Lentynos žaislų</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32105</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227,480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227,48</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(2400) Stalas rašomasis</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303045</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140,360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140,36</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(16242) Metodinė spinta</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600285</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148,830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148,83</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(2263) Spinta priemonių</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301180</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204,490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204,49</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(2263) Spinta priemonių</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301180</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122,210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122,21</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38603A" w:rsidP="002709B3">
            <w:pPr>
              <w:rPr>
                <w:sz w:val="24"/>
                <w:szCs w:val="24"/>
                <w:lang w:val="lt-LT" w:eastAsia="lt-LT"/>
              </w:rPr>
            </w:pPr>
            <w:r>
              <w:rPr>
                <w:sz w:val="24"/>
                <w:szCs w:val="24"/>
                <w:lang w:val="lt-LT" w:eastAsia="lt-LT"/>
              </w:rPr>
              <w:t xml:space="preserve">(10030) Patalynės  </w:t>
            </w:r>
            <w:r>
              <w:rPr>
                <w:sz w:val="24"/>
                <w:szCs w:val="24"/>
                <w:lang w:val="lt-LT" w:eastAsia="lt-LT"/>
              </w:rPr>
              <w:t>komplekt</w:t>
            </w:r>
            <w:r w:rsidRPr="00F7258B">
              <w:rPr>
                <w:sz w:val="24"/>
                <w:szCs w:val="24"/>
                <w:lang w:val="lt-LT" w:eastAsia="lt-LT"/>
              </w:rPr>
              <w:t>as</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600130</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14,883</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24,000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357,19</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(5249) Pagalvės</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600125</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7,623</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12,000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91,48</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(5195) Antklodės</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600005</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17,545</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12,000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210,54</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(13859) Rankšluosčiai</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600280</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3,025</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30,000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90,75</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(16243) Vaikiškas stalo įrankių komplektas</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501051</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7,260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108,90</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(15633) Lėkštė sriubai</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401435</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3,267</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49,00</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(15634) Lėkštė antram patiekalui</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401436</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3,388</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50,82</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(16079) Lėkštė duonai</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401440</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5,082</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4,000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20,33</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(16244) Puodelis arbatai su rankenėle</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600131</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2,420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15,000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36,30</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(16245) Puodas su dangčiu (200*130)</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600132</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37,510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37,51</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(16246) Puodas su dangčiu (200*170)</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600133</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39,930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39,93</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(15636) Samtis</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500263</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9,075</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18,15</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(16247) Dubuo 26cm</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600134</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11,495</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11,49</w:t>
            </w:r>
          </w:p>
        </w:tc>
      </w:tr>
      <w:tr w:rsidR="00C40F58" w:rsidRPr="00F7258B" w:rsidTr="002709B3">
        <w:trPr>
          <w:tblCellSpacing w:w="15" w:type="dxa"/>
        </w:trPr>
        <w:tc>
          <w:tcPr>
            <w:tcW w:w="517" w:type="dxa"/>
            <w:vAlign w:val="center"/>
          </w:tcPr>
          <w:p w:rsidR="00C40F58" w:rsidRPr="00F7258B" w:rsidRDefault="00C40F58" w:rsidP="00C40F58">
            <w:pPr>
              <w:pStyle w:val="Sraopastraipa"/>
              <w:numPr>
                <w:ilvl w:val="0"/>
                <w:numId w:val="8"/>
              </w:numPr>
              <w:rPr>
                <w:lang w:val="lt-LT" w:eastAsia="lt-LT"/>
              </w:rPr>
            </w:pPr>
          </w:p>
        </w:tc>
        <w:tc>
          <w:tcPr>
            <w:tcW w:w="4365" w:type="dxa"/>
            <w:vAlign w:val="center"/>
            <w:hideMark/>
          </w:tcPr>
          <w:p w:rsidR="00C40F58" w:rsidRPr="00F7258B" w:rsidRDefault="00C40F58" w:rsidP="002709B3">
            <w:pPr>
              <w:rPr>
                <w:sz w:val="24"/>
                <w:szCs w:val="24"/>
                <w:lang w:val="lt-LT" w:eastAsia="lt-LT"/>
              </w:rPr>
            </w:pPr>
            <w:r w:rsidRPr="00F7258B">
              <w:rPr>
                <w:sz w:val="24"/>
                <w:szCs w:val="24"/>
                <w:lang w:val="lt-LT" w:eastAsia="lt-LT"/>
              </w:rPr>
              <w:t>(11756) Kibiras su dangčiu</w:t>
            </w:r>
          </w:p>
        </w:tc>
        <w:tc>
          <w:tcPr>
            <w:tcW w:w="0" w:type="auto"/>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2020071</w:t>
            </w:r>
          </w:p>
        </w:tc>
        <w:tc>
          <w:tcPr>
            <w:tcW w:w="89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400950</w:t>
            </w:r>
          </w:p>
        </w:tc>
        <w:tc>
          <w:tcPr>
            <w:tcW w:w="963"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78,650</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157,30</w:t>
            </w:r>
          </w:p>
        </w:tc>
      </w:tr>
      <w:tr w:rsidR="00C40F58" w:rsidRPr="00F7258B" w:rsidTr="002709B3">
        <w:trPr>
          <w:tblCellSpacing w:w="15" w:type="dxa"/>
        </w:trPr>
        <w:tc>
          <w:tcPr>
            <w:tcW w:w="517" w:type="dxa"/>
            <w:vAlign w:val="center"/>
            <w:hideMark/>
          </w:tcPr>
          <w:p w:rsidR="00C40F58" w:rsidRPr="00F7258B" w:rsidRDefault="00C40F58" w:rsidP="002709B3">
            <w:pPr>
              <w:rPr>
                <w:lang w:val="lt-LT" w:eastAsia="lt-LT"/>
              </w:rPr>
            </w:pPr>
          </w:p>
        </w:tc>
        <w:tc>
          <w:tcPr>
            <w:tcW w:w="4365" w:type="dxa"/>
            <w:vAlign w:val="center"/>
            <w:hideMark/>
          </w:tcPr>
          <w:p w:rsidR="00C40F58" w:rsidRPr="00F7258B" w:rsidRDefault="00C40F58" w:rsidP="002709B3">
            <w:pPr>
              <w:rPr>
                <w:lang w:val="lt-LT" w:eastAsia="lt-LT"/>
              </w:rPr>
            </w:pPr>
          </w:p>
        </w:tc>
        <w:tc>
          <w:tcPr>
            <w:tcW w:w="0" w:type="auto"/>
            <w:vAlign w:val="center"/>
            <w:hideMark/>
          </w:tcPr>
          <w:p w:rsidR="00C40F58" w:rsidRPr="00F7258B" w:rsidRDefault="00C40F58" w:rsidP="002709B3">
            <w:pPr>
              <w:jc w:val="right"/>
              <w:rPr>
                <w:lang w:val="lt-LT" w:eastAsia="lt-LT"/>
              </w:rPr>
            </w:pPr>
          </w:p>
        </w:tc>
        <w:tc>
          <w:tcPr>
            <w:tcW w:w="892" w:type="dxa"/>
            <w:vAlign w:val="center"/>
            <w:hideMark/>
          </w:tcPr>
          <w:p w:rsidR="00C40F58" w:rsidRPr="00F7258B" w:rsidRDefault="00C40F58" w:rsidP="002709B3">
            <w:pPr>
              <w:jc w:val="right"/>
              <w:rPr>
                <w:lang w:val="lt-LT" w:eastAsia="lt-LT"/>
              </w:rPr>
            </w:pPr>
          </w:p>
        </w:tc>
        <w:tc>
          <w:tcPr>
            <w:tcW w:w="963" w:type="dxa"/>
            <w:vAlign w:val="center"/>
            <w:hideMark/>
          </w:tcPr>
          <w:p w:rsidR="00C40F58" w:rsidRPr="00F7258B" w:rsidRDefault="00C40F58" w:rsidP="002709B3">
            <w:pPr>
              <w:jc w:val="right"/>
              <w:rPr>
                <w:b/>
                <w:sz w:val="24"/>
                <w:szCs w:val="24"/>
                <w:lang w:val="lt-LT" w:eastAsia="lt-LT"/>
              </w:rPr>
            </w:pPr>
            <w:r w:rsidRPr="00F7258B">
              <w:rPr>
                <w:b/>
                <w:sz w:val="24"/>
                <w:szCs w:val="24"/>
                <w:lang w:val="lt-LT" w:eastAsia="lt-LT"/>
              </w:rPr>
              <w:t>Iš viso</w:t>
            </w:r>
          </w:p>
        </w:tc>
        <w:tc>
          <w:tcPr>
            <w:tcW w:w="962"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220,000</w:t>
            </w:r>
          </w:p>
        </w:tc>
        <w:tc>
          <w:tcPr>
            <w:tcW w:w="947" w:type="dxa"/>
            <w:vAlign w:val="center"/>
            <w:hideMark/>
          </w:tcPr>
          <w:p w:rsidR="00C40F58" w:rsidRPr="00F7258B" w:rsidRDefault="00C40F58" w:rsidP="002709B3">
            <w:pPr>
              <w:jc w:val="right"/>
              <w:rPr>
                <w:sz w:val="24"/>
                <w:szCs w:val="24"/>
                <w:lang w:val="lt-LT" w:eastAsia="lt-LT"/>
              </w:rPr>
            </w:pPr>
            <w:r w:rsidRPr="00F7258B">
              <w:rPr>
                <w:sz w:val="24"/>
                <w:szCs w:val="24"/>
                <w:lang w:val="lt-LT" w:eastAsia="lt-LT"/>
              </w:rPr>
              <w:t>8102,88</w:t>
            </w:r>
          </w:p>
        </w:tc>
      </w:tr>
    </w:tbl>
    <w:p w:rsidR="00C40F58" w:rsidRPr="00F7258B" w:rsidRDefault="00C40F58" w:rsidP="00C40F58">
      <w:pPr>
        <w:rPr>
          <w:lang w:val="lt-LT"/>
        </w:rPr>
      </w:pPr>
      <w:r w:rsidRPr="00F7258B">
        <w:rPr>
          <w:lang w:val="lt-LT"/>
        </w:rPr>
        <w:br w:type="textWrapping" w:clear="all"/>
      </w:r>
    </w:p>
    <w:p w:rsidR="006A3CAE" w:rsidRPr="00F7258B" w:rsidRDefault="006A3CAE" w:rsidP="006A3CAE">
      <w:pPr>
        <w:rPr>
          <w:sz w:val="24"/>
          <w:szCs w:val="24"/>
          <w:lang w:val="lt-LT"/>
        </w:rPr>
      </w:pPr>
      <w:r w:rsidRPr="00F7258B">
        <w:rPr>
          <w:sz w:val="24"/>
          <w:szCs w:val="24"/>
          <w:lang w:val="lt-LT"/>
        </w:rPr>
        <w:t>Finansavimo šaltinis: savivaldybės biudžeto lėšos.</w:t>
      </w:r>
    </w:p>
    <w:p w:rsidR="006A3CAE" w:rsidRPr="00F7258B" w:rsidRDefault="006A3CAE" w:rsidP="006A3CAE">
      <w:pPr>
        <w:rPr>
          <w:b/>
          <w:sz w:val="24"/>
          <w:szCs w:val="24"/>
          <w:lang w:val="lt-LT"/>
        </w:rPr>
      </w:pPr>
    </w:p>
    <w:p w:rsidR="006A3CAE" w:rsidRPr="00F7258B" w:rsidRDefault="006A3CAE" w:rsidP="006A3CAE">
      <w:pPr>
        <w:jc w:val="center"/>
        <w:rPr>
          <w:sz w:val="24"/>
          <w:szCs w:val="24"/>
          <w:lang w:val="lt-LT"/>
        </w:rPr>
      </w:pPr>
      <w:r w:rsidRPr="00F7258B">
        <w:rPr>
          <w:sz w:val="24"/>
          <w:szCs w:val="24"/>
          <w:lang w:val="lt-LT"/>
        </w:rPr>
        <w:t>_____________________________</w:t>
      </w:r>
    </w:p>
    <w:p w:rsidR="008A5309" w:rsidRPr="00F7258B" w:rsidRDefault="008A5309" w:rsidP="008B35AD">
      <w:pPr>
        <w:jc w:val="center"/>
        <w:rPr>
          <w:b/>
          <w:sz w:val="24"/>
          <w:szCs w:val="24"/>
          <w:lang w:val="lt-LT" w:eastAsia="lt-LT"/>
        </w:rPr>
      </w:pPr>
    </w:p>
    <w:p w:rsidR="00B212EF" w:rsidRPr="00F7258B" w:rsidRDefault="008B35AD" w:rsidP="008B35AD">
      <w:pPr>
        <w:jc w:val="center"/>
        <w:rPr>
          <w:b/>
          <w:sz w:val="24"/>
          <w:szCs w:val="24"/>
          <w:lang w:val="lt-LT" w:eastAsia="lt-LT"/>
        </w:rPr>
      </w:pPr>
      <w:r w:rsidRPr="00F7258B">
        <w:rPr>
          <w:b/>
          <w:sz w:val="24"/>
          <w:szCs w:val="24"/>
          <w:lang w:val="lt-LT" w:eastAsia="lt-LT"/>
        </w:rPr>
        <w:t xml:space="preserve">ŠILUTĖS R. </w:t>
      </w:r>
      <w:r w:rsidR="00B212EF" w:rsidRPr="00F7258B">
        <w:rPr>
          <w:b/>
          <w:sz w:val="24"/>
          <w:szCs w:val="24"/>
          <w:lang w:val="lt-LT" w:eastAsia="lt-LT"/>
        </w:rPr>
        <w:t>ŽEMAIČIŲ NAMIESČIO GIMNAZIJAI</w:t>
      </w:r>
    </w:p>
    <w:p w:rsidR="008B35AD" w:rsidRPr="00F7258B" w:rsidRDefault="00B212EF" w:rsidP="008B35AD">
      <w:pPr>
        <w:jc w:val="center"/>
        <w:rPr>
          <w:b/>
          <w:sz w:val="24"/>
          <w:szCs w:val="24"/>
          <w:lang w:val="lt-LT" w:eastAsia="lt-LT"/>
        </w:rPr>
      </w:pPr>
      <w:r w:rsidRPr="00F7258B">
        <w:rPr>
          <w:b/>
          <w:sz w:val="24"/>
          <w:szCs w:val="24"/>
          <w:lang w:val="lt-LT" w:eastAsia="lt-LT"/>
        </w:rPr>
        <w:t>(GARDAMO PROGIMNAZIJOS SKYRIAUS IKIMOKYKLINIO UGDYMO GRUPEI)</w:t>
      </w:r>
      <w:r w:rsidR="008B35AD" w:rsidRPr="00F7258B">
        <w:rPr>
          <w:b/>
          <w:sz w:val="24"/>
          <w:szCs w:val="24"/>
          <w:lang w:val="lt-LT" w:eastAsia="lt-LT"/>
        </w:rPr>
        <w:t xml:space="preserve"> </w:t>
      </w:r>
    </w:p>
    <w:p w:rsidR="008B35AD" w:rsidRPr="00F7258B" w:rsidRDefault="008B35AD" w:rsidP="008B35AD">
      <w:pPr>
        <w:jc w:val="center"/>
        <w:rPr>
          <w:b/>
          <w:sz w:val="24"/>
          <w:szCs w:val="24"/>
          <w:lang w:val="lt-LT"/>
        </w:rPr>
      </w:pPr>
      <w:r w:rsidRPr="00F7258B">
        <w:rPr>
          <w:b/>
          <w:sz w:val="24"/>
          <w:szCs w:val="24"/>
          <w:lang w:val="lt-LT"/>
        </w:rPr>
        <w:t>PERDUODAMO MATERIALIOJO TURTO SĄRAŠAS</w:t>
      </w:r>
    </w:p>
    <w:p w:rsidR="0043591F" w:rsidRPr="00F7258B" w:rsidRDefault="0043591F" w:rsidP="008B35AD">
      <w:pPr>
        <w:jc w:val="center"/>
        <w:rPr>
          <w:b/>
          <w:sz w:val="24"/>
          <w:szCs w:val="24"/>
          <w:lang w:val="lt-LT"/>
        </w:rPr>
      </w:pPr>
    </w:p>
    <w:p w:rsidR="006A3CAE" w:rsidRPr="00F7258B" w:rsidRDefault="006A3CAE" w:rsidP="006A3CAE">
      <w:pPr>
        <w:rPr>
          <w:b/>
          <w:sz w:val="24"/>
          <w:szCs w:val="24"/>
          <w:lang w:val="lt-LT"/>
        </w:rPr>
      </w:pPr>
      <w:r w:rsidRPr="00F7258B">
        <w:rPr>
          <w:b/>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6A3CAE" w:rsidRPr="00F7258B" w:rsidTr="00601133">
        <w:trPr>
          <w:trHeight w:val="728"/>
          <w:tblCellSpacing w:w="15" w:type="dxa"/>
        </w:trPr>
        <w:tc>
          <w:tcPr>
            <w:tcW w:w="649" w:type="dxa"/>
          </w:tcPr>
          <w:p w:rsidR="006A3CAE" w:rsidRPr="00F7258B" w:rsidRDefault="006A3CAE" w:rsidP="00601133">
            <w:pPr>
              <w:jc w:val="center"/>
              <w:rPr>
                <w:b/>
                <w:sz w:val="24"/>
                <w:szCs w:val="24"/>
                <w:lang w:val="lt-LT" w:eastAsia="lt-LT"/>
              </w:rPr>
            </w:pPr>
            <w:r w:rsidRPr="00F7258B">
              <w:rPr>
                <w:b/>
                <w:sz w:val="24"/>
                <w:szCs w:val="24"/>
                <w:lang w:val="lt-LT" w:eastAsia="lt-LT"/>
              </w:rPr>
              <w:t>Eil. Nr.</w:t>
            </w:r>
          </w:p>
        </w:tc>
        <w:tc>
          <w:tcPr>
            <w:tcW w:w="4341" w:type="dxa"/>
            <w:vAlign w:val="center"/>
            <w:hideMark/>
          </w:tcPr>
          <w:p w:rsidR="006A3CAE" w:rsidRPr="00F7258B" w:rsidRDefault="006A3CAE" w:rsidP="006A3CAE">
            <w:pPr>
              <w:jc w:val="center"/>
              <w:rPr>
                <w:b/>
                <w:sz w:val="24"/>
                <w:szCs w:val="24"/>
                <w:lang w:val="lt-LT" w:eastAsia="lt-LT"/>
              </w:rPr>
            </w:pPr>
            <w:r w:rsidRPr="00F7258B">
              <w:rPr>
                <w:b/>
                <w:sz w:val="24"/>
                <w:szCs w:val="24"/>
                <w:lang w:val="lt-LT" w:eastAsia="lt-LT"/>
              </w:rPr>
              <w:t xml:space="preserve">Materialinės vertybės grupė, </w:t>
            </w:r>
          </w:p>
          <w:p w:rsidR="006A3CAE" w:rsidRPr="00F7258B" w:rsidRDefault="006A3CAE" w:rsidP="006A3CAE">
            <w:pPr>
              <w:jc w:val="center"/>
              <w:rPr>
                <w:b/>
                <w:sz w:val="24"/>
                <w:szCs w:val="24"/>
                <w:lang w:val="lt-LT" w:eastAsia="lt-LT"/>
              </w:rPr>
            </w:pPr>
            <w:r w:rsidRPr="00F7258B">
              <w:rPr>
                <w:b/>
                <w:sz w:val="24"/>
                <w:szCs w:val="24"/>
                <w:lang w:val="lt-LT" w:eastAsia="lt-LT"/>
              </w:rPr>
              <w:t>inventorinis numeris, pavadinimas</w:t>
            </w:r>
          </w:p>
        </w:tc>
        <w:tc>
          <w:tcPr>
            <w:tcW w:w="890" w:type="dxa"/>
            <w:vAlign w:val="center"/>
            <w:hideMark/>
          </w:tcPr>
          <w:p w:rsidR="006A3CAE" w:rsidRPr="00F7258B" w:rsidRDefault="006A3CAE" w:rsidP="00601133">
            <w:pPr>
              <w:jc w:val="center"/>
              <w:rPr>
                <w:b/>
                <w:sz w:val="24"/>
                <w:szCs w:val="24"/>
                <w:lang w:val="lt-LT" w:eastAsia="lt-LT"/>
              </w:rPr>
            </w:pPr>
            <w:proofErr w:type="spellStart"/>
            <w:r w:rsidRPr="00F7258B">
              <w:rPr>
                <w:b/>
                <w:sz w:val="24"/>
                <w:szCs w:val="24"/>
                <w:lang w:val="lt-LT" w:eastAsia="lt-LT"/>
              </w:rPr>
              <w:t>Buhalt</w:t>
            </w:r>
            <w:proofErr w:type="spellEnd"/>
            <w:r w:rsidRPr="00F7258B">
              <w:rPr>
                <w:b/>
                <w:sz w:val="24"/>
                <w:szCs w:val="24"/>
                <w:lang w:val="lt-LT" w:eastAsia="lt-LT"/>
              </w:rPr>
              <w:t>. sąskaita</w:t>
            </w:r>
          </w:p>
        </w:tc>
        <w:tc>
          <w:tcPr>
            <w:tcW w:w="1210" w:type="dxa"/>
            <w:vAlign w:val="center"/>
            <w:hideMark/>
          </w:tcPr>
          <w:p w:rsidR="006A3CAE" w:rsidRPr="00F7258B" w:rsidRDefault="006A3CAE" w:rsidP="00601133">
            <w:pPr>
              <w:jc w:val="center"/>
              <w:rPr>
                <w:b/>
                <w:sz w:val="24"/>
                <w:szCs w:val="24"/>
                <w:lang w:val="lt-LT" w:eastAsia="lt-LT"/>
              </w:rPr>
            </w:pPr>
            <w:r w:rsidRPr="00F7258B">
              <w:rPr>
                <w:b/>
                <w:sz w:val="24"/>
                <w:szCs w:val="24"/>
                <w:lang w:val="lt-LT" w:eastAsia="lt-LT"/>
              </w:rPr>
              <w:t>Įsigijimo data</w:t>
            </w:r>
          </w:p>
        </w:tc>
        <w:tc>
          <w:tcPr>
            <w:tcW w:w="1104" w:type="dxa"/>
            <w:vAlign w:val="center"/>
            <w:hideMark/>
          </w:tcPr>
          <w:p w:rsidR="006A3CAE" w:rsidRPr="00F7258B" w:rsidRDefault="006A3CAE" w:rsidP="00601133">
            <w:pPr>
              <w:jc w:val="center"/>
              <w:rPr>
                <w:b/>
                <w:sz w:val="24"/>
                <w:szCs w:val="24"/>
                <w:lang w:val="lt-LT" w:eastAsia="lt-LT"/>
              </w:rPr>
            </w:pPr>
            <w:r w:rsidRPr="00F7258B">
              <w:rPr>
                <w:b/>
                <w:sz w:val="24"/>
                <w:szCs w:val="24"/>
                <w:lang w:val="lt-LT" w:eastAsia="lt-LT"/>
              </w:rPr>
              <w:t>Įsigijimo vertė,</w:t>
            </w:r>
          </w:p>
          <w:p w:rsidR="006A3CAE" w:rsidRPr="00F7258B" w:rsidRDefault="006A3CAE" w:rsidP="00601133">
            <w:pPr>
              <w:jc w:val="center"/>
              <w:rPr>
                <w:b/>
                <w:sz w:val="24"/>
                <w:szCs w:val="24"/>
                <w:lang w:val="lt-LT" w:eastAsia="lt-LT"/>
              </w:rPr>
            </w:pPr>
            <w:proofErr w:type="spellStart"/>
            <w:r w:rsidRPr="00F7258B">
              <w:rPr>
                <w:b/>
                <w:sz w:val="24"/>
                <w:szCs w:val="24"/>
                <w:lang w:val="lt-LT" w:eastAsia="lt-LT"/>
              </w:rPr>
              <w:t>Eur</w:t>
            </w:r>
            <w:proofErr w:type="spellEnd"/>
          </w:p>
        </w:tc>
        <w:tc>
          <w:tcPr>
            <w:tcW w:w="1230" w:type="dxa"/>
            <w:vAlign w:val="center"/>
            <w:hideMark/>
          </w:tcPr>
          <w:p w:rsidR="006A3CAE" w:rsidRPr="00F7258B" w:rsidRDefault="006A3CAE" w:rsidP="00601133">
            <w:pPr>
              <w:jc w:val="center"/>
              <w:rPr>
                <w:b/>
                <w:sz w:val="24"/>
                <w:szCs w:val="24"/>
                <w:lang w:val="lt-LT" w:eastAsia="lt-LT"/>
              </w:rPr>
            </w:pPr>
            <w:r w:rsidRPr="00F7258B">
              <w:rPr>
                <w:b/>
                <w:sz w:val="24"/>
                <w:szCs w:val="24"/>
                <w:lang w:val="lt-LT" w:eastAsia="lt-LT"/>
              </w:rPr>
              <w:t xml:space="preserve">Likutinė vertė </w:t>
            </w:r>
          </w:p>
          <w:p w:rsidR="006A3CAE" w:rsidRPr="00F7258B" w:rsidRDefault="006A3CAE" w:rsidP="00601133">
            <w:pPr>
              <w:jc w:val="center"/>
              <w:rPr>
                <w:b/>
                <w:sz w:val="24"/>
                <w:szCs w:val="24"/>
                <w:lang w:val="lt-LT" w:eastAsia="lt-LT"/>
              </w:rPr>
            </w:pPr>
            <w:r w:rsidRPr="00F7258B">
              <w:rPr>
                <w:b/>
                <w:sz w:val="24"/>
                <w:szCs w:val="24"/>
                <w:lang w:val="lt-LT" w:eastAsia="lt-LT"/>
              </w:rPr>
              <w:t>2017-1</w:t>
            </w:r>
            <w:r w:rsidR="00B212EF" w:rsidRPr="00F7258B">
              <w:rPr>
                <w:b/>
                <w:sz w:val="24"/>
                <w:szCs w:val="24"/>
                <w:lang w:val="lt-LT" w:eastAsia="lt-LT"/>
              </w:rPr>
              <w:t>2</w:t>
            </w:r>
            <w:r w:rsidRPr="00F7258B">
              <w:rPr>
                <w:b/>
                <w:sz w:val="24"/>
                <w:szCs w:val="24"/>
                <w:lang w:val="lt-LT" w:eastAsia="lt-LT"/>
              </w:rPr>
              <w:t>-3</w:t>
            </w:r>
            <w:r w:rsidR="00B212EF" w:rsidRPr="00F7258B">
              <w:rPr>
                <w:b/>
                <w:sz w:val="24"/>
                <w:szCs w:val="24"/>
                <w:lang w:val="lt-LT" w:eastAsia="lt-LT"/>
              </w:rPr>
              <w:t>1</w:t>
            </w:r>
            <w:r w:rsidRPr="00F7258B">
              <w:rPr>
                <w:b/>
                <w:sz w:val="24"/>
                <w:szCs w:val="24"/>
                <w:lang w:val="lt-LT" w:eastAsia="lt-LT"/>
              </w:rPr>
              <w:t>,</w:t>
            </w:r>
          </w:p>
          <w:p w:rsidR="006A3CAE" w:rsidRPr="00F7258B" w:rsidRDefault="006A3CAE" w:rsidP="00601133">
            <w:pPr>
              <w:jc w:val="center"/>
              <w:rPr>
                <w:b/>
                <w:sz w:val="24"/>
                <w:szCs w:val="24"/>
                <w:lang w:val="lt-LT" w:eastAsia="lt-LT"/>
              </w:rPr>
            </w:pPr>
            <w:proofErr w:type="spellStart"/>
            <w:r w:rsidRPr="00F7258B">
              <w:rPr>
                <w:b/>
                <w:sz w:val="24"/>
                <w:szCs w:val="24"/>
                <w:lang w:val="lt-LT" w:eastAsia="lt-LT"/>
              </w:rPr>
              <w:t>Eur</w:t>
            </w:r>
            <w:proofErr w:type="spellEnd"/>
          </w:p>
        </w:tc>
      </w:tr>
      <w:tr w:rsidR="006A3CAE" w:rsidRPr="00F7258B" w:rsidTr="00601133">
        <w:trPr>
          <w:tblCellSpacing w:w="15" w:type="dxa"/>
        </w:trPr>
        <w:tc>
          <w:tcPr>
            <w:tcW w:w="649" w:type="dxa"/>
          </w:tcPr>
          <w:p w:rsidR="006A3CAE" w:rsidRPr="00F7258B" w:rsidRDefault="006A3CAE" w:rsidP="006A3CAE">
            <w:pPr>
              <w:pStyle w:val="Sraopastraipa"/>
              <w:numPr>
                <w:ilvl w:val="0"/>
                <w:numId w:val="6"/>
              </w:numPr>
              <w:rPr>
                <w:lang w:val="lt-LT" w:eastAsia="lt-LT"/>
              </w:rPr>
            </w:pPr>
          </w:p>
        </w:tc>
        <w:tc>
          <w:tcPr>
            <w:tcW w:w="4341" w:type="dxa"/>
            <w:vAlign w:val="center"/>
            <w:hideMark/>
          </w:tcPr>
          <w:p w:rsidR="006A3CAE" w:rsidRPr="00F7258B" w:rsidRDefault="00451AF2" w:rsidP="006A3CAE">
            <w:pPr>
              <w:rPr>
                <w:sz w:val="24"/>
                <w:szCs w:val="24"/>
                <w:lang w:val="lt-LT" w:eastAsia="lt-LT"/>
              </w:rPr>
            </w:pPr>
            <w:r w:rsidRPr="00F7258B">
              <w:rPr>
                <w:sz w:val="24"/>
                <w:szCs w:val="24"/>
                <w:lang w:val="lt-LT" w:eastAsia="lt-LT"/>
              </w:rPr>
              <w:t>473424716</w:t>
            </w:r>
            <w:r w:rsidR="006A3CAE" w:rsidRPr="00F7258B">
              <w:rPr>
                <w:sz w:val="24"/>
                <w:szCs w:val="24"/>
                <w:lang w:val="lt-LT" w:eastAsia="lt-LT"/>
              </w:rPr>
              <w:t xml:space="preserve"> Spinta patalynei su stumdomomis durimis</w:t>
            </w:r>
          </w:p>
        </w:tc>
        <w:tc>
          <w:tcPr>
            <w:tcW w:w="890" w:type="dxa"/>
            <w:vAlign w:val="center"/>
            <w:hideMark/>
          </w:tcPr>
          <w:p w:rsidR="006A3CAE" w:rsidRPr="00F7258B" w:rsidRDefault="006A3CAE" w:rsidP="00601133">
            <w:pPr>
              <w:jc w:val="right"/>
              <w:rPr>
                <w:sz w:val="24"/>
                <w:szCs w:val="24"/>
                <w:lang w:val="lt-LT" w:eastAsia="lt-LT"/>
              </w:rPr>
            </w:pPr>
            <w:r w:rsidRPr="00F7258B">
              <w:rPr>
                <w:sz w:val="24"/>
                <w:szCs w:val="24"/>
                <w:lang w:val="lt-LT" w:eastAsia="lt-LT"/>
              </w:rPr>
              <w:t>1208101</w:t>
            </w:r>
          </w:p>
        </w:tc>
        <w:tc>
          <w:tcPr>
            <w:tcW w:w="1210" w:type="dxa"/>
            <w:vAlign w:val="center"/>
            <w:hideMark/>
          </w:tcPr>
          <w:p w:rsidR="006A3CAE" w:rsidRPr="00F7258B" w:rsidRDefault="006A3CAE" w:rsidP="00601133">
            <w:pPr>
              <w:jc w:val="right"/>
              <w:rPr>
                <w:sz w:val="24"/>
                <w:szCs w:val="24"/>
                <w:lang w:val="lt-LT" w:eastAsia="lt-LT"/>
              </w:rPr>
            </w:pPr>
            <w:r w:rsidRPr="00F7258B">
              <w:rPr>
                <w:sz w:val="24"/>
                <w:szCs w:val="24"/>
                <w:lang w:val="lt-LT" w:eastAsia="lt-LT"/>
              </w:rPr>
              <w:t>2017-11-01</w:t>
            </w:r>
          </w:p>
        </w:tc>
        <w:tc>
          <w:tcPr>
            <w:tcW w:w="1104" w:type="dxa"/>
            <w:vAlign w:val="center"/>
            <w:hideMark/>
          </w:tcPr>
          <w:p w:rsidR="006A3CAE" w:rsidRPr="00F7258B" w:rsidRDefault="006A3CAE" w:rsidP="00601133">
            <w:pPr>
              <w:jc w:val="right"/>
              <w:rPr>
                <w:sz w:val="24"/>
                <w:szCs w:val="24"/>
                <w:lang w:val="lt-LT" w:eastAsia="lt-LT"/>
              </w:rPr>
            </w:pPr>
            <w:r w:rsidRPr="00F7258B">
              <w:rPr>
                <w:sz w:val="24"/>
                <w:szCs w:val="24"/>
                <w:lang w:val="lt-LT" w:eastAsia="lt-LT"/>
              </w:rPr>
              <w:t>532,40</w:t>
            </w:r>
          </w:p>
        </w:tc>
        <w:tc>
          <w:tcPr>
            <w:tcW w:w="1230" w:type="dxa"/>
            <w:vAlign w:val="center"/>
            <w:hideMark/>
          </w:tcPr>
          <w:p w:rsidR="006A3CAE" w:rsidRPr="00F7258B" w:rsidRDefault="006A3CAE" w:rsidP="00601133">
            <w:pPr>
              <w:jc w:val="right"/>
              <w:rPr>
                <w:sz w:val="24"/>
                <w:szCs w:val="24"/>
                <w:lang w:val="lt-LT" w:eastAsia="lt-LT"/>
              </w:rPr>
            </w:pPr>
            <w:r w:rsidRPr="00F7258B">
              <w:rPr>
                <w:sz w:val="24"/>
                <w:szCs w:val="24"/>
                <w:lang w:val="lt-LT" w:eastAsia="lt-LT"/>
              </w:rPr>
              <w:t>532,40</w:t>
            </w:r>
          </w:p>
        </w:tc>
      </w:tr>
      <w:tr w:rsidR="006A3CAE" w:rsidRPr="00F7258B" w:rsidTr="00601133">
        <w:trPr>
          <w:tblCellSpacing w:w="15" w:type="dxa"/>
        </w:trPr>
        <w:tc>
          <w:tcPr>
            <w:tcW w:w="649" w:type="dxa"/>
          </w:tcPr>
          <w:p w:rsidR="006A3CAE" w:rsidRPr="00F7258B" w:rsidRDefault="006A3CAE" w:rsidP="006A3CAE">
            <w:pPr>
              <w:pStyle w:val="Sraopastraipa"/>
              <w:numPr>
                <w:ilvl w:val="0"/>
                <w:numId w:val="6"/>
              </w:numPr>
              <w:rPr>
                <w:lang w:val="lt-LT" w:eastAsia="lt-LT"/>
              </w:rPr>
            </w:pPr>
          </w:p>
        </w:tc>
        <w:tc>
          <w:tcPr>
            <w:tcW w:w="4341" w:type="dxa"/>
            <w:vAlign w:val="center"/>
            <w:hideMark/>
          </w:tcPr>
          <w:p w:rsidR="006A3CAE" w:rsidRPr="00F7258B" w:rsidRDefault="004C7BA1" w:rsidP="004C7BA1">
            <w:pPr>
              <w:rPr>
                <w:sz w:val="24"/>
                <w:szCs w:val="24"/>
                <w:lang w:val="lt-LT" w:eastAsia="lt-LT"/>
              </w:rPr>
            </w:pPr>
            <w:r w:rsidRPr="00F7258B">
              <w:rPr>
                <w:sz w:val="24"/>
                <w:szCs w:val="24"/>
                <w:lang w:val="lt-LT" w:eastAsia="lt-LT"/>
              </w:rPr>
              <w:t>4734247</w:t>
            </w:r>
            <w:r w:rsidR="00B212EF" w:rsidRPr="00F7258B">
              <w:rPr>
                <w:sz w:val="24"/>
                <w:szCs w:val="24"/>
                <w:lang w:val="lt-LT" w:eastAsia="lt-LT"/>
              </w:rPr>
              <w:t>1</w:t>
            </w:r>
            <w:r w:rsidRPr="00F7258B">
              <w:rPr>
                <w:sz w:val="24"/>
                <w:szCs w:val="24"/>
                <w:lang w:val="lt-LT" w:eastAsia="lt-LT"/>
              </w:rPr>
              <w:t>5</w:t>
            </w:r>
            <w:r w:rsidR="00B212EF" w:rsidRPr="00F7258B">
              <w:rPr>
                <w:sz w:val="24"/>
                <w:szCs w:val="24"/>
                <w:lang w:val="lt-LT" w:eastAsia="lt-LT"/>
              </w:rPr>
              <w:t xml:space="preserve"> </w:t>
            </w:r>
            <w:r w:rsidR="006A3CAE" w:rsidRPr="00F7258B">
              <w:rPr>
                <w:sz w:val="24"/>
                <w:szCs w:val="24"/>
                <w:lang w:val="lt-LT" w:eastAsia="lt-LT"/>
              </w:rPr>
              <w:t>Virtuvėlės baldų komplektas</w:t>
            </w:r>
          </w:p>
        </w:tc>
        <w:tc>
          <w:tcPr>
            <w:tcW w:w="890" w:type="dxa"/>
            <w:vAlign w:val="center"/>
            <w:hideMark/>
          </w:tcPr>
          <w:p w:rsidR="006A3CAE" w:rsidRPr="00F7258B" w:rsidRDefault="006A3CAE" w:rsidP="00601133">
            <w:pPr>
              <w:jc w:val="right"/>
              <w:rPr>
                <w:sz w:val="24"/>
                <w:szCs w:val="24"/>
                <w:lang w:val="lt-LT" w:eastAsia="lt-LT"/>
              </w:rPr>
            </w:pPr>
            <w:r w:rsidRPr="00F7258B">
              <w:rPr>
                <w:sz w:val="24"/>
                <w:szCs w:val="24"/>
                <w:lang w:val="lt-LT" w:eastAsia="lt-LT"/>
              </w:rPr>
              <w:t>1208101</w:t>
            </w:r>
          </w:p>
        </w:tc>
        <w:tc>
          <w:tcPr>
            <w:tcW w:w="1210" w:type="dxa"/>
            <w:vAlign w:val="center"/>
            <w:hideMark/>
          </w:tcPr>
          <w:p w:rsidR="006A3CAE" w:rsidRPr="00F7258B" w:rsidRDefault="006A3CAE" w:rsidP="00B212EF">
            <w:pPr>
              <w:jc w:val="right"/>
              <w:rPr>
                <w:sz w:val="24"/>
                <w:szCs w:val="24"/>
                <w:lang w:val="lt-LT" w:eastAsia="lt-LT"/>
              </w:rPr>
            </w:pPr>
            <w:r w:rsidRPr="00F7258B">
              <w:rPr>
                <w:sz w:val="24"/>
                <w:szCs w:val="24"/>
                <w:lang w:val="lt-LT" w:eastAsia="lt-LT"/>
              </w:rPr>
              <w:t>2017-11-</w:t>
            </w:r>
            <w:r w:rsidR="00B212EF" w:rsidRPr="00F7258B">
              <w:rPr>
                <w:sz w:val="24"/>
                <w:szCs w:val="24"/>
                <w:lang w:val="lt-LT" w:eastAsia="lt-LT"/>
              </w:rPr>
              <w:t>3</w:t>
            </w:r>
            <w:r w:rsidRPr="00F7258B">
              <w:rPr>
                <w:sz w:val="24"/>
                <w:szCs w:val="24"/>
                <w:lang w:val="lt-LT" w:eastAsia="lt-LT"/>
              </w:rPr>
              <w:t>0</w:t>
            </w:r>
          </w:p>
        </w:tc>
        <w:tc>
          <w:tcPr>
            <w:tcW w:w="1104" w:type="dxa"/>
            <w:vAlign w:val="center"/>
            <w:hideMark/>
          </w:tcPr>
          <w:p w:rsidR="006A3CAE" w:rsidRPr="00F7258B" w:rsidRDefault="004C7BA1" w:rsidP="00601133">
            <w:pPr>
              <w:jc w:val="right"/>
              <w:rPr>
                <w:sz w:val="24"/>
                <w:szCs w:val="24"/>
                <w:lang w:val="lt-LT" w:eastAsia="lt-LT"/>
              </w:rPr>
            </w:pPr>
            <w:r w:rsidRPr="00F7258B">
              <w:rPr>
                <w:sz w:val="24"/>
                <w:szCs w:val="24"/>
                <w:lang w:val="lt-LT" w:eastAsia="lt-LT"/>
              </w:rPr>
              <w:t>1041,82</w:t>
            </w:r>
          </w:p>
        </w:tc>
        <w:tc>
          <w:tcPr>
            <w:tcW w:w="1230" w:type="dxa"/>
            <w:vAlign w:val="center"/>
            <w:hideMark/>
          </w:tcPr>
          <w:p w:rsidR="006A3CAE" w:rsidRPr="00F7258B" w:rsidRDefault="004C7BA1" w:rsidP="00601133">
            <w:pPr>
              <w:jc w:val="right"/>
              <w:rPr>
                <w:sz w:val="24"/>
                <w:szCs w:val="24"/>
                <w:lang w:val="lt-LT" w:eastAsia="lt-LT"/>
              </w:rPr>
            </w:pPr>
            <w:r w:rsidRPr="00F7258B">
              <w:rPr>
                <w:sz w:val="24"/>
                <w:szCs w:val="24"/>
                <w:lang w:val="lt-LT" w:eastAsia="lt-LT"/>
              </w:rPr>
              <w:t>1041,82</w:t>
            </w:r>
          </w:p>
        </w:tc>
      </w:tr>
      <w:tr w:rsidR="006A3CAE" w:rsidRPr="00F7258B" w:rsidTr="00601133">
        <w:trPr>
          <w:tblCellSpacing w:w="15" w:type="dxa"/>
        </w:trPr>
        <w:tc>
          <w:tcPr>
            <w:tcW w:w="649" w:type="dxa"/>
          </w:tcPr>
          <w:p w:rsidR="006A3CAE" w:rsidRPr="00F7258B" w:rsidRDefault="006A3CAE" w:rsidP="00601133">
            <w:pPr>
              <w:rPr>
                <w:lang w:val="lt-LT" w:eastAsia="lt-LT"/>
              </w:rPr>
            </w:pPr>
          </w:p>
        </w:tc>
        <w:tc>
          <w:tcPr>
            <w:tcW w:w="4341" w:type="dxa"/>
            <w:vAlign w:val="center"/>
          </w:tcPr>
          <w:p w:rsidR="006A3CAE" w:rsidRPr="00F7258B" w:rsidRDefault="006A3CAE" w:rsidP="00601133">
            <w:pPr>
              <w:rPr>
                <w:sz w:val="24"/>
                <w:szCs w:val="24"/>
                <w:lang w:val="lt-LT" w:eastAsia="lt-LT"/>
              </w:rPr>
            </w:pPr>
          </w:p>
        </w:tc>
        <w:tc>
          <w:tcPr>
            <w:tcW w:w="890" w:type="dxa"/>
            <w:vAlign w:val="center"/>
          </w:tcPr>
          <w:p w:rsidR="006A3CAE" w:rsidRPr="00F7258B" w:rsidRDefault="006A3CAE" w:rsidP="00601133">
            <w:pPr>
              <w:jc w:val="right"/>
              <w:rPr>
                <w:sz w:val="24"/>
                <w:szCs w:val="24"/>
                <w:lang w:val="lt-LT" w:eastAsia="lt-LT"/>
              </w:rPr>
            </w:pPr>
          </w:p>
        </w:tc>
        <w:tc>
          <w:tcPr>
            <w:tcW w:w="1210" w:type="dxa"/>
            <w:vAlign w:val="center"/>
          </w:tcPr>
          <w:p w:rsidR="006A3CAE" w:rsidRPr="00F7258B" w:rsidRDefault="006A3CAE" w:rsidP="00601133">
            <w:pPr>
              <w:jc w:val="right"/>
              <w:rPr>
                <w:sz w:val="24"/>
                <w:szCs w:val="24"/>
                <w:lang w:val="lt-LT" w:eastAsia="lt-LT"/>
              </w:rPr>
            </w:pPr>
          </w:p>
        </w:tc>
        <w:tc>
          <w:tcPr>
            <w:tcW w:w="1104" w:type="dxa"/>
            <w:vAlign w:val="center"/>
          </w:tcPr>
          <w:p w:rsidR="006A3CAE" w:rsidRPr="00F7258B" w:rsidRDefault="006A3CAE" w:rsidP="00601133">
            <w:pPr>
              <w:jc w:val="right"/>
              <w:rPr>
                <w:b/>
                <w:sz w:val="24"/>
                <w:szCs w:val="24"/>
                <w:lang w:val="lt-LT" w:eastAsia="lt-LT"/>
              </w:rPr>
            </w:pPr>
            <w:r w:rsidRPr="00F7258B">
              <w:rPr>
                <w:b/>
                <w:sz w:val="24"/>
                <w:szCs w:val="24"/>
                <w:lang w:val="lt-LT" w:eastAsia="lt-LT"/>
              </w:rPr>
              <w:t>Iš viso</w:t>
            </w:r>
          </w:p>
        </w:tc>
        <w:tc>
          <w:tcPr>
            <w:tcW w:w="1230" w:type="dxa"/>
            <w:vAlign w:val="center"/>
          </w:tcPr>
          <w:p w:rsidR="006A3CAE" w:rsidRPr="00F7258B" w:rsidRDefault="004C7BA1" w:rsidP="00601133">
            <w:pPr>
              <w:jc w:val="right"/>
              <w:rPr>
                <w:sz w:val="24"/>
                <w:szCs w:val="24"/>
                <w:lang w:val="lt-LT" w:eastAsia="lt-LT"/>
              </w:rPr>
            </w:pPr>
            <w:r w:rsidRPr="00F7258B">
              <w:rPr>
                <w:sz w:val="24"/>
                <w:szCs w:val="24"/>
                <w:lang w:val="lt-LT" w:eastAsia="lt-LT"/>
              </w:rPr>
              <w:t>1574,22</w:t>
            </w:r>
          </w:p>
        </w:tc>
      </w:tr>
    </w:tbl>
    <w:p w:rsidR="006A3CAE" w:rsidRPr="00F7258B" w:rsidRDefault="006A3CAE" w:rsidP="006A3CAE">
      <w:pPr>
        <w:jc w:val="center"/>
        <w:rPr>
          <w:b/>
          <w:sz w:val="24"/>
          <w:szCs w:val="24"/>
          <w:lang w:val="lt-LT"/>
        </w:rPr>
      </w:pPr>
    </w:p>
    <w:p w:rsidR="00C40F58" w:rsidRPr="00F7258B" w:rsidRDefault="00C40F58" w:rsidP="006A3CAE">
      <w:pPr>
        <w:jc w:val="center"/>
        <w:rPr>
          <w:b/>
          <w:sz w:val="24"/>
          <w:szCs w:val="24"/>
          <w:lang w:val="lt-LT"/>
        </w:rPr>
      </w:pPr>
    </w:p>
    <w:p w:rsidR="00642096" w:rsidRPr="00F7258B" w:rsidRDefault="0043591F" w:rsidP="00642096">
      <w:pPr>
        <w:tabs>
          <w:tab w:val="left" w:pos="5812"/>
        </w:tabs>
        <w:rPr>
          <w:b/>
          <w:sz w:val="24"/>
          <w:szCs w:val="24"/>
          <w:lang w:val="lt-LT"/>
        </w:rPr>
      </w:pPr>
      <w:r w:rsidRPr="00F7258B">
        <w:rPr>
          <w:b/>
          <w:sz w:val="24"/>
          <w:szCs w:val="24"/>
          <w:lang w:val="lt-LT"/>
        </w:rPr>
        <w:t>Trumpalaikis turtas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4368"/>
        <w:gridCol w:w="920"/>
        <w:gridCol w:w="894"/>
        <w:gridCol w:w="1046"/>
        <w:gridCol w:w="991"/>
        <w:gridCol w:w="991"/>
      </w:tblGrid>
      <w:tr w:rsidR="008A5309" w:rsidRPr="00F7258B" w:rsidTr="002709B3">
        <w:trPr>
          <w:tblCellSpacing w:w="15" w:type="dxa"/>
        </w:trPr>
        <w:tc>
          <w:tcPr>
            <w:tcW w:w="517" w:type="dxa"/>
            <w:vAlign w:val="center"/>
            <w:hideMark/>
          </w:tcPr>
          <w:p w:rsidR="008A5309" w:rsidRPr="00F7258B" w:rsidRDefault="008A5309" w:rsidP="002709B3">
            <w:pPr>
              <w:jc w:val="center"/>
              <w:rPr>
                <w:b/>
                <w:sz w:val="24"/>
                <w:szCs w:val="24"/>
                <w:lang w:val="lt-LT" w:eastAsia="lt-LT"/>
              </w:rPr>
            </w:pPr>
            <w:r w:rsidRPr="00F7258B">
              <w:rPr>
                <w:b/>
                <w:sz w:val="24"/>
                <w:szCs w:val="24"/>
                <w:lang w:val="lt-LT" w:eastAsia="lt-LT"/>
              </w:rPr>
              <w:t>Eil.</w:t>
            </w:r>
          </w:p>
          <w:p w:rsidR="008A5309" w:rsidRPr="00F7258B" w:rsidRDefault="008A5309" w:rsidP="002709B3">
            <w:pPr>
              <w:jc w:val="center"/>
              <w:rPr>
                <w:b/>
                <w:sz w:val="24"/>
                <w:szCs w:val="24"/>
                <w:lang w:val="lt-LT" w:eastAsia="lt-LT"/>
              </w:rPr>
            </w:pPr>
            <w:r w:rsidRPr="00F7258B">
              <w:rPr>
                <w:b/>
                <w:sz w:val="24"/>
                <w:szCs w:val="24"/>
                <w:lang w:val="lt-LT" w:eastAsia="lt-LT"/>
              </w:rPr>
              <w:t>Nr.</w:t>
            </w:r>
          </w:p>
        </w:tc>
        <w:tc>
          <w:tcPr>
            <w:tcW w:w="4365" w:type="dxa"/>
            <w:vAlign w:val="center"/>
            <w:hideMark/>
          </w:tcPr>
          <w:p w:rsidR="008A5309" w:rsidRPr="00F7258B" w:rsidRDefault="008A5309" w:rsidP="002709B3">
            <w:pPr>
              <w:jc w:val="center"/>
              <w:rPr>
                <w:b/>
                <w:sz w:val="24"/>
                <w:szCs w:val="24"/>
                <w:lang w:val="lt-LT" w:eastAsia="lt-LT"/>
              </w:rPr>
            </w:pPr>
            <w:r w:rsidRPr="00F7258B">
              <w:rPr>
                <w:b/>
                <w:sz w:val="24"/>
                <w:szCs w:val="24"/>
                <w:lang w:val="lt-LT" w:eastAsia="lt-LT"/>
              </w:rPr>
              <w:t>Materialinės vertybės (kodas), pavadinimas</w:t>
            </w:r>
          </w:p>
        </w:tc>
        <w:tc>
          <w:tcPr>
            <w:tcW w:w="0" w:type="auto"/>
            <w:vAlign w:val="center"/>
            <w:hideMark/>
          </w:tcPr>
          <w:p w:rsidR="008A5309" w:rsidRPr="00F7258B" w:rsidRDefault="008A5309" w:rsidP="002709B3">
            <w:pPr>
              <w:jc w:val="center"/>
              <w:rPr>
                <w:b/>
                <w:sz w:val="24"/>
                <w:szCs w:val="24"/>
                <w:lang w:val="lt-LT" w:eastAsia="lt-LT"/>
              </w:rPr>
            </w:pPr>
            <w:proofErr w:type="spellStart"/>
            <w:r w:rsidRPr="00F7258B">
              <w:rPr>
                <w:b/>
                <w:sz w:val="24"/>
                <w:szCs w:val="24"/>
                <w:lang w:val="lt-LT" w:eastAsia="lt-LT"/>
              </w:rPr>
              <w:t>Buhalt</w:t>
            </w:r>
            <w:proofErr w:type="spellEnd"/>
            <w:r w:rsidRPr="00F7258B">
              <w:rPr>
                <w:b/>
                <w:sz w:val="24"/>
                <w:szCs w:val="24"/>
                <w:lang w:val="lt-LT" w:eastAsia="lt-LT"/>
              </w:rPr>
              <w:t>.</w:t>
            </w:r>
          </w:p>
          <w:p w:rsidR="008A5309" w:rsidRPr="00F7258B" w:rsidRDefault="008A5309" w:rsidP="002709B3">
            <w:pPr>
              <w:jc w:val="center"/>
              <w:rPr>
                <w:b/>
                <w:sz w:val="24"/>
                <w:szCs w:val="24"/>
                <w:lang w:val="lt-LT" w:eastAsia="lt-LT"/>
              </w:rPr>
            </w:pPr>
            <w:r w:rsidRPr="00F7258B">
              <w:rPr>
                <w:b/>
                <w:sz w:val="24"/>
                <w:szCs w:val="24"/>
                <w:lang w:val="lt-LT" w:eastAsia="lt-LT"/>
              </w:rPr>
              <w:t>sąskaita</w:t>
            </w:r>
          </w:p>
        </w:tc>
        <w:tc>
          <w:tcPr>
            <w:tcW w:w="0" w:type="auto"/>
            <w:vAlign w:val="center"/>
            <w:hideMark/>
          </w:tcPr>
          <w:p w:rsidR="008A5309" w:rsidRPr="00F7258B" w:rsidRDefault="008A5309" w:rsidP="002709B3">
            <w:pPr>
              <w:jc w:val="center"/>
              <w:rPr>
                <w:b/>
                <w:sz w:val="24"/>
                <w:szCs w:val="24"/>
                <w:lang w:val="lt-LT" w:eastAsia="lt-LT"/>
              </w:rPr>
            </w:pPr>
            <w:proofErr w:type="spellStart"/>
            <w:r w:rsidRPr="00F7258B">
              <w:rPr>
                <w:b/>
                <w:sz w:val="24"/>
                <w:szCs w:val="24"/>
                <w:lang w:val="lt-LT" w:eastAsia="lt-LT"/>
              </w:rPr>
              <w:t>Nomen</w:t>
            </w:r>
            <w:proofErr w:type="spellEnd"/>
            <w:r w:rsidRPr="00F7258B">
              <w:rPr>
                <w:b/>
                <w:sz w:val="24"/>
                <w:szCs w:val="24"/>
                <w:lang w:val="lt-LT" w:eastAsia="lt-LT"/>
              </w:rPr>
              <w:t>-</w:t>
            </w:r>
          </w:p>
          <w:p w:rsidR="008A5309" w:rsidRPr="00F7258B" w:rsidRDefault="008A5309" w:rsidP="002709B3">
            <w:pPr>
              <w:jc w:val="center"/>
              <w:rPr>
                <w:b/>
                <w:sz w:val="24"/>
                <w:szCs w:val="24"/>
                <w:lang w:val="lt-LT" w:eastAsia="lt-LT"/>
              </w:rPr>
            </w:pPr>
            <w:proofErr w:type="spellStart"/>
            <w:r w:rsidRPr="00F7258B">
              <w:rPr>
                <w:b/>
                <w:sz w:val="24"/>
                <w:szCs w:val="24"/>
                <w:lang w:val="lt-LT" w:eastAsia="lt-LT"/>
              </w:rPr>
              <w:t>klatūra</w:t>
            </w:r>
            <w:proofErr w:type="spellEnd"/>
          </w:p>
        </w:tc>
        <w:tc>
          <w:tcPr>
            <w:tcW w:w="1018" w:type="dxa"/>
            <w:vAlign w:val="center"/>
            <w:hideMark/>
          </w:tcPr>
          <w:p w:rsidR="008A5309" w:rsidRPr="00F7258B" w:rsidRDefault="008A5309" w:rsidP="002709B3">
            <w:pPr>
              <w:jc w:val="center"/>
              <w:rPr>
                <w:b/>
                <w:sz w:val="24"/>
                <w:szCs w:val="24"/>
                <w:lang w:val="lt-LT" w:eastAsia="lt-LT"/>
              </w:rPr>
            </w:pPr>
            <w:r w:rsidRPr="00F7258B">
              <w:rPr>
                <w:b/>
                <w:sz w:val="24"/>
                <w:szCs w:val="24"/>
                <w:lang w:val="lt-LT" w:eastAsia="lt-LT"/>
              </w:rPr>
              <w:t>Kaina,</w:t>
            </w:r>
          </w:p>
          <w:p w:rsidR="008A5309" w:rsidRPr="00F7258B" w:rsidRDefault="008A5309" w:rsidP="002709B3">
            <w:pPr>
              <w:jc w:val="center"/>
              <w:rPr>
                <w:b/>
                <w:sz w:val="24"/>
                <w:szCs w:val="24"/>
                <w:lang w:val="lt-LT" w:eastAsia="lt-LT"/>
              </w:rPr>
            </w:pPr>
            <w:proofErr w:type="spellStart"/>
            <w:r w:rsidRPr="00F7258B">
              <w:rPr>
                <w:b/>
                <w:sz w:val="24"/>
                <w:szCs w:val="24"/>
                <w:lang w:val="lt-LT" w:eastAsia="lt-LT"/>
              </w:rPr>
              <w:t>Eur</w:t>
            </w:r>
            <w:proofErr w:type="spellEnd"/>
          </w:p>
        </w:tc>
        <w:tc>
          <w:tcPr>
            <w:tcW w:w="962" w:type="dxa"/>
            <w:vAlign w:val="center"/>
            <w:hideMark/>
          </w:tcPr>
          <w:p w:rsidR="008A5309" w:rsidRPr="00F7258B" w:rsidRDefault="008A5309" w:rsidP="002709B3">
            <w:pPr>
              <w:jc w:val="center"/>
              <w:rPr>
                <w:b/>
                <w:sz w:val="24"/>
                <w:szCs w:val="24"/>
                <w:lang w:val="lt-LT" w:eastAsia="lt-LT"/>
              </w:rPr>
            </w:pPr>
            <w:r w:rsidRPr="00F7258B">
              <w:rPr>
                <w:b/>
                <w:sz w:val="24"/>
                <w:szCs w:val="24"/>
                <w:lang w:val="lt-LT" w:eastAsia="lt-LT"/>
              </w:rPr>
              <w:t>Kiekis,</w:t>
            </w:r>
          </w:p>
          <w:p w:rsidR="008A5309" w:rsidRPr="00F7258B" w:rsidRDefault="008A5309" w:rsidP="002709B3">
            <w:pPr>
              <w:jc w:val="center"/>
              <w:rPr>
                <w:b/>
                <w:sz w:val="24"/>
                <w:szCs w:val="24"/>
                <w:lang w:val="lt-LT" w:eastAsia="lt-LT"/>
              </w:rPr>
            </w:pPr>
            <w:r w:rsidRPr="00F7258B">
              <w:rPr>
                <w:b/>
                <w:sz w:val="24"/>
                <w:szCs w:val="24"/>
                <w:lang w:val="lt-LT" w:eastAsia="lt-LT"/>
              </w:rPr>
              <w:t>vnt.</w:t>
            </w:r>
          </w:p>
        </w:tc>
        <w:tc>
          <w:tcPr>
            <w:tcW w:w="947" w:type="dxa"/>
            <w:vAlign w:val="center"/>
            <w:hideMark/>
          </w:tcPr>
          <w:p w:rsidR="008A5309" w:rsidRPr="00F7258B" w:rsidRDefault="008A5309" w:rsidP="002709B3">
            <w:pPr>
              <w:jc w:val="center"/>
              <w:rPr>
                <w:b/>
                <w:sz w:val="24"/>
                <w:szCs w:val="24"/>
                <w:lang w:val="lt-LT" w:eastAsia="lt-LT"/>
              </w:rPr>
            </w:pPr>
            <w:r w:rsidRPr="00F7258B">
              <w:rPr>
                <w:b/>
                <w:sz w:val="24"/>
                <w:szCs w:val="24"/>
                <w:lang w:val="lt-LT" w:eastAsia="lt-LT"/>
              </w:rPr>
              <w:t>Suma,</w:t>
            </w:r>
          </w:p>
          <w:p w:rsidR="008A5309" w:rsidRPr="00F7258B" w:rsidRDefault="008A5309" w:rsidP="002709B3">
            <w:pPr>
              <w:jc w:val="center"/>
              <w:rPr>
                <w:b/>
                <w:sz w:val="24"/>
                <w:szCs w:val="24"/>
                <w:lang w:val="lt-LT" w:eastAsia="lt-LT"/>
              </w:rPr>
            </w:pPr>
            <w:proofErr w:type="spellStart"/>
            <w:r w:rsidRPr="00F7258B">
              <w:rPr>
                <w:b/>
                <w:sz w:val="24"/>
                <w:szCs w:val="24"/>
                <w:lang w:val="lt-LT" w:eastAsia="lt-LT"/>
              </w:rPr>
              <w:t>Eur</w:t>
            </w:r>
            <w:proofErr w:type="spellEnd"/>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(14738) Lovytė vaikiška</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310260</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81,070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1621,40</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(16239) Stalas su stalčiais keturvietis</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303115</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128,260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5,000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641,30</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(16240) Kėdutė vaikiška</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321041</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27,830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556,60</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(5353) Čiužiniai</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601010</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42,350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847,00</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(15620) Spintelės persirengimo su suoliuku</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301871</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193,600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4,000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774,40</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(16241) Rankšluostinė</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600284</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89,540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4,000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358,16</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(16074) Lentynos žaislų</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32105</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227,480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227,48</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(2400) Stalas rašomasis</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303045</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140,360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140,36</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(2023) Kėdės</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300222</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20,570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20,57</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(16242) Metodinė spinta</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600285</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148,830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148,83</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(2263) Spinta priemonių</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301180</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122,210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122,21</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38603A">
            <w:pPr>
              <w:rPr>
                <w:sz w:val="24"/>
                <w:szCs w:val="24"/>
                <w:lang w:val="lt-LT" w:eastAsia="lt-LT"/>
              </w:rPr>
            </w:pPr>
            <w:r w:rsidRPr="00F7258B">
              <w:rPr>
                <w:sz w:val="24"/>
                <w:szCs w:val="24"/>
                <w:lang w:val="lt-LT" w:eastAsia="lt-LT"/>
              </w:rPr>
              <w:t xml:space="preserve">(10030) Patalynės </w:t>
            </w:r>
            <w:r w:rsidR="0038603A">
              <w:rPr>
                <w:sz w:val="24"/>
                <w:szCs w:val="24"/>
                <w:lang w:val="lt-LT" w:eastAsia="lt-LT"/>
              </w:rPr>
              <w:t>komplekt</w:t>
            </w:r>
            <w:r w:rsidR="0038603A" w:rsidRPr="00F7258B">
              <w:rPr>
                <w:sz w:val="24"/>
                <w:szCs w:val="24"/>
                <w:lang w:val="lt-LT" w:eastAsia="lt-LT"/>
              </w:rPr>
              <w:t>as</w:t>
            </w:r>
            <w:bookmarkStart w:id="0" w:name="_GoBack"/>
            <w:bookmarkEnd w:id="0"/>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600130</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14,883</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40,000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595,32</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(5249) Pagalvės</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600125</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7,623</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152,46</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(5195) Antklodės</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600005</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17,545</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350,90</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(13859) Rankšluosčiai</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600280</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3,025</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40,000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121,00</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(16243) Vaikiškas stalo įrankių komplektas</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501051</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7,260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145,20</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(15633) Lėkštė sriubai</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401435</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3,267</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65,34</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(15634) Lėkštė antram patiekalui</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401436</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3,388</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67,76</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(16079) Lėkštė duonai</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401440</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5,082</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5,000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25,41</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(16244) Puodelis arbatai su rankenėle</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600131</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2,420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48,40</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(16245) Puodas su dangčiu (200*130)</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600132</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37,510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37,51</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(16246) Puodas su dangčiu (200*170)</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600133</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39,930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39,93</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(15636) Samtis</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500263</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9,075</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18,15</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(16247) Dubuo 26cm</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600134</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11,495</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11,49</w:t>
            </w:r>
          </w:p>
        </w:tc>
      </w:tr>
      <w:tr w:rsidR="008A5309" w:rsidRPr="00F7258B" w:rsidTr="002709B3">
        <w:trPr>
          <w:tblCellSpacing w:w="15" w:type="dxa"/>
        </w:trPr>
        <w:tc>
          <w:tcPr>
            <w:tcW w:w="517" w:type="dxa"/>
            <w:vAlign w:val="center"/>
          </w:tcPr>
          <w:p w:rsidR="008A5309" w:rsidRPr="00F7258B" w:rsidRDefault="008A5309" w:rsidP="008A5309">
            <w:pPr>
              <w:pStyle w:val="Sraopastraipa"/>
              <w:numPr>
                <w:ilvl w:val="0"/>
                <w:numId w:val="9"/>
              </w:numPr>
              <w:rPr>
                <w:lang w:val="lt-LT" w:eastAsia="lt-LT"/>
              </w:rPr>
            </w:pPr>
          </w:p>
        </w:tc>
        <w:tc>
          <w:tcPr>
            <w:tcW w:w="4365" w:type="dxa"/>
            <w:vAlign w:val="center"/>
            <w:hideMark/>
          </w:tcPr>
          <w:p w:rsidR="008A5309" w:rsidRPr="00F7258B" w:rsidRDefault="008A5309" w:rsidP="002709B3">
            <w:pPr>
              <w:rPr>
                <w:sz w:val="24"/>
                <w:szCs w:val="24"/>
                <w:lang w:val="lt-LT" w:eastAsia="lt-LT"/>
              </w:rPr>
            </w:pPr>
            <w:r w:rsidRPr="00F7258B">
              <w:rPr>
                <w:sz w:val="24"/>
                <w:szCs w:val="24"/>
                <w:lang w:val="lt-LT" w:eastAsia="lt-LT"/>
              </w:rPr>
              <w:t>(11756) Kibiras su dangčiu</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2020071</w:t>
            </w:r>
          </w:p>
        </w:tc>
        <w:tc>
          <w:tcPr>
            <w:tcW w:w="0" w:type="auto"/>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400950</w:t>
            </w:r>
          </w:p>
        </w:tc>
        <w:tc>
          <w:tcPr>
            <w:tcW w:w="1018"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78,650</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157,30</w:t>
            </w:r>
          </w:p>
        </w:tc>
      </w:tr>
      <w:tr w:rsidR="008A5309" w:rsidRPr="00F7258B" w:rsidTr="002709B3">
        <w:trPr>
          <w:tblCellSpacing w:w="15" w:type="dxa"/>
        </w:trPr>
        <w:tc>
          <w:tcPr>
            <w:tcW w:w="517" w:type="dxa"/>
            <w:vAlign w:val="center"/>
          </w:tcPr>
          <w:p w:rsidR="008A5309" w:rsidRPr="00F7258B" w:rsidRDefault="008A5309" w:rsidP="002709B3">
            <w:pPr>
              <w:rPr>
                <w:sz w:val="24"/>
                <w:szCs w:val="24"/>
                <w:lang w:val="lt-LT" w:eastAsia="lt-LT"/>
              </w:rPr>
            </w:pPr>
          </w:p>
        </w:tc>
        <w:tc>
          <w:tcPr>
            <w:tcW w:w="4365" w:type="dxa"/>
            <w:vAlign w:val="center"/>
            <w:hideMark/>
          </w:tcPr>
          <w:p w:rsidR="008A5309" w:rsidRPr="00F7258B" w:rsidRDefault="008A5309" w:rsidP="002709B3">
            <w:pPr>
              <w:rPr>
                <w:lang w:val="lt-LT" w:eastAsia="lt-LT"/>
              </w:rPr>
            </w:pPr>
          </w:p>
        </w:tc>
        <w:tc>
          <w:tcPr>
            <w:tcW w:w="0" w:type="auto"/>
            <w:vAlign w:val="center"/>
            <w:hideMark/>
          </w:tcPr>
          <w:p w:rsidR="008A5309" w:rsidRPr="00F7258B" w:rsidRDefault="008A5309" w:rsidP="002709B3">
            <w:pPr>
              <w:jc w:val="right"/>
              <w:rPr>
                <w:lang w:val="lt-LT" w:eastAsia="lt-LT"/>
              </w:rPr>
            </w:pPr>
          </w:p>
        </w:tc>
        <w:tc>
          <w:tcPr>
            <w:tcW w:w="0" w:type="auto"/>
            <w:vAlign w:val="center"/>
            <w:hideMark/>
          </w:tcPr>
          <w:p w:rsidR="008A5309" w:rsidRPr="00F7258B" w:rsidRDefault="008A5309" w:rsidP="002709B3">
            <w:pPr>
              <w:jc w:val="right"/>
              <w:rPr>
                <w:lang w:val="lt-LT" w:eastAsia="lt-LT"/>
              </w:rPr>
            </w:pPr>
          </w:p>
        </w:tc>
        <w:tc>
          <w:tcPr>
            <w:tcW w:w="1018" w:type="dxa"/>
            <w:vAlign w:val="center"/>
            <w:hideMark/>
          </w:tcPr>
          <w:p w:rsidR="008A5309" w:rsidRPr="00F7258B" w:rsidRDefault="008A5309" w:rsidP="002709B3">
            <w:pPr>
              <w:jc w:val="right"/>
              <w:rPr>
                <w:b/>
                <w:sz w:val="24"/>
                <w:szCs w:val="24"/>
                <w:lang w:val="lt-LT" w:eastAsia="lt-LT"/>
              </w:rPr>
            </w:pPr>
            <w:r w:rsidRPr="00F7258B">
              <w:rPr>
                <w:b/>
                <w:sz w:val="24"/>
                <w:szCs w:val="24"/>
                <w:lang w:val="lt-LT" w:eastAsia="lt-LT"/>
              </w:rPr>
              <w:t>Iš viso</w:t>
            </w:r>
          </w:p>
        </w:tc>
        <w:tc>
          <w:tcPr>
            <w:tcW w:w="962"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290,000</w:t>
            </w:r>
          </w:p>
        </w:tc>
        <w:tc>
          <w:tcPr>
            <w:tcW w:w="947" w:type="dxa"/>
            <w:vAlign w:val="center"/>
            <w:hideMark/>
          </w:tcPr>
          <w:p w:rsidR="008A5309" w:rsidRPr="00F7258B" w:rsidRDefault="008A5309" w:rsidP="002709B3">
            <w:pPr>
              <w:jc w:val="right"/>
              <w:rPr>
                <w:sz w:val="24"/>
                <w:szCs w:val="24"/>
                <w:lang w:val="lt-LT" w:eastAsia="lt-LT"/>
              </w:rPr>
            </w:pPr>
            <w:r w:rsidRPr="00F7258B">
              <w:rPr>
                <w:sz w:val="24"/>
                <w:szCs w:val="24"/>
                <w:lang w:val="lt-LT" w:eastAsia="lt-LT"/>
              </w:rPr>
              <w:t>7294,48</w:t>
            </w:r>
          </w:p>
        </w:tc>
      </w:tr>
    </w:tbl>
    <w:p w:rsidR="008A5309" w:rsidRPr="00F7258B" w:rsidRDefault="008A5309" w:rsidP="008A5309">
      <w:pPr>
        <w:rPr>
          <w:lang w:val="lt-LT"/>
        </w:rPr>
      </w:pPr>
    </w:p>
    <w:p w:rsidR="006A3CAE" w:rsidRPr="00F7258B" w:rsidRDefault="006A3CAE" w:rsidP="00546389">
      <w:pPr>
        <w:rPr>
          <w:sz w:val="24"/>
          <w:szCs w:val="24"/>
          <w:lang w:val="lt-LT"/>
        </w:rPr>
      </w:pPr>
    </w:p>
    <w:p w:rsidR="00546389" w:rsidRPr="00F7258B" w:rsidRDefault="00546389" w:rsidP="00546389">
      <w:pPr>
        <w:rPr>
          <w:sz w:val="24"/>
          <w:szCs w:val="24"/>
          <w:lang w:val="lt-LT"/>
        </w:rPr>
      </w:pPr>
      <w:r w:rsidRPr="00F7258B">
        <w:rPr>
          <w:sz w:val="24"/>
          <w:szCs w:val="24"/>
          <w:lang w:val="lt-LT"/>
        </w:rPr>
        <w:t xml:space="preserve">Finansavimo šaltinis: </w:t>
      </w:r>
      <w:r w:rsidR="006A3CAE" w:rsidRPr="00F7258B">
        <w:rPr>
          <w:sz w:val="24"/>
          <w:szCs w:val="24"/>
          <w:lang w:val="lt-LT"/>
        </w:rPr>
        <w:t>savivaldy</w:t>
      </w:r>
      <w:r w:rsidR="0090206F" w:rsidRPr="00F7258B">
        <w:rPr>
          <w:sz w:val="24"/>
          <w:szCs w:val="24"/>
          <w:lang w:val="lt-LT"/>
        </w:rPr>
        <w:t>bės</w:t>
      </w:r>
      <w:r w:rsidRPr="00F7258B">
        <w:rPr>
          <w:sz w:val="24"/>
          <w:szCs w:val="24"/>
          <w:lang w:val="lt-LT"/>
        </w:rPr>
        <w:t xml:space="preserve"> biudžeto lėšos.</w:t>
      </w:r>
    </w:p>
    <w:p w:rsidR="00546389" w:rsidRPr="00F7258B" w:rsidRDefault="00546389" w:rsidP="00546389">
      <w:pPr>
        <w:rPr>
          <w:b/>
          <w:sz w:val="24"/>
          <w:szCs w:val="24"/>
          <w:lang w:val="lt-LT"/>
        </w:rPr>
      </w:pPr>
    </w:p>
    <w:p w:rsidR="00546389" w:rsidRPr="00F7258B" w:rsidRDefault="00546389" w:rsidP="00546389">
      <w:pPr>
        <w:jc w:val="center"/>
        <w:rPr>
          <w:sz w:val="24"/>
          <w:szCs w:val="24"/>
          <w:lang w:val="lt-LT"/>
        </w:rPr>
      </w:pPr>
      <w:r w:rsidRPr="00F7258B">
        <w:rPr>
          <w:sz w:val="24"/>
          <w:szCs w:val="24"/>
          <w:lang w:val="lt-LT"/>
        </w:rPr>
        <w:t>_____________________________</w:t>
      </w:r>
    </w:p>
    <w:p w:rsidR="00546389" w:rsidRPr="00F7258B" w:rsidRDefault="00546389" w:rsidP="00546389">
      <w:pPr>
        <w:rPr>
          <w:sz w:val="24"/>
          <w:szCs w:val="24"/>
          <w:lang w:val="lt-LT"/>
        </w:rPr>
      </w:pPr>
    </w:p>
    <w:p w:rsidR="00546389" w:rsidRPr="00F7258B" w:rsidRDefault="00546389" w:rsidP="00546389">
      <w:pPr>
        <w:rPr>
          <w:b/>
          <w:sz w:val="24"/>
          <w:szCs w:val="24"/>
          <w:lang w:val="lt-LT"/>
        </w:rPr>
      </w:pPr>
    </w:p>
    <w:p w:rsidR="00546389" w:rsidRPr="00F7258B" w:rsidRDefault="00546389" w:rsidP="00546389">
      <w:pPr>
        <w:rPr>
          <w:sz w:val="24"/>
          <w:szCs w:val="24"/>
          <w:lang w:val="lt-LT"/>
        </w:rPr>
      </w:pPr>
    </w:p>
    <w:p w:rsidR="000E7882" w:rsidRPr="00F7258B" w:rsidRDefault="000E7882" w:rsidP="008452B0">
      <w:pPr>
        <w:tabs>
          <w:tab w:val="left" w:pos="1134"/>
        </w:tabs>
        <w:ind w:firstLine="960"/>
        <w:jc w:val="both"/>
        <w:rPr>
          <w:sz w:val="24"/>
          <w:szCs w:val="24"/>
          <w:lang w:val="lt-LT"/>
        </w:rPr>
      </w:pPr>
    </w:p>
    <w:p w:rsidR="000A6FDC" w:rsidRPr="00F7258B" w:rsidRDefault="000A6FDC" w:rsidP="008452B0">
      <w:pPr>
        <w:tabs>
          <w:tab w:val="left" w:pos="1134"/>
        </w:tabs>
        <w:ind w:firstLine="960"/>
        <w:jc w:val="both"/>
        <w:rPr>
          <w:sz w:val="24"/>
          <w:szCs w:val="24"/>
          <w:lang w:val="lt-LT"/>
        </w:rPr>
      </w:pPr>
    </w:p>
    <w:p w:rsidR="000A6FDC" w:rsidRPr="00F7258B" w:rsidRDefault="000A6FDC"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9F678C" w:rsidRPr="00F7258B" w:rsidRDefault="009F678C" w:rsidP="008452B0">
      <w:pPr>
        <w:tabs>
          <w:tab w:val="left" w:pos="1134"/>
        </w:tabs>
        <w:rPr>
          <w:sz w:val="24"/>
          <w:szCs w:val="24"/>
          <w:lang w:val="lt-LT"/>
        </w:rPr>
      </w:pPr>
    </w:p>
    <w:p w:rsidR="006A3CAE" w:rsidRPr="00F7258B" w:rsidRDefault="006A3CAE" w:rsidP="008452B0">
      <w:pPr>
        <w:tabs>
          <w:tab w:val="left" w:pos="1134"/>
        </w:tabs>
        <w:rPr>
          <w:sz w:val="24"/>
          <w:szCs w:val="24"/>
          <w:lang w:val="lt-LT"/>
        </w:rPr>
      </w:pPr>
    </w:p>
    <w:p w:rsidR="000A6FDC" w:rsidRPr="00F7258B" w:rsidRDefault="000A6FDC" w:rsidP="00FA0C76">
      <w:pPr>
        <w:tabs>
          <w:tab w:val="left" w:pos="1134"/>
          <w:tab w:val="left" w:pos="7470"/>
        </w:tabs>
        <w:jc w:val="right"/>
        <w:rPr>
          <w:sz w:val="24"/>
          <w:szCs w:val="24"/>
          <w:lang w:val="lt-LT"/>
        </w:rPr>
      </w:pPr>
    </w:p>
    <w:p w:rsidR="008452B0" w:rsidRPr="00F7258B" w:rsidRDefault="008452B0" w:rsidP="008452B0">
      <w:pPr>
        <w:jc w:val="center"/>
        <w:rPr>
          <w:b/>
          <w:sz w:val="24"/>
          <w:szCs w:val="24"/>
          <w:lang w:val="lt-LT"/>
        </w:rPr>
      </w:pPr>
      <w:r w:rsidRPr="00F7258B">
        <w:rPr>
          <w:b/>
          <w:sz w:val="24"/>
          <w:szCs w:val="24"/>
          <w:lang w:val="lt-LT"/>
        </w:rPr>
        <w:t>ŠILUTĖS RAJONO SAVIVALDYBĖS</w:t>
      </w:r>
    </w:p>
    <w:p w:rsidR="008452B0" w:rsidRPr="00F7258B" w:rsidRDefault="008452B0" w:rsidP="008452B0">
      <w:pPr>
        <w:jc w:val="center"/>
        <w:rPr>
          <w:b/>
          <w:sz w:val="24"/>
          <w:szCs w:val="24"/>
          <w:lang w:val="lt-LT"/>
        </w:rPr>
      </w:pPr>
      <w:r w:rsidRPr="00F7258B">
        <w:rPr>
          <w:b/>
          <w:sz w:val="24"/>
          <w:szCs w:val="24"/>
          <w:lang w:val="lt-LT"/>
        </w:rPr>
        <w:t>ŪKIO SKYRIAUS TURTO POSKYRIS</w:t>
      </w:r>
    </w:p>
    <w:p w:rsidR="008452B0" w:rsidRPr="00F7258B" w:rsidRDefault="008452B0" w:rsidP="008452B0">
      <w:pPr>
        <w:jc w:val="center"/>
        <w:rPr>
          <w:b/>
          <w:sz w:val="24"/>
          <w:szCs w:val="24"/>
          <w:lang w:val="lt-LT"/>
        </w:rPr>
      </w:pPr>
      <w:r w:rsidRPr="00F7258B">
        <w:rPr>
          <w:b/>
          <w:sz w:val="24"/>
          <w:szCs w:val="24"/>
          <w:lang w:val="lt-LT"/>
        </w:rPr>
        <w:t>AIŠKINAMASIS RAŠTAS</w:t>
      </w:r>
    </w:p>
    <w:p w:rsidR="008452B0" w:rsidRPr="00F7258B" w:rsidRDefault="008452B0" w:rsidP="008452B0">
      <w:pPr>
        <w:jc w:val="center"/>
        <w:rPr>
          <w:b/>
          <w:bCs/>
          <w:sz w:val="24"/>
          <w:szCs w:val="24"/>
          <w:lang w:val="lt-LT"/>
        </w:rPr>
      </w:pPr>
      <w:r w:rsidRPr="00F7258B">
        <w:rPr>
          <w:b/>
          <w:bCs/>
          <w:sz w:val="24"/>
          <w:szCs w:val="24"/>
          <w:lang w:val="lt-LT"/>
        </w:rPr>
        <w:t>DĖL TARYBOS SPRENDIMO PROJEKTO</w:t>
      </w:r>
    </w:p>
    <w:p w:rsidR="00BC481A" w:rsidRPr="00F7258B" w:rsidRDefault="008452B0" w:rsidP="00BC481A">
      <w:pPr>
        <w:tabs>
          <w:tab w:val="left" w:pos="1134"/>
        </w:tabs>
        <w:jc w:val="center"/>
        <w:rPr>
          <w:b/>
          <w:sz w:val="24"/>
          <w:szCs w:val="24"/>
          <w:lang w:val="lt-LT"/>
        </w:rPr>
      </w:pPr>
      <w:r w:rsidRPr="00F7258B">
        <w:rPr>
          <w:b/>
          <w:sz w:val="24"/>
          <w:szCs w:val="24"/>
          <w:lang w:val="lt-LT"/>
        </w:rPr>
        <w:t>„</w:t>
      </w:r>
      <w:r w:rsidR="00BC481A" w:rsidRPr="00F7258B">
        <w:rPr>
          <w:b/>
          <w:sz w:val="24"/>
          <w:szCs w:val="24"/>
          <w:lang w:val="lt-LT"/>
        </w:rPr>
        <w:t xml:space="preserve">DĖL TURTO PERDAVIMO PATIKĖJIMO TEISE </w:t>
      </w:r>
    </w:p>
    <w:p w:rsidR="008452B0" w:rsidRPr="00F7258B" w:rsidRDefault="00BC481A" w:rsidP="00BC481A">
      <w:pPr>
        <w:tabs>
          <w:tab w:val="left" w:pos="1134"/>
        </w:tabs>
        <w:jc w:val="center"/>
        <w:rPr>
          <w:b/>
          <w:sz w:val="24"/>
          <w:szCs w:val="24"/>
          <w:lang w:val="lt-LT"/>
        </w:rPr>
      </w:pPr>
      <w:r w:rsidRPr="00F7258B">
        <w:rPr>
          <w:b/>
          <w:sz w:val="24"/>
          <w:szCs w:val="24"/>
          <w:lang w:val="lt-LT"/>
        </w:rPr>
        <w:t>ŠILUTĖS RAJONO SAVIVALDYBĖS BIUDŽETINĖMS ĮSTAIGOMS</w:t>
      </w:r>
      <w:r w:rsidR="008452B0" w:rsidRPr="00F7258B">
        <w:rPr>
          <w:b/>
          <w:sz w:val="24"/>
          <w:szCs w:val="24"/>
          <w:lang w:val="lt-LT"/>
        </w:rPr>
        <w:t>“</w:t>
      </w:r>
    </w:p>
    <w:p w:rsidR="00FA0C76" w:rsidRPr="00F7258B" w:rsidRDefault="00FA0C76" w:rsidP="008452B0">
      <w:pPr>
        <w:jc w:val="center"/>
        <w:rPr>
          <w:sz w:val="24"/>
          <w:szCs w:val="24"/>
          <w:lang w:val="lt-LT"/>
        </w:rPr>
      </w:pPr>
    </w:p>
    <w:p w:rsidR="008452B0" w:rsidRPr="00F7258B" w:rsidRDefault="006D2FCE" w:rsidP="008452B0">
      <w:pPr>
        <w:jc w:val="center"/>
        <w:rPr>
          <w:sz w:val="24"/>
          <w:szCs w:val="24"/>
          <w:lang w:val="lt-LT"/>
        </w:rPr>
      </w:pPr>
      <w:r w:rsidRPr="00F7258B">
        <w:rPr>
          <w:sz w:val="24"/>
          <w:szCs w:val="24"/>
          <w:lang w:val="lt-LT"/>
        </w:rPr>
        <w:t>2017</w:t>
      </w:r>
      <w:r w:rsidR="008452B0" w:rsidRPr="00F7258B">
        <w:rPr>
          <w:sz w:val="24"/>
          <w:szCs w:val="24"/>
          <w:lang w:val="lt-LT"/>
        </w:rPr>
        <w:t xml:space="preserve"> m. </w:t>
      </w:r>
      <w:r w:rsidR="009F678C" w:rsidRPr="00F7258B">
        <w:rPr>
          <w:sz w:val="24"/>
          <w:szCs w:val="24"/>
          <w:lang w:val="lt-LT"/>
        </w:rPr>
        <w:t>gruodžio 5</w:t>
      </w:r>
      <w:r w:rsidR="008452B0" w:rsidRPr="00F7258B">
        <w:rPr>
          <w:sz w:val="24"/>
          <w:szCs w:val="24"/>
          <w:lang w:val="lt-LT"/>
        </w:rPr>
        <w:t xml:space="preserve"> d.</w:t>
      </w:r>
    </w:p>
    <w:p w:rsidR="00FC0530" w:rsidRPr="00F7258B" w:rsidRDefault="008452B0" w:rsidP="008452B0">
      <w:pPr>
        <w:jc w:val="center"/>
        <w:rPr>
          <w:sz w:val="24"/>
          <w:szCs w:val="24"/>
          <w:lang w:val="lt-LT"/>
        </w:rPr>
      </w:pPr>
      <w:r w:rsidRPr="00F7258B">
        <w:rPr>
          <w:sz w:val="24"/>
          <w:szCs w:val="24"/>
          <w:lang w:val="lt-LT"/>
        </w:rPr>
        <w:t>Šilutė</w:t>
      </w:r>
    </w:p>
    <w:p w:rsidR="00642096" w:rsidRPr="00F7258B" w:rsidRDefault="00642096" w:rsidP="008452B0">
      <w:pPr>
        <w:jc w:val="cente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8452B0" w:rsidRPr="00F7258B" w:rsidTr="007756D7">
        <w:tc>
          <w:tcPr>
            <w:tcW w:w="9854" w:type="dxa"/>
          </w:tcPr>
          <w:p w:rsidR="008452B0" w:rsidRPr="00F7258B" w:rsidRDefault="008452B0" w:rsidP="007756D7">
            <w:pPr>
              <w:rPr>
                <w:b/>
                <w:bCs/>
                <w:sz w:val="24"/>
                <w:szCs w:val="24"/>
                <w:lang w:val="lt-LT"/>
              </w:rPr>
            </w:pPr>
            <w:r w:rsidRPr="00F7258B">
              <w:rPr>
                <w:b/>
                <w:bCs/>
                <w:i/>
                <w:iCs/>
                <w:sz w:val="24"/>
                <w:szCs w:val="24"/>
                <w:lang w:val="lt-LT"/>
              </w:rPr>
              <w:t>1. Parengto projekto tikslai ir uždaviniai.</w:t>
            </w:r>
          </w:p>
        </w:tc>
      </w:tr>
      <w:tr w:rsidR="008452B0" w:rsidRPr="00F7258B" w:rsidTr="007756D7">
        <w:tc>
          <w:tcPr>
            <w:tcW w:w="9854" w:type="dxa"/>
          </w:tcPr>
          <w:p w:rsidR="008452B0" w:rsidRPr="00F7258B" w:rsidRDefault="00BD01DC" w:rsidP="00BD01DC">
            <w:pPr>
              <w:jc w:val="both"/>
              <w:rPr>
                <w:i/>
                <w:sz w:val="24"/>
                <w:szCs w:val="24"/>
                <w:lang w:val="lt-LT"/>
              </w:rPr>
            </w:pPr>
            <w:r w:rsidRPr="00F7258B">
              <w:rPr>
                <w:i/>
                <w:sz w:val="24"/>
                <w:szCs w:val="24"/>
                <w:lang w:val="lt-LT"/>
              </w:rPr>
              <w:t xml:space="preserve">Perduoti patikėjimo teise valdyti, naudoti ir disponuoti juo Šilutės rajono savivaldybės biudžetinėms įstaigoms Savivaldybei nuosavybės teise priklausantį ilgalaikį ir trumpalaikį materialųjį turtą </w:t>
            </w:r>
            <w:r w:rsidR="00CE6428" w:rsidRPr="00F7258B">
              <w:rPr>
                <w:i/>
                <w:sz w:val="24"/>
                <w:szCs w:val="24"/>
                <w:lang w:val="lt-LT"/>
              </w:rPr>
              <w:t>nurodytą sprendimo projekt</w:t>
            </w:r>
            <w:r w:rsidR="004137FC" w:rsidRPr="00F7258B">
              <w:rPr>
                <w:i/>
                <w:sz w:val="24"/>
                <w:szCs w:val="24"/>
                <w:lang w:val="lt-LT"/>
              </w:rPr>
              <w:t>o pried</w:t>
            </w:r>
            <w:r w:rsidR="00CE6428" w:rsidRPr="00F7258B">
              <w:rPr>
                <w:i/>
                <w:sz w:val="24"/>
                <w:szCs w:val="24"/>
                <w:lang w:val="lt-LT"/>
              </w:rPr>
              <w:t>e</w:t>
            </w:r>
            <w:r w:rsidR="006D2FCE" w:rsidRPr="00F7258B">
              <w:rPr>
                <w:i/>
                <w:sz w:val="24"/>
                <w:szCs w:val="24"/>
                <w:lang w:val="lt-LT"/>
              </w:rPr>
              <w:t>.</w:t>
            </w:r>
          </w:p>
        </w:tc>
      </w:tr>
      <w:tr w:rsidR="008452B0" w:rsidRPr="00F7258B" w:rsidTr="007756D7">
        <w:tc>
          <w:tcPr>
            <w:tcW w:w="9854" w:type="dxa"/>
          </w:tcPr>
          <w:p w:rsidR="008452B0" w:rsidRPr="00F7258B" w:rsidRDefault="008452B0" w:rsidP="007756D7">
            <w:pPr>
              <w:rPr>
                <w:b/>
                <w:bCs/>
                <w:sz w:val="24"/>
                <w:szCs w:val="24"/>
                <w:lang w:val="lt-LT"/>
              </w:rPr>
            </w:pPr>
            <w:r w:rsidRPr="00F7258B">
              <w:rPr>
                <w:b/>
                <w:bCs/>
                <w:i/>
                <w:iCs/>
                <w:sz w:val="24"/>
                <w:szCs w:val="24"/>
                <w:lang w:val="lt-LT"/>
              </w:rPr>
              <w:t>2. Kaip šiuo metu yra sureguliuoti projekte aptarti klausimai.</w:t>
            </w:r>
          </w:p>
        </w:tc>
      </w:tr>
      <w:tr w:rsidR="008452B0" w:rsidRPr="00F7258B" w:rsidTr="007756D7">
        <w:tc>
          <w:tcPr>
            <w:tcW w:w="9854" w:type="dxa"/>
          </w:tcPr>
          <w:p w:rsidR="00730DB2" w:rsidRPr="00F7258B" w:rsidRDefault="008452B0" w:rsidP="00730DB2">
            <w:pPr>
              <w:jc w:val="both"/>
              <w:rPr>
                <w:i/>
                <w:sz w:val="24"/>
                <w:szCs w:val="24"/>
                <w:lang w:val="lt-LT"/>
              </w:rPr>
            </w:pPr>
            <w:r w:rsidRPr="00F7258B">
              <w:rPr>
                <w:i/>
                <w:sz w:val="24"/>
                <w:szCs w:val="24"/>
                <w:lang w:val="lt-LT"/>
              </w:rPr>
              <w:t xml:space="preserve">Savivaldybės taryba vadovaudamasi </w:t>
            </w:r>
            <w:hyperlink r:id="rId8" w:history="1">
              <w:r w:rsidRPr="00F7258B">
                <w:rPr>
                  <w:rStyle w:val="Hipersaitas"/>
                  <w:i/>
                  <w:noProof w:val="0"/>
                  <w:u w:val="single"/>
                  <w:lang w:val="lt-LT"/>
                </w:rPr>
                <w:t>Lietuvos Respublikos vietos savivaldos įstatymo</w:t>
              </w:r>
            </w:hyperlink>
            <w:r w:rsidRPr="00F7258B">
              <w:rPr>
                <w:i/>
                <w:sz w:val="24"/>
                <w:szCs w:val="24"/>
                <w:lang w:val="lt-LT"/>
              </w:rPr>
              <w:t xml:space="preserve"> 16 straipsnio 2 dalies 26 punktu, priima sprendimus dėl disponavimo savivaldybei nuosavybės teise priklausančiu turtu. Vadovaujantis </w:t>
            </w:r>
            <w:hyperlink r:id="rId9" w:history="1">
              <w:r w:rsidRPr="00F7258B">
                <w:rPr>
                  <w:rStyle w:val="Hipersaitas"/>
                  <w:i/>
                  <w:noProof w:val="0"/>
                  <w:u w:val="single"/>
                  <w:lang w:val="lt-LT"/>
                </w:rPr>
                <w:t>Lietuvos Respublikos valstybės ir savivaldybių turto valdymo, naudojimo ir disponavimo juo įstatymo</w:t>
              </w:r>
            </w:hyperlink>
            <w:r w:rsidRPr="00F7258B">
              <w:rPr>
                <w:i/>
                <w:sz w:val="24"/>
                <w:szCs w:val="24"/>
                <w:lang w:val="lt-LT"/>
              </w:rPr>
              <w:t xml:space="preserve"> 12 straipsnio 1 dalimi, Savivaldybei nuosavybės teise priklausančio turto  savininko funkcijas, remdamasi įstatymais, įgyvendina savivaldybės taryba. Vadovaujantis šio įstatymo 12 straipsnio 4 dalimi,  patikėjimo teisė į perduodamą savivaldybės turtą atsiranda nuo turto perdavimo patikėjimo teisės subjektui (patikėtiniui) ir turto perdavimo</w:t>
            </w:r>
            <w:r w:rsidR="00074B49" w:rsidRPr="00F7258B">
              <w:rPr>
                <w:i/>
                <w:sz w:val="24"/>
                <w:szCs w:val="24"/>
                <w:lang w:val="lt-LT"/>
              </w:rPr>
              <w:t xml:space="preserve"> - </w:t>
            </w:r>
            <w:r w:rsidRPr="00F7258B">
              <w:rPr>
                <w:i/>
                <w:sz w:val="24"/>
                <w:szCs w:val="24"/>
                <w:lang w:val="lt-LT"/>
              </w:rPr>
              <w:t>priėmimo akto pasirašymo.</w:t>
            </w:r>
          </w:p>
          <w:p w:rsidR="008452B0" w:rsidRPr="00F7258B" w:rsidRDefault="00B41FBC" w:rsidP="00B41FBC">
            <w:pPr>
              <w:jc w:val="both"/>
              <w:rPr>
                <w:i/>
                <w:sz w:val="24"/>
                <w:szCs w:val="24"/>
                <w:lang w:val="lt-LT"/>
              </w:rPr>
            </w:pPr>
            <w:r w:rsidRPr="00F7258B">
              <w:rPr>
                <w:i/>
                <w:sz w:val="24"/>
                <w:szCs w:val="24"/>
                <w:lang w:val="lt-LT"/>
              </w:rPr>
              <w:t>Šilutės rajono savivaldybės administracija, atsižvelgdama į priešmokyklinio ugdymo įstaigų poreikius, nupirko iš savivaldybės biudžeto lėšų s</w:t>
            </w:r>
            <w:r w:rsidR="00074B49" w:rsidRPr="00F7258B">
              <w:rPr>
                <w:i/>
                <w:sz w:val="24"/>
                <w:szCs w:val="24"/>
                <w:lang w:val="lt-LT"/>
              </w:rPr>
              <w:t>prendimo projekto priede nurodyt</w:t>
            </w:r>
            <w:r w:rsidRPr="00F7258B">
              <w:rPr>
                <w:i/>
                <w:sz w:val="24"/>
                <w:szCs w:val="24"/>
                <w:lang w:val="lt-LT"/>
              </w:rPr>
              <w:t>as priemones. I</w:t>
            </w:r>
            <w:r w:rsidR="00074B49" w:rsidRPr="00F7258B">
              <w:rPr>
                <w:i/>
                <w:sz w:val="24"/>
                <w:szCs w:val="24"/>
                <w:lang w:val="lt-LT"/>
              </w:rPr>
              <w:t>lgalaik</w:t>
            </w:r>
            <w:r w:rsidRPr="00F7258B">
              <w:rPr>
                <w:i/>
                <w:sz w:val="24"/>
                <w:szCs w:val="24"/>
                <w:lang w:val="lt-LT"/>
              </w:rPr>
              <w:t>is</w:t>
            </w:r>
            <w:r w:rsidR="00074B49" w:rsidRPr="00F7258B">
              <w:rPr>
                <w:i/>
                <w:sz w:val="24"/>
                <w:szCs w:val="24"/>
                <w:lang w:val="lt-LT"/>
              </w:rPr>
              <w:t xml:space="preserve"> ir trumpalaik</w:t>
            </w:r>
            <w:r w:rsidRPr="00F7258B">
              <w:rPr>
                <w:i/>
                <w:sz w:val="24"/>
                <w:szCs w:val="24"/>
                <w:lang w:val="lt-LT"/>
              </w:rPr>
              <w:t>is</w:t>
            </w:r>
            <w:r w:rsidR="00074B49" w:rsidRPr="00F7258B">
              <w:rPr>
                <w:i/>
                <w:sz w:val="24"/>
                <w:szCs w:val="24"/>
                <w:lang w:val="lt-LT"/>
              </w:rPr>
              <w:t xml:space="preserve"> material</w:t>
            </w:r>
            <w:r w:rsidRPr="00F7258B">
              <w:rPr>
                <w:i/>
                <w:sz w:val="24"/>
                <w:szCs w:val="24"/>
                <w:lang w:val="lt-LT"/>
              </w:rPr>
              <w:t>usis</w:t>
            </w:r>
            <w:r w:rsidR="00074B49" w:rsidRPr="00F7258B">
              <w:rPr>
                <w:i/>
                <w:sz w:val="24"/>
                <w:szCs w:val="24"/>
                <w:lang w:val="lt-LT"/>
              </w:rPr>
              <w:t xml:space="preserve"> turt</w:t>
            </w:r>
            <w:r w:rsidRPr="00F7258B">
              <w:rPr>
                <w:i/>
                <w:sz w:val="24"/>
                <w:szCs w:val="24"/>
                <w:lang w:val="lt-LT"/>
              </w:rPr>
              <w:t>as</w:t>
            </w:r>
            <w:r w:rsidR="00074B49" w:rsidRPr="00F7258B">
              <w:rPr>
                <w:i/>
                <w:sz w:val="24"/>
                <w:szCs w:val="24"/>
                <w:lang w:val="lt-LT"/>
              </w:rPr>
              <w:t xml:space="preserve"> perduodamas </w:t>
            </w:r>
            <w:r w:rsidR="00AE601C" w:rsidRPr="00F7258B">
              <w:rPr>
                <w:i/>
                <w:sz w:val="24"/>
                <w:szCs w:val="24"/>
                <w:lang w:val="lt-LT"/>
              </w:rPr>
              <w:t>S</w:t>
            </w:r>
            <w:r w:rsidR="001562F4" w:rsidRPr="00F7258B">
              <w:rPr>
                <w:i/>
                <w:sz w:val="24"/>
                <w:szCs w:val="24"/>
                <w:lang w:val="lt-LT"/>
              </w:rPr>
              <w:t>avivaldybės</w:t>
            </w:r>
            <w:r w:rsidR="00AE601C" w:rsidRPr="00F7258B">
              <w:rPr>
                <w:i/>
                <w:sz w:val="24"/>
                <w:szCs w:val="24"/>
                <w:lang w:val="lt-LT"/>
              </w:rPr>
              <w:t xml:space="preserve"> </w:t>
            </w:r>
            <w:r w:rsidR="008452B0" w:rsidRPr="00F7258B">
              <w:rPr>
                <w:i/>
                <w:sz w:val="24"/>
                <w:szCs w:val="24"/>
                <w:lang w:val="lt-LT"/>
              </w:rPr>
              <w:t>biudžetinėms įstaigoms valdyti, naudoti ir disponuoti juo patikėjimo teise</w:t>
            </w:r>
            <w:r w:rsidRPr="00F7258B">
              <w:rPr>
                <w:i/>
                <w:sz w:val="24"/>
                <w:szCs w:val="24"/>
                <w:lang w:val="lt-LT"/>
              </w:rPr>
              <w:t>.</w:t>
            </w:r>
          </w:p>
        </w:tc>
      </w:tr>
      <w:tr w:rsidR="008452B0" w:rsidRPr="00F7258B" w:rsidTr="007756D7">
        <w:tc>
          <w:tcPr>
            <w:tcW w:w="9854" w:type="dxa"/>
          </w:tcPr>
          <w:p w:rsidR="008452B0" w:rsidRPr="00F7258B" w:rsidRDefault="008452B0" w:rsidP="007756D7">
            <w:pPr>
              <w:rPr>
                <w:b/>
                <w:bCs/>
                <w:i/>
                <w:iCs/>
                <w:sz w:val="24"/>
                <w:szCs w:val="24"/>
                <w:lang w:val="lt-LT"/>
              </w:rPr>
            </w:pPr>
            <w:r w:rsidRPr="00F7258B">
              <w:rPr>
                <w:b/>
                <w:bCs/>
                <w:i/>
                <w:iCs/>
                <w:sz w:val="24"/>
                <w:szCs w:val="24"/>
                <w:lang w:val="lt-LT"/>
              </w:rPr>
              <w:t>3. Kokių pozityvių rezultatų laukiama.</w:t>
            </w:r>
          </w:p>
        </w:tc>
      </w:tr>
      <w:tr w:rsidR="008452B0" w:rsidRPr="00F7258B" w:rsidTr="007756D7">
        <w:tc>
          <w:tcPr>
            <w:tcW w:w="9854" w:type="dxa"/>
          </w:tcPr>
          <w:p w:rsidR="008452B0" w:rsidRPr="00F7258B" w:rsidRDefault="00074B49" w:rsidP="00BD01DC">
            <w:pPr>
              <w:jc w:val="both"/>
              <w:rPr>
                <w:i/>
                <w:strike/>
                <w:sz w:val="24"/>
                <w:szCs w:val="24"/>
                <w:lang w:val="lt-LT"/>
              </w:rPr>
            </w:pPr>
            <w:r w:rsidRPr="00F7258B">
              <w:rPr>
                <w:i/>
                <w:sz w:val="24"/>
                <w:szCs w:val="24"/>
                <w:lang w:val="lt-LT"/>
              </w:rPr>
              <w:t xml:space="preserve">Savivaldybės biudžetinėms įstaigoms bus perduotas turtas </w:t>
            </w:r>
            <w:r w:rsidR="00BD01DC" w:rsidRPr="00F7258B">
              <w:rPr>
                <w:i/>
                <w:sz w:val="24"/>
                <w:szCs w:val="24"/>
                <w:lang w:val="lt-LT"/>
              </w:rPr>
              <w:t>reikalingas veiklai</w:t>
            </w:r>
            <w:r w:rsidR="00D420C7" w:rsidRPr="00F7258B">
              <w:rPr>
                <w:i/>
                <w:sz w:val="24"/>
                <w:szCs w:val="24"/>
                <w:lang w:val="lt-LT"/>
              </w:rPr>
              <w:t xml:space="preserve"> vykdyti.</w:t>
            </w:r>
          </w:p>
        </w:tc>
      </w:tr>
      <w:tr w:rsidR="008452B0" w:rsidRPr="00F7258B" w:rsidTr="007756D7">
        <w:tc>
          <w:tcPr>
            <w:tcW w:w="9854" w:type="dxa"/>
          </w:tcPr>
          <w:p w:rsidR="008452B0" w:rsidRPr="00F7258B" w:rsidRDefault="008452B0" w:rsidP="007756D7">
            <w:pPr>
              <w:jc w:val="both"/>
              <w:rPr>
                <w:b/>
                <w:bCs/>
                <w:i/>
                <w:iCs/>
                <w:sz w:val="24"/>
                <w:szCs w:val="24"/>
                <w:lang w:val="lt-LT"/>
              </w:rPr>
            </w:pPr>
            <w:r w:rsidRPr="00F7258B">
              <w:rPr>
                <w:b/>
                <w:bCs/>
                <w:i/>
                <w:iCs/>
                <w:sz w:val="24"/>
                <w:szCs w:val="24"/>
                <w:lang w:val="lt-LT"/>
              </w:rPr>
              <w:t>4. Galimos neigiamos priimto projekto pasekmės ir kokių priemonių reikėtų imtis, kad tokių pasekmių būtų išvengta.</w:t>
            </w:r>
          </w:p>
        </w:tc>
      </w:tr>
      <w:tr w:rsidR="008452B0" w:rsidRPr="00F7258B" w:rsidTr="007756D7">
        <w:tc>
          <w:tcPr>
            <w:tcW w:w="9854" w:type="dxa"/>
          </w:tcPr>
          <w:p w:rsidR="008452B0" w:rsidRPr="00F7258B" w:rsidRDefault="008452B0" w:rsidP="007756D7">
            <w:pPr>
              <w:jc w:val="both"/>
              <w:rPr>
                <w:i/>
                <w:sz w:val="24"/>
                <w:szCs w:val="24"/>
                <w:lang w:val="lt-LT"/>
              </w:rPr>
            </w:pPr>
            <w:r w:rsidRPr="00F7258B">
              <w:rPr>
                <w:i/>
                <w:sz w:val="24"/>
                <w:szCs w:val="24"/>
                <w:lang w:val="lt-LT"/>
              </w:rPr>
              <w:t>Nenumatoma</w:t>
            </w:r>
          </w:p>
        </w:tc>
      </w:tr>
      <w:tr w:rsidR="008452B0" w:rsidRPr="00F7258B" w:rsidTr="007756D7">
        <w:tc>
          <w:tcPr>
            <w:tcW w:w="9854" w:type="dxa"/>
          </w:tcPr>
          <w:p w:rsidR="008452B0" w:rsidRPr="00F7258B" w:rsidRDefault="008452B0" w:rsidP="007756D7">
            <w:pPr>
              <w:jc w:val="both"/>
              <w:rPr>
                <w:b/>
                <w:bCs/>
                <w:i/>
                <w:iCs/>
                <w:sz w:val="24"/>
                <w:szCs w:val="24"/>
                <w:lang w:val="lt-LT"/>
              </w:rPr>
            </w:pPr>
            <w:r w:rsidRPr="00F7258B">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452B0" w:rsidRPr="00F7258B" w:rsidTr="007756D7">
        <w:tc>
          <w:tcPr>
            <w:tcW w:w="9854" w:type="dxa"/>
          </w:tcPr>
          <w:p w:rsidR="008452B0" w:rsidRPr="00F7258B" w:rsidRDefault="00642096" w:rsidP="00642096">
            <w:pPr>
              <w:jc w:val="both"/>
              <w:rPr>
                <w:i/>
                <w:sz w:val="24"/>
                <w:szCs w:val="24"/>
                <w:lang w:val="lt-LT"/>
              </w:rPr>
            </w:pPr>
            <w:r w:rsidRPr="00F7258B">
              <w:rPr>
                <w:i/>
                <w:sz w:val="24"/>
                <w:szCs w:val="24"/>
                <w:lang w:val="lt-LT"/>
              </w:rPr>
              <w:t>Galiojančių aktų nereikės pakeisti ar panaikinti;</w:t>
            </w:r>
            <w:r w:rsidR="00A51C2F" w:rsidRPr="00F7258B">
              <w:rPr>
                <w:i/>
                <w:sz w:val="24"/>
                <w:szCs w:val="24"/>
                <w:lang w:val="lt-LT"/>
              </w:rPr>
              <w:t xml:space="preserve"> </w:t>
            </w:r>
            <w:r w:rsidR="008452B0" w:rsidRPr="00F7258B">
              <w:rPr>
                <w:i/>
                <w:sz w:val="24"/>
                <w:szCs w:val="24"/>
                <w:lang w:val="lt-LT"/>
              </w:rPr>
              <w:t>Kolegijos ar mero priimamų aktų nereikia.</w:t>
            </w:r>
          </w:p>
        </w:tc>
      </w:tr>
      <w:tr w:rsidR="008452B0" w:rsidRPr="00F7258B" w:rsidTr="007756D7">
        <w:tc>
          <w:tcPr>
            <w:tcW w:w="9854" w:type="dxa"/>
          </w:tcPr>
          <w:p w:rsidR="008452B0" w:rsidRPr="00F7258B" w:rsidRDefault="008452B0" w:rsidP="007756D7">
            <w:pPr>
              <w:jc w:val="both"/>
              <w:rPr>
                <w:b/>
                <w:bCs/>
                <w:i/>
                <w:iCs/>
                <w:sz w:val="24"/>
                <w:szCs w:val="24"/>
                <w:lang w:val="lt-LT"/>
              </w:rPr>
            </w:pPr>
            <w:r w:rsidRPr="00F7258B">
              <w:rPr>
                <w:b/>
                <w:bCs/>
                <w:i/>
                <w:iCs/>
                <w:sz w:val="24"/>
                <w:szCs w:val="24"/>
                <w:lang w:val="lt-LT"/>
              </w:rPr>
              <w:t>6. Jeigu reikia atlikti sprendimo projekto antikorupcinį vertinimą, sprendžia projekto rengėjas, atsižvelgdamas į Teisės aktų projektų antikorupcinio vertinimo taisykles.</w:t>
            </w:r>
          </w:p>
        </w:tc>
      </w:tr>
      <w:tr w:rsidR="008452B0" w:rsidRPr="00F7258B" w:rsidTr="007756D7">
        <w:tc>
          <w:tcPr>
            <w:tcW w:w="9854" w:type="dxa"/>
          </w:tcPr>
          <w:p w:rsidR="008452B0" w:rsidRPr="00F7258B" w:rsidRDefault="008452B0" w:rsidP="007756D7">
            <w:pPr>
              <w:jc w:val="both"/>
              <w:rPr>
                <w:i/>
                <w:sz w:val="24"/>
                <w:szCs w:val="24"/>
                <w:lang w:val="lt-LT"/>
              </w:rPr>
            </w:pPr>
            <w:r w:rsidRPr="00F7258B">
              <w:rPr>
                <w:i/>
                <w:sz w:val="24"/>
                <w:szCs w:val="24"/>
                <w:lang w:val="lt-LT"/>
              </w:rPr>
              <w:t>Antikorupcinio vertinimo atlikti nereikia.</w:t>
            </w:r>
          </w:p>
        </w:tc>
      </w:tr>
      <w:tr w:rsidR="008452B0" w:rsidRPr="00F7258B" w:rsidTr="007756D7">
        <w:tc>
          <w:tcPr>
            <w:tcW w:w="9854" w:type="dxa"/>
          </w:tcPr>
          <w:p w:rsidR="008452B0" w:rsidRPr="00F7258B" w:rsidRDefault="008452B0" w:rsidP="007756D7">
            <w:pPr>
              <w:rPr>
                <w:b/>
                <w:bCs/>
                <w:i/>
                <w:iCs/>
                <w:sz w:val="24"/>
                <w:szCs w:val="24"/>
                <w:lang w:val="lt-LT"/>
              </w:rPr>
            </w:pPr>
            <w:r w:rsidRPr="00F7258B">
              <w:rPr>
                <w:b/>
                <w:bCs/>
                <w:i/>
                <w:iCs/>
                <w:sz w:val="24"/>
                <w:szCs w:val="24"/>
                <w:lang w:val="lt-LT"/>
              </w:rPr>
              <w:t>7. Projekto rengimo metu gauti specialistų vertinimai ir išvados, ekonominiai apskaičiavimai (sąmatos) ir konkretūs finansavimo šaltiniai.</w:t>
            </w:r>
          </w:p>
        </w:tc>
      </w:tr>
      <w:tr w:rsidR="008452B0" w:rsidRPr="00F7258B" w:rsidTr="007756D7">
        <w:tc>
          <w:tcPr>
            <w:tcW w:w="9854" w:type="dxa"/>
          </w:tcPr>
          <w:p w:rsidR="008452B0" w:rsidRPr="00F7258B" w:rsidRDefault="008452B0" w:rsidP="007756D7">
            <w:pPr>
              <w:jc w:val="both"/>
              <w:rPr>
                <w:i/>
                <w:sz w:val="24"/>
                <w:szCs w:val="24"/>
                <w:lang w:val="lt-LT"/>
              </w:rPr>
            </w:pPr>
            <w:r w:rsidRPr="00F7258B">
              <w:rPr>
                <w:i/>
                <w:sz w:val="24"/>
                <w:szCs w:val="24"/>
                <w:lang w:val="lt-LT"/>
              </w:rPr>
              <w:t>Sprendimo įgyvendinimui Savivaldybės biudžeto lėšų nereikės.</w:t>
            </w:r>
          </w:p>
        </w:tc>
      </w:tr>
      <w:tr w:rsidR="008452B0" w:rsidRPr="00F7258B" w:rsidTr="007756D7">
        <w:tc>
          <w:tcPr>
            <w:tcW w:w="9854" w:type="dxa"/>
          </w:tcPr>
          <w:p w:rsidR="008452B0" w:rsidRPr="00F7258B" w:rsidRDefault="008452B0" w:rsidP="007756D7">
            <w:pPr>
              <w:rPr>
                <w:sz w:val="24"/>
                <w:szCs w:val="24"/>
                <w:lang w:val="lt-LT"/>
              </w:rPr>
            </w:pPr>
            <w:r w:rsidRPr="00F7258B">
              <w:rPr>
                <w:b/>
                <w:bCs/>
                <w:i/>
                <w:iCs/>
                <w:sz w:val="24"/>
                <w:szCs w:val="24"/>
                <w:lang w:val="lt-LT"/>
              </w:rPr>
              <w:t>8. Projekto autorius ar autorių grupė.</w:t>
            </w:r>
          </w:p>
        </w:tc>
      </w:tr>
      <w:tr w:rsidR="008452B0" w:rsidRPr="00F7258B" w:rsidTr="007756D7">
        <w:tc>
          <w:tcPr>
            <w:tcW w:w="9854" w:type="dxa"/>
          </w:tcPr>
          <w:p w:rsidR="008452B0" w:rsidRPr="00F7258B" w:rsidRDefault="008452B0" w:rsidP="007756D7">
            <w:pPr>
              <w:jc w:val="both"/>
              <w:rPr>
                <w:i/>
                <w:sz w:val="24"/>
                <w:szCs w:val="24"/>
                <w:lang w:val="lt-LT"/>
              </w:rPr>
            </w:pPr>
            <w:r w:rsidRPr="00F7258B">
              <w:rPr>
                <w:i/>
                <w:sz w:val="24"/>
                <w:szCs w:val="24"/>
                <w:lang w:val="lt-LT"/>
              </w:rPr>
              <w:t xml:space="preserve"> Daiva Thumat, Ūkio skyriaus Turto poskyrio vyriausioji specialistė.</w:t>
            </w:r>
          </w:p>
        </w:tc>
      </w:tr>
      <w:tr w:rsidR="008452B0" w:rsidRPr="00F7258B" w:rsidTr="007756D7">
        <w:tc>
          <w:tcPr>
            <w:tcW w:w="9854" w:type="dxa"/>
          </w:tcPr>
          <w:p w:rsidR="008452B0" w:rsidRPr="00F7258B" w:rsidRDefault="008452B0" w:rsidP="007756D7">
            <w:pPr>
              <w:rPr>
                <w:sz w:val="24"/>
                <w:szCs w:val="24"/>
                <w:lang w:val="lt-LT"/>
              </w:rPr>
            </w:pPr>
            <w:r w:rsidRPr="00F7258B">
              <w:rPr>
                <w:b/>
                <w:bCs/>
                <w:i/>
                <w:iCs/>
                <w:sz w:val="24"/>
                <w:szCs w:val="24"/>
                <w:lang w:val="lt-LT"/>
              </w:rPr>
              <w:t>9. Reikšminiai projekto žodžiai, kurių reikia šiam projektui įtraukti į kompiuterinę paieškos sistemą.</w:t>
            </w:r>
          </w:p>
        </w:tc>
      </w:tr>
      <w:tr w:rsidR="008452B0" w:rsidRPr="00F7258B" w:rsidTr="007756D7">
        <w:tc>
          <w:tcPr>
            <w:tcW w:w="9854" w:type="dxa"/>
          </w:tcPr>
          <w:p w:rsidR="008452B0" w:rsidRPr="00F7258B" w:rsidRDefault="00D420C7" w:rsidP="006D2FCE">
            <w:pPr>
              <w:jc w:val="both"/>
              <w:rPr>
                <w:i/>
                <w:sz w:val="24"/>
                <w:szCs w:val="24"/>
                <w:lang w:val="lt-LT"/>
              </w:rPr>
            </w:pPr>
            <w:r w:rsidRPr="00F7258B">
              <w:rPr>
                <w:i/>
                <w:sz w:val="24"/>
                <w:szCs w:val="24"/>
                <w:lang w:val="lt-LT"/>
              </w:rPr>
              <w:t>P</w:t>
            </w:r>
            <w:r w:rsidR="006D2FCE" w:rsidRPr="00F7258B">
              <w:rPr>
                <w:i/>
                <w:sz w:val="24"/>
                <w:szCs w:val="24"/>
                <w:lang w:val="lt-LT"/>
              </w:rPr>
              <w:t>atikėjimo teise valdyti, naudoti ir disponuoti, Šilutės rajono savivaldybės biudžetinėms įstaigoms.</w:t>
            </w:r>
          </w:p>
        </w:tc>
      </w:tr>
      <w:tr w:rsidR="008452B0" w:rsidRPr="00F7258B" w:rsidTr="007756D7">
        <w:tc>
          <w:tcPr>
            <w:tcW w:w="9854" w:type="dxa"/>
          </w:tcPr>
          <w:p w:rsidR="008452B0" w:rsidRPr="00F7258B" w:rsidRDefault="008452B0" w:rsidP="007756D7">
            <w:pPr>
              <w:rPr>
                <w:b/>
                <w:bCs/>
                <w:i/>
                <w:iCs/>
                <w:sz w:val="24"/>
                <w:szCs w:val="24"/>
                <w:lang w:val="lt-LT"/>
              </w:rPr>
            </w:pPr>
            <w:r w:rsidRPr="00F7258B">
              <w:rPr>
                <w:b/>
                <w:bCs/>
                <w:i/>
                <w:iCs/>
                <w:sz w:val="24"/>
                <w:szCs w:val="24"/>
                <w:lang w:val="lt-LT"/>
              </w:rPr>
              <w:t>10. Kiti, autorių nuomone, reikalingi pagrindimai ir paaiškinimai.</w:t>
            </w:r>
          </w:p>
        </w:tc>
      </w:tr>
      <w:tr w:rsidR="008452B0" w:rsidRPr="00F7258B" w:rsidTr="007756D7">
        <w:trPr>
          <w:trHeight w:val="253"/>
        </w:trPr>
        <w:tc>
          <w:tcPr>
            <w:tcW w:w="9854" w:type="dxa"/>
          </w:tcPr>
          <w:p w:rsidR="008452B0" w:rsidRPr="00F7258B" w:rsidRDefault="008452B0" w:rsidP="00642096">
            <w:pPr>
              <w:jc w:val="both"/>
              <w:rPr>
                <w:i/>
                <w:sz w:val="24"/>
                <w:szCs w:val="24"/>
                <w:lang w:val="lt-LT"/>
              </w:rPr>
            </w:pPr>
            <w:r w:rsidRPr="00F7258B">
              <w:rPr>
                <w:i/>
                <w:sz w:val="24"/>
                <w:szCs w:val="24"/>
                <w:lang w:val="lt-LT"/>
              </w:rPr>
              <w:t>Papildoma medžiaga</w:t>
            </w:r>
            <w:r w:rsidR="00782373" w:rsidRPr="00F7258B">
              <w:rPr>
                <w:i/>
                <w:sz w:val="24"/>
                <w:szCs w:val="24"/>
                <w:lang w:val="lt-LT"/>
              </w:rPr>
              <w:t xml:space="preserve"> </w:t>
            </w:r>
            <w:hyperlink r:id="rId10" w:history="1">
              <w:r w:rsidR="00782373" w:rsidRPr="00F7258B">
                <w:rPr>
                  <w:rStyle w:val="Hipersaitas"/>
                  <w:i/>
                  <w:noProof w:val="0"/>
                  <w:lang w:val="lt-LT"/>
                </w:rPr>
                <w:t>pridedama</w:t>
              </w:r>
            </w:hyperlink>
            <w:r w:rsidR="00642096" w:rsidRPr="00F7258B">
              <w:rPr>
                <w:i/>
                <w:sz w:val="24"/>
                <w:szCs w:val="24"/>
                <w:lang w:val="lt-LT"/>
              </w:rPr>
              <w:t>.</w:t>
            </w:r>
          </w:p>
        </w:tc>
      </w:tr>
    </w:tbl>
    <w:p w:rsidR="008452B0" w:rsidRPr="00F7258B" w:rsidRDefault="000A6FDC" w:rsidP="000A6FDC">
      <w:pPr>
        <w:tabs>
          <w:tab w:val="left" w:pos="1204"/>
        </w:tabs>
        <w:rPr>
          <w:i/>
          <w:sz w:val="24"/>
          <w:szCs w:val="24"/>
          <w:lang w:val="lt-LT"/>
        </w:rPr>
      </w:pPr>
      <w:r w:rsidRPr="00F7258B">
        <w:rPr>
          <w:i/>
          <w:sz w:val="24"/>
          <w:szCs w:val="24"/>
          <w:lang w:val="lt-LT"/>
        </w:rPr>
        <w:tab/>
      </w:r>
    </w:p>
    <w:p w:rsidR="00AA2DDA" w:rsidRPr="00F7258B" w:rsidRDefault="008452B0" w:rsidP="000E7882">
      <w:pPr>
        <w:jc w:val="center"/>
        <w:rPr>
          <w:sz w:val="24"/>
          <w:szCs w:val="24"/>
          <w:lang w:val="lt-LT"/>
        </w:rPr>
      </w:pPr>
      <w:r w:rsidRPr="00F7258B">
        <w:rPr>
          <w:i/>
          <w:sz w:val="24"/>
          <w:szCs w:val="24"/>
          <w:lang w:val="lt-LT"/>
        </w:rPr>
        <w:t xml:space="preserve">Ūkio skyriaus Turto poskyrio vyriausioji specialistė          </w:t>
      </w:r>
      <w:r w:rsidRPr="00F7258B">
        <w:rPr>
          <w:i/>
          <w:sz w:val="24"/>
          <w:szCs w:val="24"/>
          <w:lang w:val="lt-LT"/>
        </w:rPr>
        <w:tab/>
      </w:r>
      <w:r w:rsidRPr="00F7258B">
        <w:rPr>
          <w:i/>
          <w:sz w:val="24"/>
          <w:szCs w:val="24"/>
          <w:lang w:val="lt-LT"/>
        </w:rPr>
        <w:tab/>
        <w:t>Daiva Thumat</w:t>
      </w:r>
    </w:p>
    <w:sectPr w:rsidR="00AA2DDA" w:rsidRPr="00F7258B" w:rsidSect="009F3656">
      <w:headerReference w:type="even" r:id="rId11"/>
      <w:footerReference w:type="first" r:id="rId12"/>
      <w:pgSz w:w="11906" w:h="16838" w:code="9"/>
      <w:pgMar w:top="1134" w:right="424" w:bottom="1134" w:left="1701" w:header="567" w:footer="567" w:gutter="0"/>
      <w:paperSrc w:first="7" w:other="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3A" w:rsidRDefault="00645A3A">
      <w:r>
        <w:separator/>
      </w:r>
    </w:p>
  </w:endnote>
  <w:endnote w:type="continuationSeparator" w:id="0">
    <w:p w:rsidR="00645A3A" w:rsidRDefault="0064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1F" w:rsidRPr="00524E0C" w:rsidRDefault="0038603A" w:rsidP="00524E0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P:\Tarybos_projektai_2011-2017\2017 metai\2017-12-21\TUR03sJKV.docx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3A" w:rsidRDefault="00645A3A">
      <w:r>
        <w:separator/>
      </w:r>
    </w:p>
  </w:footnote>
  <w:footnote w:type="continuationSeparator" w:id="0">
    <w:p w:rsidR="00645A3A" w:rsidRDefault="00645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1F" w:rsidRDefault="004359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591F" w:rsidRDefault="0043591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3D1"/>
    <w:multiLevelType w:val="hybridMultilevel"/>
    <w:tmpl w:val="F96A174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15FA438E"/>
    <w:multiLevelType w:val="hybridMultilevel"/>
    <w:tmpl w:val="F49C9986"/>
    <w:lvl w:ilvl="0" w:tplc="CF7EAF72">
      <w:start w:val="1"/>
      <w:numFmt w:val="decimal"/>
      <w:lvlText w:val="%1."/>
      <w:lvlJc w:val="left"/>
      <w:pPr>
        <w:ind w:left="786" w:hanging="360"/>
      </w:pPr>
      <w:rPr>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193C4D1E"/>
    <w:multiLevelType w:val="hybridMultilevel"/>
    <w:tmpl w:val="9FD41686"/>
    <w:lvl w:ilvl="0" w:tplc="0409000F">
      <w:start w:val="1"/>
      <w:numFmt w:val="decimal"/>
      <w:lvlText w:val="%1."/>
      <w:lvlJc w:val="left"/>
      <w:pPr>
        <w:tabs>
          <w:tab w:val="num" w:pos="460"/>
        </w:tabs>
        <w:ind w:left="460" w:hanging="360"/>
      </w:p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 w15:restartNumberingAfterBreak="0">
    <w:nsid w:val="1C105961"/>
    <w:multiLevelType w:val="hybridMultilevel"/>
    <w:tmpl w:val="6E60F93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26695055"/>
    <w:multiLevelType w:val="hybridMultilevel"/>
    <w:tmpl w:val="40EC2C4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2C6C6D73"/>
    <w:multiLevelType w:val="hybridMultilevel"/>
    <w:tmpl w:val="F49C9986"/>
    <w:lvl w:ilvl="0" w:tplc="CF7EAF72">
      <w:start w:val="1"/>
      <w:numFmt w:val="decimal"/>
      <w:lvlText w:val="%1."/>
      <w:lvlJc w:val="left"/>
      <w:pPr>
        <w:ind w:left="562" w:hanging="360"/>
      </w:pPr>
      <w:rPr>
        <w:b w:val="0"/>
      </w:rPr>
    </w:lvl>
    <w:lvl w:ilvl="1" w:tplc="04270019" w:tentative="1">
      <w:start w:val="1"/>
      <w:numFmt w:val="lowerLetter"/>
      <w:lvlText w:val="%2."/>
      <w:lvlJc w:val="left"/>
      <w:pPr>
        <w:ind w:left="1282" w:hanging="360"/>
      </w:pPr>
    </w:lvl>
    <w:lvl w:ilvl="2" w:tplc="0427001B" w:tentative="1">
      <w:start w:val="1"/>
      <w:numFmt w:val="lowerRoman"/>
      <w:lvlText w:val="%3."/>
      <w:lvlJc w:val="right"/>
      <w:pPr>
        <w:ind w:left="2002" w:hanging="180"/>
      </w:pPr>
    </w:lvl>
    <w:lvl w:ilvl="3" w:tplc="0427000F" w:tentative="1">
      <w:start w:val="1"/>
      <w:numFmt w:val="decimal"/>
      <w:lvlText w:val="%4."/>
      <w:lvlJc w:val="left"/>
      <w:pPr>
        <w:ind w:left="2722" w:hanging="360"/>
      </w:pPr>
    </w:lvl>
    <w:lvl w:ilvl="4" w:tplc="04270019" w:tentative="1">
      <w:start w:val="1"/>
      <w:numFmt w:val="lowerLetter"/>
      <w:lvlText w:val="%5."/>
      <w:lvlJc w:val="left"/>
      <w:pPr>
        <w:ind w:left="3442" w:hanging="360"/>
      </w:pPr>
    </w:lvl>
    <w:lvl w:ilvl="5" w:tplc="0427001B" w:tentative="1">
      <w:start w:val="1"/>
      <w:numFmt w:val="lowerRoman"/>
      <w:lvlText w:val="%6."/>
      <w:lvlJc w:val="right"/>
      <w:pPr>
        <w:ind w:left="4162" w:hanging="180"/>
      </w:pPr>
    </w:lvl>
    <w:lvl w:ilvl="6" w:tplc="0427000F" w:tentative="1">
      <w:start w:val="1"/>
      <w:numFmt w:val="decimal"/>
      <w:lvlText w:val="%7."/>
      <w:lvlJc w:val="left"/>
      <w:pPr>
        <w:ind w:left="4882" w:hanging="360"/>
      </w:pPr>
    </w:lvl>
    <w:lvl w:ilvl="7" w:tplc="04270019" w:tentative="1">
      <w:start w:val="1"/>
      <w:numFmt w:val="lowerLetter"/>
      <w:lvlText w:val="%8."/>
      <w:lvlJc w:val="left"/>
      <w:pPr>
        <w:ind w:left="5602" w:hanging="360"/>
      </w:pPr>
    </w:lvl>
    <w:lvl w:ilvl="8" w:tplc="0427001B" w:tentative="1">
      <w:start w:val="1"/>
      <w:numFmt w:val="lowerRoman"/>
      <w:lvlText w:val="%9."/>
      <w:lvlJc w:val="right"/>
      <w:pPr>
        <w:ind w:left="6322" w:hanging="180"/>
      </w:pPr>
    </w:lvl>
  </w:abstractNum>
  <w:abstractNum w:abstractNumId="6" w15:restartNumberingAfterBreak="0">
    <w:nsid w:val="31FA0DFC"/>
    <w:multiLevelType w:val="hybridMultilevel"/>
    <w:tmpl w:val="F49C9986"/>
    <w:lvl w:ilvl="0" w:tplc="CF7EAF72">
      <w:start w:val="1"/>
      <w:numFmt w:val="decimal"/>
      <w:lvlText w:val="%1."/>
      <w:lvlJc w:val="left"/>
      <w:pPr>
        <w:ind w:left="562" w:hanging="360"/>
      </w:pPr>
      <w:rPr>
        <w:b w:val="0"/>
      </w:rPr>
    </w:lvl>
    <w:lvl w:ilvl="1" w:tplc="04270019" w:tentative="1">
      <w:start w:val="1"/>
      <w:numFmt w:val="lowerLetter"/>
      <w:lvlText w:val="%2."/>
      <w:lvlJc w:val="left"/>
      <w:pPr>
        <w:ind w:left="1282" w:hanging="360"/>
      </w:pPr>
    </w:lvl>
    <w:lvl w:ilvl="2" w:tplc="0427001B" w:tentative="1">
      <w:start w:val="1"/>
      <w:numFmt w:val="lowerRoman"/>
      <w:lvlText w:val="%3."/>
      <w:lvlJc w:val="right"/>
      <w:pPr>
        <w:ind w:left="2002" w:hanging="180"/>
      </w:pPr>
    </w:lvl>
    <w:lvl w:ilvl="3" w:tplc="0427000F" w:tentative="1">
      <w:start w:val="1"/>
      <w:numFmt w:val="decimal"/>
      <w:lvlText w:val="%4."/>
      <w:lvlJc w:val="left"/>
      <w:pPr>
        <w:ind w:left="2722" w:hanging="360"/>
      </w:pPr>
    </w:lvl>
    <w:lvl w:ilvl="4" w:tplc="04270019" w:tentative="1">
      <w:start w:val="1"/>
      <w:numFmt w:val="lowerLetter"/>
      <w:lvlText w:val="%5."/>
      <w:lvlJc w:val="left"/>
      <w:pPr>
        <w:ind w:left="3442" w:hanging="360"/>
      </w:pPr>
    </w:lvl>
    <w:lvl w:ilvl="5" w:tplc="0427001B" w:tentative="1">
      <w:start w:val="1"/>
      <w:numFmt w:val="lowerRoman"/>
      <w:lvlText w:val="%6."/>
      <w:lvlJc w:val="right"/>
      <w:pPr>
        <w:ind w:left="4162" w:hanging="180"/>
      </w:pPr>
    </w:lvl>
    <w:lvl w:ilvl="6" w:tplc="0427000F" w:tentative="1">
      <w:start w:val="1"/>
      <w:numFmt w:val="decimal"/>
      <w:lvlText w:val="%7."/>
      <w:lvlJc w:val="left"/>
      <w:pPr>
        <w:ind w:left="4882" w:hanging="360"/>
      </w:pPr>
    </w:lvl>
    <w:lvl w:ilvl="7" w:tplc="04270019" w:tentative="1">
      <w:start w:val="1"/>
      <w:numFmt w:val="lowerLetter"/>
      <w:lvlText w:val="%8."/>
      <w:lvlJc w:val="left"/>
      <w:pPr>
        <w:ind w:left="5602" w:hanging="360"/>
      </w:pPr>
    </w:lvl>
    <w:lvl w:ilvl="8" w:tplc="0427001B" w:tentative="1">
      <w:start w:val="1"/>
      <w:numFmt w:val="lowerRoman"/>
      <w:lvlText w:val="%9."/>
      <w:lvlJc w:val="right"/>
      <w:pPr>
        <w:ind w:left="6322" w:hanging="180"/>
      </w:pPr>
    </w:lvl>
  </w:abstractNum>
  <w:abstractNum w:abstractNumId="7" w15:restartNumberingAfterBreak="0">
    <w:nsid w:val="50CA09B1"/>
    <w:multiLevelType w:val="hybridMultilevel"/>
    <w:tmpl w:val="DEA27CF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8" w15:restartNumberingAfterBreak="0">
    <w:nsid w:val="659A114B"/>
    <w:multiLevelType w:val="hybridMultilevel"/>
    <w:tmpl w:val="F49C9986"/>
    <w:lvl w:ilvl="0" w:tplc="CF7EAF72">
      <w:start w:val="1"/>
      <w:numFmt w:val="decimal"/>
      <w:lvlText w:val="%1."/>
      <w:lvlJc w:val="left"/>
      <w:pPr>
        <w:ind w:left="562" w:hanging="360"/>
      </w:pPr>
      <w:rPr>
        <w:b w:val="0"/>
      </w:rPr>
    </w:lvl>
    <w:lvl w:ilvl="1" w:tplc="04270019" w:tentative="1">
      <w:start w:val="1"/>
      <w:numFmt w:val="lowerLetter"/>
      <w:lvlText w:val="%2."/>
      <w:lvlJc w:val="left"/>
      <w:pPr>
        <w:ind w:left="1282" w:hanging="360"/>
      </w:pPr>
    </w:lvl>
    <w:lvl w:ilvl="2" w:tplc="0427001B" w:tentative="1">
      <w:start w:val="1"/>
      <w:numFmt w:val="lowerRoman"/>
      <w:lvlText w:val="%3."/>
      <w:lvlJc w:val="right"/>
      <w:pPr>
        <w:ind w:left="2002" w:hanging="180"/>
      </w:pPr>
    </w:lvl>
    <w:lvl w:ilvl="3" w:tplc="0427000F" w:tentative="1">
      <w:start w:val="1"/>
      <w:numFmt w:val="decimal"/>
      <w:lvlText w:val="%4."/>
      <w:lvlJc w:val="left"/>
      <w:pPr>
        <w:ind w:left="2722" w:hanging="360"/>
      </w:pPr>
    </w:lvl>
    <w:lvl w:ilvl="4" w:tplc="04270019" w:tentative="1">
      <w:start w:val="1"/>
      <w:numFmt w:val="lowerLetter"/>
      <w:lvlText w:val="%5."/>
      <w:lvlJc w:val="left"/>
      <w:pPr>
        <w:ind w:left="3442" w:hanging="360"/>
      </w:pPr>
    </w:lvl>
    <w:lvl w:ilvl="5" w:tplc="0427001B" w:tentative="1">
      <w:start w:val="1"/>
      <w:numFmt w:val="lowerRoman"/>
      <w:lvlText w:val="%6."/>
      <w:lvlJc w:val="right"/>
      <w:pPr>
        <w:ind w:left="4162" w:hanging="180"/>
      </w:pPr>
    </w:lvl>
    <w:lvl w:ilvl="6" w:tplc="0427000F" w:tentative="1">
      <w:start w:val="1"/>
      <w:numFmt w:val="decimal"/>
      <w:lvlText w:val="%7."/>
      <w:lvlJc w:val="left"/>
      <w:pPr>
        <w:ind w:left="4882" w:hanging="360"/>
      </w:pPr>
    </w:lvl>
    <w:lvl w:ilvl="7" w:tplc="04270019" w:tentative="1">
      <w:start w:val="1"/>
      <w:numFmt w:val="lowerLetter"/>
      <w:lvlText w:val="%8."/>
      <w:lvlJc w:val="left"/>
      <w:pPr>
        <w:ind w:left="5602" w:hanging="360"/>
      </w:pPr>
    </w:lvl>
    <w:lvl w:ilvl="8" w:tplc="0427001B" w:tentative="1">
      <w:start w:val="1"/>
      <w:numFmt w:val="lowerRoman"/>
      <w:lvlText w:val="%9."/>
      <w:lvlJc w:val="right"/>
      <w:pPr>
        <w:ind w:left="6322" w:hanging="180"/>
      </w:pPr>
    </w:lvl>
  </w:abstractNum>
  <w:num w:numId="1">
    <w:abstractNumId w:val="2"/>
  </w:num>
  <w:num w:numId="2">
    <w:abstractNumId w:val="5"/>
  </w:num>
  <w:num w:numId="3">
    <w:abstractNumId w:val="1"/>
  </w:num>
  <w:num w:numId="4">
    <w:abstractNumId w:val="3"/>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B0"/>
    <w:rsid w:val="00007569"/>
    <w:rsid w:val="00013850"/>
    <w:rsid w:val="0003540C"/>
    <w:rsid w:val="0004005F"/>
    <w:rsid w:val="00072479"/>
    <w:rsid w:val="00074B49"/>
    <w:rsid w:val="00095871"/>
    <w:rsid w:val="000A239C"/>
    <w:rsid w:val="000A6FDC"/>
    <w:rsid w:val="000E7882"/>
    <w:rsid w:val="0013036E"/>
    <w:rsid w:val="001304A2"/>
    <w:rsid w:val="001562F4"/>
    <w:rsid w:val="001939EE"/>
    <w:rsid w:val="001D48AE"/>
    <w:rsid w:val="0020165F"/>
    <w:rsid w:val="00256CA1"/>
    <w:rsid w:val="00281964"/>
    <w:rsid w:val="002865FE"/>
    <w:rsid w:val="00297C6E"/>
    <w:rsid w:val="0038603A"/>
    <w:rsid w:val="00396B5C"/>
    <w:rsid w:val="003F4312"/>
    <w:rsid w:val="004137FC"/>
    <w:rsid w:val="0043591F"/>
    <w:rsid w:val="00451AF2"/>
    <w:rsid w:val="004640AD"/>
    <w:rsid w:val="004C14A0"/>
    <w:rsid w:val="004C7BA1"/>
    <w:rsid w:val="00503EC7"/>
    <w:rsid w:val="00524E0C"/>
    <w:rsid w:val="00537EF7"/>
    <w:rsid w:val="00546389"/>
    <w:rsid w:val="0057127A"/>
    <w:rsid w:val="005D4927"/>
    <w:rsid w:val="005F0933"/>
    <w:rsid w:val="006005F6"/>
    <w:rsid w:val="00607065"/>
    <w:rsid w:val="00642096"/>
    <w:rsid w:val="00645A3A"/>
    <w:rsid w:val="00691F38"/>
    <w:rsid w:val="006A3CAE"/>
    <w:rsid w:val="006D2FCE"/>
    <w:rsid w:val="006F6E8A"/>
    <w:rsid w:val="00714B23"/>
    <w:rsid w:val="00730DB2"/>
    <w:rsid w:val="00741953"/>
    <w:rsid w:val="00757CCA"/>
    <w:rsid w:val="0077176B"/>
    <w:rsid w:val="007756D7"/>
    <w:rsid w:val="00782373"/>
    <w:rsid w:val="007A0D11"/>
    <w:rsid w:val="007C2D0F"/>
    <w:rsid w:val="007D3109"/>
    <w:rsid w:val="007E0CA1"/>
    <w:rsid w:val="00804DE2"/>
    <w:rsid w:val="00825FC6"/>
    <w:rsid w:val="008452B0"/>
    <w:rsid w:val="008A5309"/>
    <w:rsid w:val="008B35AD"/>
    <w:rsid w:val="008F1A23"/>
    <w:rsid w:val="0090206F"/>
    <w:rsid w:val="009240C5"/>
    <w:rsid w:val="00942B1E"/>
    <w:rsid w:val="00970F47"/>
    <w:rsid w:val="00987002"/>
    <w:rsid w:val="009904C8"/>
    <w:rsid w:val="009B24DD"/>
    <w:rsid w:val="009C1E51"/>
    <w:rsid w:val="009D328B"/>
    <w:rsid w:val="009F26CB"/>
    <w:rsid w:val="009F3656"/>
    <w:rsid w:val="009F678C"/>
    <w:rsid w:val="00A461A3"/>
    <w:rsid w:val="00A500D2"/>
    <w:rsid w:val="00A51C2F"/>
    <w:rsid w:val="00AA2DDA"/>
    <w:rsid w:val="00AB561C"/>
    <w:rsid w:val="00AD5385"/>
    <w:rsid w:val="00AE601C"/>
    <w:rsid w:val="00B212EF"/>
    <w:rsid w:val="00B22025"/>
    <w:rsid w:val="00B41FBC"/>
    <w:rsid w:val="00BB008D"/>
    <w:rsid w:val="00BC481A"/>
    <w:rsid w:val="00BD01DC"/>
    <w:rsid w:val="00C267AE"/>
    <w:rsid w:val="00C40F58"/>
    <w:rsid w:val="00C86369"/>
    <w:rsid w:val="00CB454D"/>
    <w:rsid w:val="00CC489C"/>
    <w:rsid w:val="00CE6428"/>
    <w:rsid w:val="00D420C7"/>
    <w:rsid w:val="00D9678C"/>
    <w:rsid w:val="00DD7F6C"/>
    <w:rsid w:val="00DE242D"/>
    <w:rsid w:val="00DF22D8"/>
    <w:rsid w:val="00E20AA1"/>
    <w:rsid w:val="00EA5240"/>
    <w:rsid w:val="00EA6945"/>
    <w:rsid w:val="00ED19AB"/>
    <w:rsid w:val="00F17AF3"/>
    <w:rsid w:val="00F21479"/>
    <w:rsid w:val="00F41AA2"/>
    <w:rsid w:val="00F52E2C"/>
    <w:rsid w:val="00F67B35"/>
    <w:rsid w:val="00F7258B"/>
    <w:rsid w:val="00F92E68"/>
    <w:rsid w:val="00FA0C76"/>
    <w:rsid w:val="00FC0530"/>
    <w:rsid w:val="00FE26FC"/>
    <w:rsid w:val="00FE38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0D565-D4D1-4795-9F92-D951ADA9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52B0"/>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452B0"/>
    <w:pPr>
      <w:tabs>
        <w:tab w:val="center" w:pos="4153"/>
        <w:tab w:val="right" w:pos="8306"/>
      </w:tabs>
    </w:pPr>
    <w:rPr>
      <w:sz w:val="24"/>
      <w:lang w:val="lt-LT"/>
    </w:rPr>
  </w:style>
  <w:style w:type="character" w:customStyle="1" w:styleId="AntratsDiagrama">
    <w:name w:val="Antraštės Diagrama"/>
    <w:basedOn w:val="Numatytasispastraiposriftas"/>
    <w:link w:val="Antrats"/>
    <w:rsid w:val="008452B0"/>
    <w:rPr>
      <w:rFonts w:ascii="Times New Roman" w:eastAsia="Times New Roman" w:hAnsi="Times New Roman" w:cs="Times New Roman"/>
      <w:sz w:val="24"/>
      <w:szCs w:val="20"/>
    </w:rPr>
  </w:style>
  <w:style w:type="character" w:styleId="Puslapionumeris">
    <w:name w:val="page number"/>
    <w:basedOn w:val="Numatytasispastraiposriftas"/>
    <w:rsid w:val="008452B0"/>
  </w:style>
  <w:style w:type="paragraph" w:styleId="Porat">
    <w:name w:val="footer"/>
    <w:basedOn w:val="prastasis"/>
    <w:link w:val="PoratDiagrama"/>
    <w:rsid w:val="008452B0"/>
    <w:pPr>
      <w:tabs>
        <w:tab w:val="center" w:pos="4986"/>
        <w:tab w:val="right" w:pos="9972"/>
      </w:tabs>
    </w:pPr>
  </w:style>
  <w:style w:type="character" w:customStyle="1" w:styleId="PoratDiagrama">
    <w:name w:val="Poraštė Diagrama"/>
    <w:basedOn w:val="Numatytasispastraiposriftas"/>
    <w:link w:val="Porat"/>
    <w:rsid w:val="008452B0"/>
    <w:rPr>
      <w:rFonts w:ascii="Times New Roman" w:eastAsia="Times New Roman" w:hAnsi="Times New Roman" w:cs="Times New Roman"/>
      <w:sz w:val="20"/>
      <w:szCs w:val="20"/>
      <w:lang w:val="en-US"/>
    </w:rPr>
  </w:style>
  <w:style w:type="character" w:styleId="Hipersaitas">
    <w:name w:val="Hyperlink"/>
    <w:basedOn w:val="Numatytasispastraiposriftas"/>
    <w:rsid w:val="008452B0"/>
    <w:rPr>
      <w:rFonts w:ascii="Times New Roman" w:hAnsi="Times New Roman"/>
      <w:dstrike w:val="0"/>
      <w:noProof/>
      <w:color w:val="auto"/>
      <w:sz w:val="24"/>
      <w:szCs w:val="24"/>
      <w:vertAlign w:val="baseline"/>
    </w:rPr>
  </w:style>
  <w:style w:type="paragraph" w:styleId="Sraopastraipa">
    <w:name w:val="List Paragraph"/>
    <w:basedOn w:val="prastasis"/>
    <w:uiPriority w:val="34"/>
    <w:qFormat/>
    <w:rsid w:val="008452B0"/>
    <w:pPr>
      <w:ind w:left="720"/>
      <w:contextualSpacing/>
    </w:pPr>
    <w:rPr>
      <w:sz w:val="24"/>
      <w:szCs w:val="24"/>
      <w:lang w:val="en-GB"/>
    </w:rPr>
  </w:style>
  <w:style w:type="character" w:styleId="Perirtashipersaitas">
    <w:name w:val="FollowedHyperlink"/>
    <w:basedOn w:val="Numatytasispastraiposriftas"/>
    <w:uiPriority w:val="99"/>
    <w:semiHidden/>
    <w:unhideWhenUsed/>
    <w:rsid w:val="008452B0"/>
    <w:rPr>
      <w:color w:val="954F72" w:themeColor="followedHyperlink"/>
      <w:u w:val="single"/>
    </w:rPr>
  </w:style>
  <w:style w:type="paragraph" w:styleId="Debesliotekstas">
    <w:name w:val="Balloon Text"/>
    <w:basedOn w:val="prastasis"/>
    <w:link w:val="DebesliotekstasDiagrama"/>
    <w:uiPriority w:val="99"/>
    <w:semiHidden/>
    <w:unhideWhenUsed/>
    <w:rsid w:val="008452B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52B0"/>
    <w:rPr>
      <w:rFonts w:ascii="Segoe UI" w:eastAsia="Times New Roman" w:hAnsi="Segoe UI" w:cs="Segoe UI"/>
      <w:sz w:val="18"/>
      <w:szCs w:val="18"/>
      <w:lang w:val="en-US"/>
    </w:rPr>
  </w:style>
  <w:style w:type="paragraph" w:styleId="Betarp">
    <w:name w:val="No Spacing"/>
    <w:uiPriority w:val="1"/>
    <w:qFormat/>
    <w:rsid w:val="00BC481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4341">
      <w:bodyDiv w:val="1"/>
      <w:marLeft w:val="0"/>
      <w:marRight w:val="0"/>
      <w:marTop w:val="0"/>
      <w:marBottom w:val="0"/>
      <w:divBdr>
        <w:top w:val="none" w:sz="0" w:space="0" w:color="auto"/>
        <w:left w:val="none" w:sz="0" w:space="0" w:color="auto"/>
        <w:bottom w:val="none" w:sz="0" w:space="0" w:color="auto"/>
        <w:right w:val="none" w:sz="0" w:space="0" w:color="auto"/>
      </w:divBdr>
      <w:divsChild>
        <w:div w:id="1300958419">
          <w:marLeft w:val="0"/>
          <w:marRight w:val="0"/>
          <w:marTop w:val="0"/>
          <w:marBottom w:val="0"/>
          <w:divBdr>
            <w:top w:val="none" w:sz="0" w:space="0" w:color="auto"/>
            <w:left w:val="none" w:sz="0" w:space="0" w:color="auto"/>
            <w:bottom w:val="none" w:sz="0" w:space="0" w:color="auto"/>
            <w:right w:val="none" w:sz="0" w:space="0" w:color="auto"/>
          </w:divBdr>
        </w:div>
      </w:divsChild>
    </w:div>
    <w:div w:id="505051193">
      <w:bodyDiv w:val="1"/>
      <w:marLeft w:val="0"/>
      <w:marRight w:val="0"/>
      <w:marTop w:val="0"/>
      <w:marBottom w:val="0"/>
      <w:divBdr>
        <w:top w:val="none" w:sz="0" w:space="0" w:color="auto"/>
        <w:left w:val="none" w:sz="0" w:space="0" w:color="auto"/>
        <w:bottom w:val="none" w:sz="0" w:space="0" w:color="auto"/>
        <w:right w:val="none" w:sz="0" w:space="0" w:color="auto"/>
      </w:divBdr>
      <w:divsChild>
        <w:div w:id="1123690681">
          <w:marLeft w:val="0"/>
          <w:marRight w:val="0"/>
          <w:marTop w:val="0"/>
          <w:marBottom w:val="0"/>
          <w:divBdr>
            <w:top w:val="none" w:sz="0" w:space="0" w:color="auto"/>
            <w:left w:val="none" w:sz="0" w:space="0" w:color="auto"/>
            <w:bottom w:val="none" w:sz="0" w:space="0" w:color="auto"/>
            <w:right w:val="none" w:sz="0" w:space="0" w:color="auto"/>
          </w:divBdr>
        </w:div>
      </w:divsChild>
    </w:div>
    <w:div w:id="2024503484">
      <w:bodyDiv w:val="1"/>
      <w:marLeft w:val="0"/>
      <w:marRight w:val="0"/>
      <w:marTop w:val="0"/>
      <w:marBottom w:val="0"/>
      <w:divBdr>
        <w:top w:val="none" w:sz="0" w:space="0" w:color="auto"/>
        <w:left w:val="none" w:sz="0" w:space="0" w:color="auto"/>
        <w:bottom w:val="none" w:sz="0" w:space="0" w:color="auto"/>
        <w:right w:val="none" w:sz="0" w:space="0" w:color="auto"/>
      </w:divBdr>
      <w:divsChild>
        <w:div w:id="2000766928">
          <w:marLeft w:val="0"/>
          <w:marRight w:val="0"/>
          <w:marTop w:val="0"/>
          <w:marBottom w:val="0"/>
          <w:divBdr>
            <w:top w:val="none" w:sz="0" w:space="0" w:color="auto"/>
            <w:left w:val="none" w:sz="0" w:space="0" w:color="auto"/>
            <w:bottom w:val="none" w:sz="0" w:space="0" w:color="auto"/>
            <w:right w:val="none" w:sz="0" w:space="0" w:color="auto"/>
          </w:divBdr>
        </w:div>
      </w:divsChild>
    </w:div>
    <w:div w:id="2057123830">
      <w:bodyDiv w:val="1"/>
      <w:marLeft w:val="0"/>
      <w:marRight w:val="0"/>
      <w:marTop w:val="0"/>
      <w:marBottom w:val="0"/>
      <w:divBdr>
        <w:top w:val="none" w:sz="0" w:space="0" w:color="auto"/>
        <w:left w:val="none" w:sz="0" w:space="0" w:color="auto"/>
        <w:bottom w:val="none" w:sz="0" w:space="0" w:color="auto"/>
        <w:right w:val="none" w:sz="0" w:space="0" w:color="auto"/>
      </w:divBdr>
      <w:divsChild>
        <w:div w:id="175513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192.168.0.28\projektai$\Tarybos_projektai_2011-2017\2017%20metai\2017-11-30\Registruoti\TUR07priedas.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DC83C-69D5-4F17-98D0-ACCF0ACA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7421</Words>
  <Characters>4230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8</cp:revision>
  <cp:lastPrinted>2017-11-15T07:39:00Z</cp:lastPrinted>
  <dcterms:created xsi:type="dcterms:W3CDTF">2017-12-05T09:10:00Z</dcterms:created>
  <dcterms:modified xsi:type="dcterms:W3CDTF">2017-12-08T07:07:00Z</dcterms:modified>
</cp:coreProperties>
</file>