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AE2A39" w:rsidRDefault="003752FB" w:rsidP="00822AC0">
      <w:pPr>
        <w:pStyle w:val="Porat"/>
        <w:tabs>
          <w:tab w:val="left" w:pos="720"/>
        </w:tabs>
        <w:jc w:val="right"/>
        <w:rPr>
          <w:rFonts w:ascii="Times New Roman" w:hAnsi="Times New Roman"/>
          <w:b/>
          <w:bCs/>
          <w:szCs w:val="24"/>
          <w:lang w:val="lt-LT"/>
        </w:rPr>
      </w:pPr>
      <w:r w:rsidRPr="00AE2A39">
        <w:rPr>
          <w:rFonts w:ascii="Times New Roman" w:hAnsi="Times New Roman"/>
          <w:szCs w:val="24"/>
          <w:lang w:val="lt-LT"/>
        </w:rPr>
        <w:tab/>
      </w:r>
      <w:r w:rsidRPr="00AE2A39">
        <w:rPr>
          <w:rFonts w:ascii="Times New Roman" w:hAnsi="Times New Roman"/>
          <w:szCs w:val="24"/>
          <w:lang w:val="lt-LT"/>
        </w:rPr>
        <w:tab/>
      </w:r>
      <w:r w:rsidR="00D11EA4" w:rsidRPr="00AE2A39">
        <w:rPr>
          <w:rFonts w:ascii="Times New Roman" w:hAnsi="Times New Roman"/>
          <w:b/>
          <w:szCs w:val="24"/>
          <w:lang w:val="lt-LT"/>
        </w:rPr>
        <w:t>Projek</w:t>
      </w:r>
      <w:r w:rsidR="00535684" w:rsidRPr="00AE2A39">
        <w:rPr>
          <w:rFonts w:ascii="Times New Roman" w:hAnsi="Times New Roman"/>
          <w:b/>
          <w:bCs/>
          <w:szCs w:val="24"/>
          <w:lang w:val="lt-LT"/>
        </w:rPr>
        <w:t>tas</w:t>
      </w:r>
    </w:p>
    <w:p w:rsidR="00535684" w:rsidRPr="00AE2A39" w:rsidRDefault="00535684">
      <w:pPr>
        <w:jc w:val="center"/>
        <w:rPr>
          <w:b/>
          <w:lang w:val="lt-LT"/>
        </w:rPr>
      </w:pPr>
      <w:r w:rsidRPr="00AE2A39">
        <w:rPr>
          <w:b/>
          <w:lang w:val="lt-LT"/>
        </w:rPr>
        <w:t>ŠILUTĖS RAJONO SAVIVALDYBĖS</w:t>
      </w:r>
    </w:p>
    <w:p w:rsidR="00535684" w:rsidRPr="00AE2A39" w:rsidRDefault="00535684">
      <w:pPr>
        <w:jc w:val="center"/>
        <w:rPr>
          <w:b/>
          <w:lang w:val="lt-LT"/>
        </w:rPr>
      </w:pPr>
      <w:r w:rsidRPr="00AE2A39">
        <w:rPr>
          <w:b/>
          <w:lang w:val="lt-LT"/>
        </w:rPr>
        <w:t>TARYBA</w:t>
      </w:r>
    </w:p>
    <w:p w:rsidR="00527FF3" w:rsidRPr="00AE2A39" w:rsidRDefault="00527FF3">
      <w:pPr>
        <w:jc w:val="center"/>
        <w:rPr>
          <w:b/>
          <w:lang w:val="lt-LT"/>
        </w:rPr>
      </w:pPr>
    </w:p>
    <w:p w:rsidR="00047FFA" w:rsidRPr="00AE2A39" w:rsidRDefault="00047FFA">
      <w:pPr>
        <w:jc w:val="center"/>
        <w:rPr>
          <w:b/>
          <w:lang w:val="lt-LT"/>
        </w:rPr>
      </w:pPr>
    </w:p>
    <w:p w:rsidR="00535684" w:rsidRPr="00AE2A39" w:rsidRDefault="00535684">
      <w:pPr>
        <w:jc w:val="center"/>
        <w:rPr>
          <w:b/>
          <w:lang w:val="lt-LT"/>
        </w:rPr>
      </w:pPr>
      <w:r w:rsidRPr="00AE2A39">
        <w:rPr>
          <w:b/>
          <w:lang w:val="lt-LT"/>
        </w:rPr>
        <w:t>SPRENDIMAS</w:t>
      </w:r>
    </w:p>
    <w:p w:rsidR="006C3B64" w:rsidRPr="00AE2A39" w:rsidRDefault="00530A42" w:rsidP="00832BEB">
      <w:pPr>
        <w:jc w:val="center"/>
        <w:rPr>
          <w:b/>
          <w:bCs/>
          <w:lang w:val="lt-LT"/>
        </w:rPr>
      </w:pPr>
      <w:r w:rsidRPr="00AE2A39">
        <w:rPr>
          <w:b/>
          <w:bCs/>
          <w:lang w:val="lt-LT"/>
        </w:rPr>
        <w:t xml:space="preserve">DĖL </w:t>
      </w:r>
      <w:r w:rsidR="00832BEB">
        <w:rPr>
          <w:b/>
          <w:bCs/>
          <w:lang w:val="lt-LT"/>
        </w:rPr>
        <w:t>NEKILNOJAMOJO TURTO PERDAVIMO PAGAL PANAUDOS SUTARTĮ PAMARIO KRAŠTO MENO IR SPORTO ASOCIACIJAI</w:t>
      </w:r>
    </w:p>
    <w:p w:rsidR="00530A42" w:rsidRPr="00AE2A39" w:rsidRDefault="00530A42" w:rsidP="004E0923">
      <w:pPr>
        <w:jc w:val="center"/>
        <w:rPr>
          <w:b/>
          <w:lang w:val="lt-LT"/>
        </w:rPr>
      </w:pPr>
    </w:p>
    <w:p w:rsidR="00535684" w:rsidRPr="00AE2A39" w:rsidRDefault="00535684">
      <w:pPr>
        <w:jc w:val="center"/>
        <w:rPr>
          <w:lang w:val="lt-LT"/>
        </w:rPr>
      </w:pPr>
      <w:r w:rsidRPr="00AE2A39">
        <w:rPr>
          <w:lang w:val="lt-LT"/>
        </w:rPr>
        <w:t>20</w:t>
      </w:r>
      <w:r w:rsidR="00834FF0" w:rsidRPr="00AE2A39">
        <w:rPr>
          <w:lang w:val="lt-LT"/>
        </w:rPr>
        <w:t>1</w:t>
      </w:r>
      <w:r w:rsidR="00672B33" w:rsidRPr="00AE2A39">
        <w:rPr>
          <w:lang w:val="lt-LT"/>
        </w:rPr>
        <w:t>7</w:t>
      </w:r>
      <w:r w:rsidRPr="00AE2A39">
        <w:rPr>
          <w:lang w:val="lt-LT"/>
        </w:rPr>
        <w:t xml:space="preserve"> m.  </w:t>
      </w:r>
      <w:r w:rsidR="000E0255" w:rsidRPr="00AE2A39">
        <w:rPr>
          <w:lang w:val="lt-LT"/>
        </w:rPr>
        <w:t>spali</w:t>
      </w:r>
      <w:r w:rsidR="008D61AF" w:rsidRPr="00AE2A39">
        <w:rPr>
          <w:lang w:val="lt-LT"/>
        </w:rPr>
        <w:t>o</w:t>
      </w:r>
      <w:r w:rsidR="00834FF0" w:rsidRPr="00AE2A39">
        <w:rPr>
          <w:lang w:val="lt-LT"/>
        </w:rPr>
        <w:t xml:space="preserve">    </w:t>
      </w:r>
      <w:r w:rsidRPr="00AE2A39">
        <w:rPr>
          <w:lang w:val="lt-LT"/>
        </w:rPr>
        <w:t xml:space="preserve"> d.   Nr.</w:t>
      </w:r>
    </w:p>
    <w:p w:rsidR="00535684" w:rsidRPr="00AE2A39" w:rsidRDefault="00535684">
      <w:pPr>
        <w:jc w:val="center"/>
        <w:rPr>
          <w:lang w:val="lt-LT"/>
        </w:rPr>
      </w:pPr>
      <w:r w:rsidRPr="00AE2A39">
        <w:rPr>
          <w:lang w:val="lt-LT"/>
        </w:rPr>
        <w:t>Šilutė</w:t>
      </w:r>
    </w:p>
    <w:p w:rsidR="00D015A7" w:rsidRPr="00AE2A39" w:rsidRDefault="00D015A7">
      <w:pPr>
        <w:pStyle w:val="Pagrindinistekstas2"/>
        <w:ind w:firstLine="720"/>
        <w:rPr>
          <w:szCs w:val="24"/>
        </w:rPr>
      </w:pPr>
    </w:p>
    <w:p w:rsidR="00535684" w:rsidRPr="00AE2A39" w:rsidRDefault="00535684" w:rsidP="00822AC0">
      <w:pPr>
        <w:pStyle w:val="Betarp"/>
        <w:ind w:firstLine="993"/>
        <w:jc w:val="both"/>
        <w:rPr>
          <w:sz w:val="24"/>
          <w:szCs w:val="24"/>
          <w:lang w:val="lt-LT"/>
        </w:rPr>
      </w:pPr>
      <w:r w:rsidRPr="00AE2A39">
        <w:rPr>
          <w:sz w:val="24"/>
          <w:szCs w:val="24"/>
          <w:lang w:val="lt-LT"/>
        </w:rPr>
        <w:t xml:space="preserve">Vadovaudamasi </w:t>
      </w:r>
      <w:r w:rsidR="007E5BF8" w:rsidRPr="00AE2A39">
        <w:rPr>
          <w:sz w:val="24"/>
          <w:szCs w:val="24"/>
          <w:lang w:val="lt-LT"/>
        </w:rPr>
        <w:t xml:space="preserve">Lietuvos Respublikos vietos savivaldos įstatymo </w:t>
      </w:r>
      <w:r w:rsidR="00EB12FC" w:rsidRPr="00AE2A39">
        <w:rPr>
          <w:sz w:val="24"/>
          <w:szCs w:val="24"/>
          <w:lang w:val="lt-LT"/>
        </w:rPr>
        <w:t>16 straipsnio 2 dalies 26 punktu,</w:t>
      </w:r>
      <w:r w:rsidR="00252379">
        <w:rPr>
          <w:sz w:val="24"/>
          <w:szCs w:val="24"/>
          <w:lang w:val="lt-LT"/>
        </w:rPr>
        <w:t xml:space="preserve"> 18 straipsnio 1 dalimi</w:t>
      </w:r>
      <w:r w:rsidR="00EB12FC" w:rsidRPr="00AE2A39">
        <w:rPr>
          <w:sz w:val="24"/>
          <w:szCs w:val="24"/>
          <w:lang w:val="lt-LT"/>
        </w:rPr>
        <w:t xml:space="preserve"> Lietuvos Respublikos v</w:t>
      </w:r>
      <w:r w:rsidRPr="00AE2A39">
        <w:rPr>
          <w:sz w:val="24"/>
          <w:szCs w:val="24"/>
          <w:lang w:val="lt-LT"/>
        </w:rPr>
        <w:t xml:space="preserve">alstybės ir savivaldybių turto valdymo, naudojimo ir disponavimo juo įstatymo </w:t>
      </w:r>
      <w:r w:rsidR="00D5035C" w:rsidRPr="00AE2A39">
        <w:rPr>
          <w:sz w:val="24"/>
          <w:szCs w:val="24"/>
          <w:lang w:val="lt-LT"/>
        </w:rPr>
        <w:t>14</w:t>
      </w:r>
      <w:r w:rsidR="007E5BF8" w:rsidRPr="00AE2A39">
        <w:rPr>
          <w:sz w:val="24"/>
          <w:szCs w:val="24"/>
          <w:lang w:val="lt-LT"/>
        </w:rPr>
        <w:t xml:space="preserve"> straipsnio </w:t>
      </w:r>
      <w:r w:rsidR="00253222" w:rsidRPr="00AE2A39">
        <w:rPr>
          <w:sz w:val="24"/>
          <w:szCs w:val="24"/>
          <w:lang w:val="lt-LT"/>
        </w:rPr>
        <w:t>4</w:t>
      </w:r>
      <w:r w:rsidR="007E5BF8" w:rsidRPr="00AE2A39">
        <w:rPr>
          <w:sz w:val="24"/>
          <w:szCs w:val="24"/>
          <w:lang w:val="lt-LT"/>
        </w:rPr>
        <w:t xml:space="preserve"> dalimi</w:t>
      </w:r>
      <w:r w:rsidR="00C96717" w:rsidRPr="00AE2A39">
        <w:rPr>
          <w:sz w:val="24"/>
          <w:szCs w:val="24"/>
          <w:lang w:val="lt-LT"/>
        </w:rPr>
        <w:t xml:space="preserve">, Šilutės rajono savivaldybės </w:t>
      </w:r>
      <w:r w:rsidR="00D5035C" w:rsidRPr="00AE2A39">
        <w:rPr>
          <w:sz w:val="24"/>
          <w:szCs w:val="24"/>
          <w:lang w:val="lt-LT"/>
        </w:rPr>
        <w:t>2014-10-30</w:t>
      </w:r>
      <w:r w:rsidR="00C96717" w:rsidRPr="00AE2A39">
        <w:rPr>
          <w:sz w:val="24"/>
          <w:szCs w:val="24"/>
          <w:lang w:val="lt-LT"/>
        </w:rPr>
        <w:t xml:space="preserve"> sprendimu Nr. T1-</w:t>
      </w:r>
      <w:r w:rsidR="00D5035C" w:rsidRPr="00AE2A39">
        <w:rPr>
          <w:sz w:val="24"/>
          <w:szCs w:val="24"/>
          <w:lang w:val="lt-LT"/>
        </w:rPr>
        <w:t>2284</w:t>
      </w:r>
      <w:r w:rsidR="00C96717" w:rsidRPr="00AE2A39">
        <w:rPr>
          <w:sz w:val="24"/>
          <w:szCs w:val="24"/>
          <w:lang w:val="lt-LT"/>
        </w:rPr>
        <w:t xml:space="preserve"> </w:t>
      </w:r>
      <w:r w:rsidR="00D5035C" w:rsidRPr="00AE2A39">
        <w:rPr>
          <w:sz w:val="24"/>
          <w:szCs w:val="24"/>
          <w:lang w:val="lt-LT"/>
        </w:rPr>
        <w:t>patvirtint</w:t>
      </w:r>
      <w:r w:rsidR="00253222" w:rsidRPr="00AE2A39">
        <w:rPr>
          <w:sz w:val="24"/>
          <w:szCs w:val="24"/>
          <w:lang w:val="lt-LT"/>
        </w:rPr>
        <w:t>o</w:t>
      </w:r>
      <w:r w:rsidR="00D5035C" w:rsidRPr="00AE2A39">
        <w:rPr>
          <w:sz w:val="24"/>
          <w:szCs w:val="24"/>
          <w:lang w:val="lt-LT"/>
        </w:rPr>
        <w:t xml:space="preserve"> Šilutės rajono s</w:t>
      </w:r>
      <w:r w:rsidR="00C96717" w:rsidRPr="00AE2A39">
        <w:rPr>
          <w:sz w:val="24"/>
          <w:szCs w:val="24"/>
          <w:lang w:val="lt-LT"/>
        </w:rPr>
        <w:t>avivaldybės turto perdavimo panaudos pagrindais laikinai neatlygintinai valdyti ir naudotis tvarkos apraš</w:t>
      </w:r>
      <w:r w:rsidR="00253222" w:rsidRPr="00AE2A39">
        <w:rPr>
          <w:sz w:val="24"/>
          <w:szCs w:val="24"/>
          <w:lang w:val="lt-LT"/>
        </w:rPr>
        <w:t>o 3 punktu</w:t>
      </w:r>
      <w:r w:rsidRPr="00AE2A39">
        <w:rPr>
          <w:sz w:val="24"/>
          <w:szCs w:val="24"/>
          <w:lang w:val="lt-LT"/>
        </w:rPr>
        <w:t xml:space="preserve">, Šilutės rajono savivaldybės taryba </w:t>
      </w:r>
      <w:r w:rsidR="007E5BF8" w:rsidRPr="00AE2A39">
        <w:rPr>
          <w:sz w:val="24"/>
          <w:szCs w:val="24"/>
          <w:lang w:val="lt-LT"/>
        </w:rPr>
        <w:t xml:space="preserve"> </w:t>
      </w:r>
      <w:r w:rsidRPr="00AE2A39">
        <w:rPr>
          <w:sz w:val="24"/>
          <w:szCs w:val="24"/>
          <w:lang w:val="lt-LT"/>
        </w:rPr>
        <w:t>n u s p r e n d ž i a:</w:t>
      </w:r>
    </w:p>
    <w:p w:rsidR="00832BEB" w:rsidRDefault="00822AC0" w:rsidP="00C82CDC">
      <w:pPr>
        <w:pStyle w:val="Betarp"/>
        <w:ind w:firstLine="993"/>
        <w:jc w:val="both"/>
        <w:rPr>
          <w:sz w:val="24"/>
          <w:szCs w:val="24"/>
          <w:lang w:val="lt-LT"/>
        </w:rPr>
      </w:pPr>
      <w:r w:rsidRPr="00AE2A39">
        <w:rPr>
          <w:sz w:val="24"/>
          <w:szCs w:val="24"/>
          <w:lang w:val="lt-LT"/>
        </w:rPr>
        <w:t>1. Perduoti</w:t>
      </w:r>
      <w:r w:rsidR="00E60418" w:rsidRPr="00AE2A39">
        <w:rPr>
          <w:sz w:val="24"/>
          <w:szCs w:val="24"/>
          <w:lang w:val="lt-LT"/>
        </w:rPr>
        <w:t xml:space="preserve"> </w:t>
      </w:r>
      <w:r w:rsidR="00832BEB">
        <w:rPr>
          <w:sz w:val="24"/>
          <w:szCs w:val="24"/>
          <w:lang w:val="lt-LT"/>
        </w:rPr>
        <w:t>Pamario krašto meno ir sporto asociacijai,</w:t>
      </w:r>
      <w:r w:rsidR="00E60418" w:rsidRPr="00AE2A39">
        <w:rPr>
          <w:sz w:val="24"/>
          <w:szCs w:val="24"/>
          <w:lang w:val="lt-LT"/>
        </w:rPr>
        <w:t xml:space="preserve"> juridinio asmens kodas </w:t>
      </w:r>
      <w:r w:rsidR="00832BEB">
        <w:rPr>
          <w:sz w:val="24"/>
          <w:szCs w:val="24"/>
          <w:lang w:val="lt-LT"/>
        </w:rPr>
        <w:t>304651890</w:t>
      </w:r>
      <w:r w:rsidR="00E60418" w:rsidRPr="00AE2A39">
        <w:rPr>
          <w:sz w:val="24"/>
          <w:szCs w:val="24"/>
          <w:lang w:val="lt-LT"/>
        </w:rPr>
        <w:t>,</w:t>
      </w:r>
      <w:r w:rsidRPr="00AE2A39">
        <w:rPr>
          <w:sz w:val="24"/>
          <w:szCs w:val="24"/>
          <w:lang w:val="lt-LT"/>
        </w:rPr>
        <w:t xml:space="preserve"> dešimties metų laikotarpiui pagal panaudos sutart</w:t>
      </w:r>
      <w:r w:rsidR="00E60418" w:rsidRPr="00AE2A39">
        <w:rPr>
          <w:sz w:val="24"/>
          <w:szCs w:val="24"/>
          <w:lang w:val="lt-LT"/>
        </w:rPr>
        <w:t>į</w:t>
      </w:r>
      <w:r w:rsidRPr="00AE2A39">
        <w:rPr>
          <w:sz w:val="24"/>
          <w:szCs w:val="24"/>
          <w:lang w:val="lt-LT"/>
        </w:rPr>
        <w:t xml:space="preserve"> neatlygintinai valdyti ir naudotis, įstatuose numatytai veiklai vykdyti Savivaldybei nuosavybės teise priklausantį nekilnojamąjį turtą </w:t>
      </w:r>
      <w:r w:rsidR="00832BEB">
        <w:rPr>
          <w:sz w:val="24"/>
          <w:szCs w:val="24"/>
          <w:lang w:val="lt-LT"/>
        </w:rPr>
        <w:t>–</w:t>
      </w:r>
      <w:r w:rsidRPr="00AE2A39">
        <w:rPr>
          <w:sz w:val="24"/>
          <w:szCs w:val="24"/>
          <w:lang w:val="lt-LT"/>
        </w:rPr>
        <w:t xml:space="preserve"> </w:t>
      </w:r>
      <w:r w:rsidR="00101C24" w:rsidRPr="00AE2A39">
        <w:rPr>
          <w:sz w:val="24"/>
          <w:szCs w:val="24"/>
          <w:lang w:val="lt-LT"/>
        </w:rPr>
        <w:t>Šilutė</w:t>
      </w:r>
      <w:r w:rsidR="00832BEB">
        <w:rPr>
          <w:sz w:val="24"/>
          <w:szCs w:val="24"/>
          <w:lang w:val="lt-LT"/>
        </w:rPr>
        <w:t>s r. sav., Kintuose, Kuršių g. 30, esantį mokyklos pastatą (unikalus numeris 8898-3011-9013, bendras plotas 453,37 kv. m), kiemo aikštelę (unikalus numeris 8898-3011-9024).</w:t>
      </w:r>
    </w:p>
    <w:p w:rsidR="00C82CDC" w:rsidRPr="00AE2A39" w:rsidRDefault="00832BEB" w:rsidP="00C82CDC">
      <w:pPr>
        <w:pStyle w:val="Betarp"/>
        <w:ind w:firstLine="993"/>
        <w:jc w:val="both"/>
        <w:rPr>
          <w:sz w:val="24"/>
          <w:szCs w:val="24"/>
          <w:lang w:val="lt-LT"/>
        </w:rPr>
      </w:pPr>
      <w:r>
        <w:rPr>
          <w:sz w:val="24"/>
          <w:szCs w:val="24"/>
          <w:lang w:val="lt-LT"/>
        </w:rPr>
        <w:t xml:space="preserve">2. Pripažinti netekusiu galios Savivaldybės tarybos </w:t>
      </w:r>
      <w:r w:rsidR="00B276B8" w:rsidRPr="00B276B8">
        <w:rPr>
          <w:sz w:val="24"/>
          <w:szCs w:val="24"/>
          <w:lang w:val="lt-LT"/>
        </w:rPr>
        <w:t xml:space="preserve">2017 m.  rugsėjo 28 d. </w:t>
      </w:r>
      <w:r w:rsidR="00B276B8">
        <w:rPr>
          <w:sz w:val="24"/>
          <w:szCs w:val="24"/>
          <w:lang w:val="lt-LT"/>
        </w:rPr>
        <w:t xml:space="preserve">sprendimo </w:t>
      </w:r>
      <w:r w:rsidR="00B276B8" w:rsidRPr="00B276B8">
        <w:rPr>
          <w:sz w:val="24"/>
          <w:szCs w:val="24"/>
          <w:lang w:val="lt-LT"/>
        </w:rPr>
        <w:t>Nr. T1-802</w:t>
      </w:r>
      <w:r w:rsidR="00B276B8">
        <w:rPr>
          <w:sz w:val="24"/>
          <w:szCs w:val="24"/>
          <w:lang w:val="lt-LT"/>
        </w:rPr>
        <w:t xml:space="preserve"> „D</w:t>
      </w:r>
      <w:r w:rsidR="00B276B8" w:rsidRPr="00B276B8">
        <w:rPr>
          <w:sz w:val="24"/>
          <w:szCs w:val="24"/>
          <w:lang w:val="lt-LT"/>
        </w:rPr>
        <w:t xml:space="preserve">ėl viešame aukcione parduodamo </w:t>
      </w:r>
      <w:r w:rsidR="00B276B8">
        <w:rPr>
          <w:sz w:val="24"/>
          <w:szCs w:val="24"/>
          <w:lang w:val="lt-LT"/>
        </w:rPr>
        <w:t>Š</w:t>
      </w:r>
      <w:r w:rsidR="00B276B8" w:rsidRPr="00B276B8">
        <w:rPr>
          <w:sz w:val="24"/>
          <w:szCs w:val="24"/>
          <w:lang w:val="lt-LT"/>
        </w:rPr>
        <w:t>ilutės rajono savivaldybės nekilnojamojo turto ir kitų nekilnojamųjų daiktų sąrašo patvirtinimo</w:t>
      </w:r>
      <w:r w:rsidR="00B276B8">
        <w:rPr>
          <w:sz w:val="24"/>
          <w:szCs w:val="24"/>
          <w:lang w:val="lt-LT"/>
        </w:rPr>
        <w:t>“ priedo 11 punktą.</w:t>
      </w:r>
    </w:p>
    <w:p w:rsidR="00834FF0" w:rsidRPr="00AE2A39" w:rsidRDefault="008F66A2" w:rsidP="00B276B8">
      <w:pPr>
        <w:tabs>
          <w:tab w:val="left" w:pos="993"/>
          <w:tab w:val="left" w:pos="1276"/>
        </w:tabs>
        <w:jc w:val="both"/>
        <w:rPr>
          <w:szCs w:val="20"/>
          <w:lang w:val="lt-LT"/>
        </w:rPr>
      </w:pPr>
      <w:r w:rsidRPr="00AE2A39">
        <w:rPr>
          <w:lang w:val="lt-LT"/>
        </w:rPr>
        <w:tab/>
      </w:r>
      <w:r w:rsidR="00832BEB">
        <w:rPr>
          <w:lang w:val="lt-LT"/>
        </w:rPr>
        <w:t>3</w:t>
      </w:r>
      <w:r w:rsidR="006E13C6" w:rsidRPr="00AE2A39">
        <w:rPr>
          <w:lang w:val="lt-LT"/>
        </w:rPr>
        <w:t>.</w:t>
      </w:r>
      <w:r w:rsidR="00B276B8">
        <w:rPr>
          <w:lang w:val="lt-LT"/>
        </w:rPr>
        <w:t xml:space="preserve"> </w:t>
      </w:r>
      <w:r w:rsidR="00834FF0" w:rsidRPr="00AE2A39">
        <w:rPr>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sidRPr="00AE2A39">
        <w:rPr>
          <w:lang w:val="lt-LT"/>
        </w:rPr>
        <w:t xml:space="preserve">Virgilijų </w:t>
      </w:r>
      <w:proofErr w:type="spellStart"/>
      <w:r w:rsidR="00973C8C" w:rsidRPr="00AE2A39">
        <w:rPr>
          <w:lang w:val="lt-LT"/>
        </w:rPr>
        <w:t>Pozingį</w:t>
      </w:r>
      <w:proofErr w:type="spellEnd"/>
      <w:r w:rsidR="00973C8C" w:rsidRPr="00AE2A39">
        <w:rPr>
          <w:lang w:val="lt-LT"/>
        </w:rPr>
        <w:t xml:space="preserve"> </w:t>
      </w:r>
      <w:r w:rsidR="00834FF0" w:rsidRPr="00AE2A39">
        <w:rPr>
          <w:lang w:val="lt-LT"/>
        </w:rPr>
        <w:t>pasirašyti Savivaldybės vardu sprendime nurodyto turto panaudos sutart</w:t>
      </w:r>
      <w:r w:rsidR="00677A73" w:rsidRPr="00AE2A39">
        <w:rPr>
          <w:lang w:val="lt-LT"/>
        </w:rPr>
        <w:t>į</w:t>
      </w:r>
      <w:r w:rsidR="00834FF0" w:rsidRPr="00AE2A39">
        <w:rPr>
          <w:lang w:val="lt-LT"/>
        </w:rPr>
        <w:t xml:space="preserve"> bei perdavimo ir priėmimo akt</w:t>
      </w:r>
      <w:r w:rsidR="00677A73" w:rsidRPr="00AE2A39">
        <w:rPr>
          <w:lang w:val="lt-LT"/>
        </w:rPr>
        <w:t>ą</w:t>
      </w:r>
      <w:r w:rsidR="00834FF0" w:rsidRPr="00AE2A39">
        <w:rPr>
          <w:szCs w:val="20"/>
          <w:lang w:val="lt-LT"/>
        </w:rPr>
        <w:t>.</w:t>
      </w:r>
    </w:p>
    <w:p w:rsidR="008F66A2" w:rsidRPr="00AE2A39" w:rsidRDefault="00834FF0" w:rsidP="008F66A2">
      <w:pPr>
        <w:pStyle w:val="Pagrindinistekstas2"/>
        <w:ind w:firstLine="851"/>
        <w:rPr>
          <w:szCs w:val="24"/>
        </w:rPr>
      </w:pPr>
      <w:r w:rsidRPr="00AE2A39">
        <w:t xml:space="preserve"> </w:t>
      </w:r>
      <w:r w:rsidR="008F66A2" w:rsidRPr="00AE2A39">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r w:rsidR="008F66A2" w:rsidRPr="00AE2A39">
        <w:rPr>
          <w:szCs w:val="24"/>
        </w:rPr>
        <w:t>.</w:t>
      </w:r>
    </w:p>
    <w:p w:rsidR="00834FF0" w:rsidRPr="00AE2A39" w:rsidRDefault="00834FF0" w:rsidP="00834FF0">
      <w:pPr>
        <w:ind w:firstLine="900"/>
        <w:jc w:val="both"/>
        <w:rPr>
          <w:lang w:val="lt-LT"/>
        </w:rPr>
      </w:pPr>
    </w:p>
    <w:p w:rsidR="00834FF0" w:rsidRPr="00AE2A39" w:rsidRDefault="00834FF0" w:rsidP="00834FF0">
      <w:pPr>
        <w:jc w:val="both"/>
        <w:rPr>
          <w:b/>
          <w:lang w:val="lt-LT"/>
        </w:rPr>
      </w:pPr>
    </w:p>
    <w:p w:rsidR="00822AC0" w:rsidRPr="00AE2A39" w:rsidRDefault="00822AC0" w:rsidP="00834FF0">
      <w:pPr>
        <w:jc w:val="both"/>
        <w:rPr>
          <w:b/>
          <w:lang w:val="lt-LT"/>
        </w:rPr>
      </w:pPr>
    </w:p>
    <w:p w:rsidR="00672B33" w:rsidRPr="00AE2A39" w:rsidRDefault="00672B33" w:rsidP="00672B33">
      <w:pPr>
        <w:jc w:val="both"/>
        <w:rPr>
          <w:lang w:val="lt-LT"/>
        </w:rPr>
      </w:pPr>
      <w:r w:rsidRPr="00AE2A39">
        <w:rPr>
          <w:lang w:val="lt-LT"/>
        </w:rPr>
        <w:t>Savivaldybės meras</w:t>
      </w:r>
    </w:p>
    <w:p w:rsidR="00672B33" w:rsidRPr="00AE2A39" w:rsidRDefault="00672B33" w:rsidP="00672B33">
      <w:pPr>
        <w:jc w:val="both"/>
        <w:rPr>
          <w:color w:val="000000"/>
          <w:lang w:val="lt-LT"/>
        </w:rPr>
      </w:pPr>
    </w:p>
    <w:p w:rsidR="002E0B7B" w:rsidRPr="00AE2A39" w:rsidRDefault="002E0B7B" w:rsidP="00672B33">
      <w:pPr>
        <w:jc w:val="both"/>
        <w:rPr>
          <w:color w:val="000000"/>
          <w:lang w:val="lt-LT"/>
        </w:rPr>
      </w:pPr>
    </w:p>
    <w:p w:rsidR="002E0B7B" w:rsidRPr="00AE2A39" w:rsidRDefault="002E0B7B" w:rsidP="00672B33">
      <w:pPr>
        <w:jc w:val="both"/>
        <w:rPr>
          <w:color w:val="000000"/>
          <w:lang w:val="lt-LT"/>
        </w:rPr>
      </w:pPr>
    </w:p>
    <w:p w:rsidR="00E60418" w:rsidRPr="00AE2A39" w:rsidRDefault="00E60418" w:rsidP="00672B33">
      <w:pPr>
        <w:jc w:val="both"/>
        <w:rPr>
          <w:color w:val="000000"/>
          <w:lang w:val="lt-LT"/>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0E0255" w:rsidRPr="00AE2A39" w:rsidTr="00190A35">
        <w:tc>
          <w:tcPr>
            <w:tcW w:w="1925" w:type="dxa"/>
            <w:tcBorders>
              <w:top w:val="nil"/>
              <w:left w:val="nil"/>
              <w:bottom w:val="nil"/>
              <w:right w:val="nil"/>
            </w:tcBorders>
          </w:tcPr>
          <w:p w:rsidR="000E0255" w:rsidRPr="00AE2A39" w:rsidRDefault="000E0255" w:rsidP="00190A35">
            <w:pPr>
              <w:rPr>
                <w:lang w:val="lt-LT"/>
              </w:rPr>
            </w:pPr>
            <w:r w:rsidRPr="00AE2A39">
              <w:rPr>
                <w:lang w:val="lt-LT"/>
              </w:rPr>
              <w:t>Sigitas Šeputis</w:t>
            </w:r>
          </w:p>
          <w:p w:rsidR="000E0255" w:rsidRPr="00AE2A39" w:rsidRDefault="000E0255" w:rsidP="00190A35">
            <w:pPr>
              <w:rPr>
                <w:lang w:val="lt-LT"/>
              </w:rPr>
            </w:pPr>
            <w:r w:rsidRPr="00AE2A39">
              <w:rPr>
                <w:lang w:val="lt-LT"/>
              </w:rPr>
              <w:t>2017-10-</w:t>
            </w:r>
          </w:p>
          <w:p w:rsidR="000E0255" w:rsidRPr="00AE2A39" w:rsidRDefault="000E0255" w:rsidP="00190A35">
            <w:pPr>
              <w:rPr>
                <w:color w:val="000000"/>
                <w:lang w:val="lt-LT"/>
              </w:rPr>
            </w:pPr>
          </w:p>
          <w:p w:rsidR="000E0255" w:rsidRPr="00AE2A39" w:rsidRDefault="000E0255" w:rsidP="00190A35">
            <w:pPr>
              <w:rPr>
                <w:color w:val="000000"/>
                <w:lang w:val="lt-LT"/>
              </w:rPr>
            </w:pPr>
          </w:p>
        </w:tc>
        <w:tc>
          <w:tcPr>
            <w:tcW w:w="1925" w:type="dxa"/>
            <w:tcBorders>
              <w:top w:val="nil"/>
              <w:left w:val="nil"/>
              <w:bottom w:val="nil"/>
              <w:right w:val="nil"/>
            </w:tcBorders>
          </w:tcPr>
          <w:p w:rsidR="000E0255" w:rsidRPr="00AE2A39" w:rsidRDefault="000E0255" w:rsidP="00190A35">
            <w:pPr>
              <w:rPr>
                <w:color w:val="000000"/>
                <w:lang w:val="lt-LT"/>
              </w:rPr>
            </w:pPr>
          </w:p>
        </w:tc>
        <w:tc>
          <w:tcPr>
            <w:tcW w:w="1926" w:type="dxa"/>
            <w:tcBorders>
              <w:top w:val="nil"/>
              <w:left w:val="nil"/>
              <w:bottom w:val="nil"/>
              <w:right w:val="nil"/>
            </w:tcBorders>
          </w:tcPr>
          <w:p w:rsidR="000E0255" w:rsidRPr="00AE2A39" w:rsidRDefault="000E0255" w:rsidP="00190A35">
            <w:pPr>
              <w:rPr>
                <w:color w:val="000000"/>
                <w:lang w:val="lt-LT"/>
              </w:rPr>
            </w:pPr>
          </w:p>
        </w:tc>
        <w:tc>
          <w:tcPr>
            <w:tcW w:w="1926" w:type="dxa"/>
            <w:tcBorders>
              <w:top w:val="nil"/>
              <w:left w:val="nil"/>
              <w:bottom w:val="nil"/>
              <w:right w:val="nil"/>
            </w:tcBorders>
          </w:tcPr>
          <w:p w:rsidR="000E0255" w:rsidRPr="00AE2A39" w:rsidRDefault="000E0255" w:rsidP="00190A35">
            <w:pPr>
              <w:rPr>
                <w:color w:val="000000"/>
                <w:lang w:val="lt-LT"/>
              </w:rPr>
            </w:pPr>
            <w:bookmarkStart w:id="0" w:name="_GoBack"/>
            <w:bookmarkEnd w:id="0"/>
          </w:p>
        </w:tc>
        <w:tc>
          <w:tcPr>
            <w:tcW w:w="1926" w:type="dxa"/>
            <w:tcBorders>
              <w:top w:val="nil"/>
              <w:left w:val="nil"/>
              <w:bottom w:val="nil"/>
              <w:right w:val="nil"/>
            </w:tcBorders>
          </w:tcPr>
          <w:p w:rsidR="000E0255" w:rsidRPr="00AE2A39" w:rsidRDefault="000E0255" w:rsidP="00190A35">
            <w:pPr>
              <w:rPr>
                <w:lang w:val="lt-LT"/>
              </w:rPr>
            </w:pPr>
          </w:p>
        </w:tc>
      </w:tr>
      <w:tr w:rsidR="000E0255" w:rsidRPr="00AE2A39" w:rsidTr="00190A35">
        <w:tc>
          <w:tcPr>
            <w:tcW w:w="1925" w:type="dxa"/>
            <w:tcBorders>
              <w:top w:val="nil"/>
              <w:left w:val="nil"/>
              <w:bottom w:val="nil"/>
              <w:right w:val="nil"/>
            </w:tcBorders>
          </w:tcPr>
          <w:p w:rsidR="000E0255" w:rsidRPr="00AE2A39" w:rsidRDefault="000E0255" w:rsidP="00190A35">
            <w:pPr>
              <w:rPr>
                <w:color w:val="000000"/>
                <w:lang w:val="lt-LT"/>
              </w:rPr>
            </w:pPr>
            <w:r w:rsidRPr="00AE2A39">
              <w:rPr>
                <w:color w:val="000000"/>
                <w:lang w:val="lt-LT"/>
              </w:rPr>
              <w:t xml:space="preserve">V. </w:t>
            </w:r>
            <w:proofErr w:type="spellStart"/>
            <w:r w:rsidRPr="00AE2A39">
              <w:rPr>
                <w:color w:val="000000"/>
                <w:lang w:val="lt-LT"/>
              </w:rPr>
              <w:t>Pozingis</w:t>
            </w:r>
            <w:proofErr w:type="spellEnd"/>
          </w:p>
          <w:p w:rsidR="000E0255" w:rsidRPr="00AE2A39" w:rsidRDefault="000E0255" w:rsidP="00B276B8">
            <w:pPr>
              <w:rPr>
                <w:lang w:val="lt-LT"/>
              </w:rPr>
            </w:pPr>
            <w:r w:rsidRPr="00AE2A39">
              <w:rPr>
                <w:color w:val="000000"/>
                <w:lang w:val="lt-LT"/>
              </w:rPr>
              <w:t>2017-10-</w:t>
            </w:r>
          </w:p>
        </w:tc>
        <w:tc>
          <w:tcPr>
            <w:tcW w:w="1925" w:type="dxa"/>
            <w:tcBorders>
              <w:top w:val="nil"/>
              <w:left w:val="nil"/>
              <w:bottom w:val="nil"/>
              <w:right w:val="nil"/>
            </w:tcBorders>
          </w:tcPr>
          <w:p w:rsidR="000E0255" w:rsidRPr="00AE2A39" w:rsidRDefault="000E0255" w:rsidP="00190A35">
            <w:pPr>
              <w:rPr>
                <w:color w:val="000000"/>
                <w:lang w:val="lt-LT"/>
              </w:rPr>
            </w:pPr>
            <w:proofErr w:type="spellStart"/>
            <w:r w:rsidRPr="00AE2A39">
              <w:rPr>
                <w:color w:val="000000"/>
                <w:lang w:val="lt-LT"/>
              </w:rPr>
              <w:t>A.Bielskis</w:t>
            </w:r>
            <w:proofErr w:type="spellEnd"/>
            <w:r w:rsidRPr="00AE2A39">
              <w:rPr>
                <w:color w:val="000000"/>
                <w:lang w:val="lt-LT"/>
              </w:rPr>
              <w:t xml:space="preserve">  </w:t>
            </w:r>
          </w:p>
          <w:p w:rsidR="000E0255" w:rsidRPr="00AE2A39" w:rsidRDefault="000E0255" w:rsidP="00B276B8">
            <w:pPr>
              <w:rPr>
                <w:lang w:val="lt-LT"/>
              </w:rPr>
            </w:pPr>
            <w:r w:rsidRPr="00AE2A39">
              <w:rPr>
                <w:color w:val="000000"/>
                <w:lang w:val="lt-LT"/>
              </w:rPr>
              <w:t>2017-10-</w:t>
            </w:r>
            <w:r w:rsidR="00252379">
              <w:rPr>
                <w:color w:val="000000"/>
                <w:lang w:val="lt-LT"/>
              </w:rPr>
              <w:t>12</w:t>
            </w:r>
          </w:p>
        </w:tc>
        <w:tc>
          <w:tcPr>
            <w:tcW w:w="1926" w:type="dxa"/>
            <w:tcBorders>
              <w:top w:val="nil"/>
              <w:left w:val="nil"/>
              <w:bottom w:val="nil"/>
              <w:right w:val="nil"/>
            </w:tcBorders>
          </w:tcPr>
          <w:p w:rsidR="000E0255" w:rsidRPr="00AE2A39" w:rsidRDefault="000E0255" w:rsidP="00190A35">
            <w:pPr>
              <w:rPr>
                <w:color w:val="000000"/>
                <w:lang w:val="lt-LT"/>
              </w:rPr>
            </w:pPr>
            <w:proofErr w:type="spellStart"/>
            <w:r w:rsidRPr="00AE2A39">
              <w:rPr>
                <w:color w:val="000000"/>
                <w:lang w:val="lt-LT"/>
              </w:rPr>
              <w:t>S.Dilertienė</w:t>
            </w:r>
            <w:proofErr w:type="spellEnd"/>
          </w:p>
          <w:p w:rsidR="000E0255" w:rsidRPr="00AE2A39" w:rsidRDefault="000E0255" w:rsidP="00B276B8">
            <w:pPr>
              <w:rPr>
                <w:lang w:val="lt-LT"/>
              </w:rPr>
            </w:pPr>
            <w:r w:rsidRPr="00AE2A39">
              <w:rPr>
                <w:color w:val="000000"/>
                <w:lang w:val="lt-LT"/>
              </w:rPr>
              <w:t>2017-10-</w:t>
            </w:r>
            <w:r w:rsidR="006568EB">
              <w:rPr>
                <w:color w:val="000000"/>
                <w:lang w:val="lt-LT"/>
              </w:rPr>
              <w:t>12</w:t>
            </w:r>
          </w:p>
        </w:tc>
        <w:tc>
          <w:tcPr>
            <w:tcW w:w="1926" w:type="dxa"/>
            <w:tcBorders>
              <w:top w:val="nil"/>
              <w:left w:val="nil"/>
              <w:bottom w:val="nil"/>
              <w:right w:val="nil"/>
            </w:tcBorders>
          </w:tcPr>
          <w:p w:rsidR="000E0255" w:rsidRPr="00AE2A39" w:rsidRDefault="000E0255" w:rsidP="00190A35">
            <w:pPr>
              <w:rPr>
                <w:color w:val="000000"/>
                <w:lang w:val="lt-LT"/>
              </w:rPr>
            </w:pPr>
            <w:proofErr w:type="spellStart"/>
            <w:r w:rsidRPr="00AE2A39">
              <w:rPr>
                <w:color w:val="000000"/>
                <w:lang w:val="lt-LT"/>
              </w:rPr>
              <w:t>Z.Tautvydienė</w:t>
            </w:r>
            <w:proofErr w:type="spellEnd"/>
          </w:p>
          <w:p w:rsidR="000E0255" w:rsidRPr="00AE2A39" w:rsidRDefault="000E0255" w:rsidP="00B276B8">
            <w:pPr>
              <w:rPr>
                <w:lang w:val="lt-LT"/>
              </w:rPr>
            </w:pPr>
            <w:r w:rsidRPr="00AE2A39">
              <w:rPr>
                <w:color w:val="000000"/>
                <w:lang w:val="lt-LT"/>
              </w:rPr>
              <w:t>2017-10-</w:t>
            </w:r>
            <w:r w:rsidR="00D95081">
              <w:rPr>
                <w:color w:val="000000"/>
                <w:lang w:val="lt-LT"/>
              </w:rPr>
              <w:t>12</w:t>
            </w:r>
          </w:p>
        </w:tc>
        <w:tc>
          <w:tcPr>
            <w:tcW w:w="1926" w:type="dxa"/>
            <w:tcBorders>
              <w:top w:val="nil"/>
              <w:left w:val="nil"/>
              <w:bottom w:val="nil"/>
              <w:right w:val="nil"/>
            </w:tcBorders>
          </w:tcPr>
          <w:p w:rsidR="000E0255" w:rsidRPr="00AE2A39" w:rsidRDefault="000E0255" w:rsidP="00190A35">
            <w:pPr>
              <w:rPr>
                <w:color w:val="000000"/>
                <w:lang w:val="lt-LT"/>
              </w:rPr>
            </w:pPr>
            <w:r w:rsidRPr="00AE2A39">
              <w:rPr>
                <w:lang w:val="lt-LT"/>
              </w:rPr>
              <w:t>V. Stulgienė</w:t>
            </w:r>
          </w:p>
          <w:p w:rsidR="000E0255" w:rsidRPr="00AE2A39" w:rsidRDefault="000E0255" w:rsidP="00190A35">
            <w:pPr>
              <w:rPr>
                <w:lang w:val="lt-LT"/>
              </w:rPr>
            </w:pPr>
            <w:r w:rsidRPr="00AE2A39">
              <w:rPr>
                <w:lang w:val="lt-LT"/>
              </w:rPr>
              <w:t>2017-10-</w:t>
            </w:r>
            <w:r w:rsidR="004A5415">
              <w:rPr>
                <w:lang w:val="lt-LT"/>
              </w:rPr>
              <w:t>11</w:t>
            </w:r>
          </w:p>
        </w:tc>
      </w:tr>
      <w:tr w:rsidR="000E0255" w:rsidRPr="00AE2A39" w:rsidTr="00190A35">
        <w:tc>
          <w:tcPr>
            <w:tcW w:w="9628" w:type="dxa"/>
            <w:gridSpan w:val="5"/>
            <w:tcBorders>
              <w:top w:val="nil"/>
              <w:left w:val="nil"/>
              <w:bottom w:val="nil"/>
              <w:right w:val="nil"/>
            </w:tcBorders>
          </w:tcPr>
          <w:p w:rsidR="000E0255" w:rsidRPr="00AE2A39" w:rsidRDefault="000E0255" w:rsidP="00190A35">
            <w:pPr>
              <w:rPr>
                <w:lang w:val="lt-LT"/>
              </w:rPr>
            </w:pPr>
            <w:r w:rsidRPr="00AE2A39">
              <w:rPr>
                <w:lang w:val="lt-LT"/>
              </w:rPr>
              <w:t>Rengė</w:t>
            </w:r>
          </w:p>
          <w:p w:rsidR="000E0255" w:rsidRPr="00AE2A39" w:rsidRDefault="000E0255" w:rsidP="00190A35">
            <w:pPr>
              <w:rPr>
                <w:lang w:val="lt-LT"/>
              </w:rPr>
            </w:pPr>
            <w:r w:rsidRPr="00AE2A39">
              <w:rPr>
                <w:lang w:val="lt-LT"/>
              </w:rPr>
              <w:t>Daiva Thumat, (8 441)  79 210, el. p. daiva.thumat@silute.lt</w:t>
            </w:r>
          </w:p>
          <w:p w:rsidR="000E0255" w:rsidRPr="00AE2A39" w:rsidRDefault="000E0255" w:rsidP="00B276B8">
            <w:pPr>
              <w:rPr>
                <w:lang w:val="lt-LT"/>
              </w:rPr>
            </w:pPr>
            <w:r w:rsidRPr="00AE2A39">
              <w:rPr>
                <w:lang w:val="lt-LT"/>
              </w:rPr>
              <w:t>2017-10-</w:t>
            </w:r>
            <w:r w:rsidR="00B276B8">
              <w:rPr>
                <w:lang w:val="lt-LT"/>
              </w:rPr>
              <w:t>11</w:t>
            </w:r>
          </w:p>
        </w:tc>
      </w:tr>
    </w:tbl>
    <w:p w:rsidR="00834FF0" w:rsidRPr="00AE2A39" w:rsidRDefault="00834FF0" w:rsidP="00811D8D">
      <w:pPr>
        <w:jc w:val="center"/>
        <w:rPr>
          <w:b/>
          <w:lang w:val="lt-LT"/>
        </w:rPr>
      </w:pPr>
      <w:r w:rsidRPr="00AE2A39">
        <w:rPr>
          <w:b/>
          <w:lang w:val="lt-LT"/>
        </w:rPr>
        <w:lastRenderedPageBreak/>
        <w:t>ŠILUTĖS RAJONO SAVIVALDYBĖS</w:t>
      </w:r>
    </w:p>
    <w:p w:rsidR="00834FF0" w:rsidRPr="00AE2A39" w:rsidRDefault="00834FF0" w:rsidP="00834FF0">
      <w:pPr>
        <w:jc w:val="center"/>
        <w:rPr>
          <w:b/>
          <w:lang w:val="lt-LT"/>
        </w:rPr>
      </w:pPr>
      <w:r w:rsidRPr="00AE2A39">
        <w:rPr>
          <w:b/>
          <w:lang w:val="lt-LT"/>
        </w:rPr>
        <w:t>ŪKIO SKYRIAUS TURTO POSKYRIS</w:t>
      </w:r>
    </w:p>
    <w:p w:rsidR="00834FF0" w:rsidRPr="00AE2A39" w:rsidRDefault="00834FF0" w:rsidP="00834FF0">
      <w:pPr>
        <w:jc w:val="center"/>
        <w:rPr>
          <w:b/>
          <w:lang w:val="lt-LT"/>
        </w:rPr>
      </w:pPr>
      <w:r w:rsidRPr="00AE2A39">
        <w:rPr>
          <w:b/>
          <w:lang w:val="lt-LT"/>
        </w:rPr>
        <w:t>AIŠKINAMASIS RAŠTAS</w:t>
      </w:r>
    </w:p>
    <w:p w:rsidR="00834FF0" w:rsidRPr="00AE2A39" w:rsidRDefault="00834FF0" w:rsidP="00834FF0">
      <w:pPr>
        <w:jc w:val="center"/>
        <w:rPr>
          <w:b/>
          <w:bCs/>
          <w:lang w:val="lt-LT"/>
        </w:rPr>
      </w:pPr>
      <w:r w:rsidRPr="00AE2A39">
        <w:rPr>
          <w:b/>
          <w:bCs/>
          <w:lang w:val="lt-LT"/>
        </w:rPr>
        <w:t>DĖL TARYBOS SPRENDIMO PROJEKTO</w:t>
      </w:r>
    </w:p>
    <w:p w:rsidR="00530A42" w:rsidRPr="00AE2A39" w:rsidRDefault="00834FF0" w:rsidP="00B276B8">
      <w:pPr>
        <w:jc w:val="center"/>
        <w:rPr>
          <w:b/>
          <w:bCs/>
          <w:lang w:val="lt-LT"/>
        </w:rPr>
      </w:pPr>
      <w:r w:rsidRPr="00AE2A39">
        <w:rPr>
          <w:b/>
          <w:lang w:val="lt-LT"/>
        </w:rPr>
        <w:t>„</w:t>
      </w:r>
      <w:r w:rsidR="00B276B8" w:rsidRPr="00AE2A39">
        <w:rPr>
          <w:b/>
          <w:bCs/>
          <w:lang w:val="lt-LT"/>
        </w:rPr>
        <w:t xml:space="preserve">DĖL </w:t>
      </w:r>
      <w:r w:rsidR="00B276B8">
        <w:rPr>
          <w:b/>
          <w:bCs/>
          <w:lang w:val="lt-LT"/>
        </w:rPr>
        <w:t>NEKILNOJAMOJO TURTO PERDAVIMO PAGAL PANAUDOS SUTARTĮ PAMARIO KRAŠTO MENO IR SPORTO ASOCIACIJAI</w:t>
      </w:r>
      <w:r w:rsidR="00530A42" w:rsidRPr="00AE2A39">
        <w:rPr>
          <w:b/>
          <w:bCs/>
          <w:lang w:val="lt-LT"/>
        </w:rPr>
        <w:t>”</w:t>
      </w:r>
    </w:p>
    <w:p w:rsidR="00672B33" w:rsidRPr="00AE2A39" w:rsidRDefault="00672B33" w:rsidP="00834FF0">
      <w:pPr>
        <w:jc w:val="center"/>
        <w:rPr>
          <w:lang w:val="lt-LT"/>
        </w:rPr>
      </w:pPr>
    </w:p>
    <w:p w:rsidR="00834FF0" w:rsidRPr="00AE2A39" w:rsidRDefault="006C33EE" w:rsidP="00834FF0">
      <w:pPr>
        <w:jc w:val="center"/>
        <w:rPr>
          <w:lang w:val="lt-LT"/>
        </w:rPr>
      </w:pPr>
      <w:r w:rsidRPr="00AE2A39">
        <w:rPr>
          <w:lang w:val="lt-LT"/>
        </w:rPr>
        <w:t>201</w:t>
      </w:r>
      <w:r w:rsidR="00672B33" w:rsidRPr="00AE2A39">
        <w:rPr>
          <w:lang w:val="lt-LT"/>
        </w:rPr>
        <w:t>7</w:t>
      </w:r>
      <w:r w:rsidR="00834FF0" w:rsidRPr="00AE2A39">
        <w:rPr>
          <w:lang w:val="lt-LT"/>
        </w:rPr>
        <w:t xml:space="preserve"> m. </w:t>
      </w:r>
      <w:r w:rsidR="000E0255" w:rsidRPr="00AE2A39">
        <w:rPr>
          <w:lang w:val="lt-LT"/>
        </w:rPr>
        <w:t xml:space="preserve">spalio </w:t>
      </w:r>
      <w:r w:rsidR="00B276B8">
        <w:rPr>
          <w:lang w:val="lt-LT"/>
        </w:rPr>
        <w:t>11</w:t>
      </w:r>
      <w:r w:rsidR="00834FF0" w:rsidRPr="00AE2A39">
        <w:rPr>
          <w:lang w:val="lt-LT"/>
        </w:rPr>
        <w:t xml:space="preserve"> d.</w:t>
      </w:r>
    </w:p>
    <w:p w:rsidR="00834FF0" w:rsidRPr="00AE2A39" w:rsidRDefault="00834FF0" w:rsidP="00834FF0">
      <w:pPr>
        <w:jc w:val="center"/>
        <w:rPr>
          <w:lang w:val="lt-LT"/>
        </w:rPr>
      </w:pPr>
      <w:r w:rsidRPr="00AE2A39">
        <w:rPr>
          <w:lang w:val="lt-LT"/>
        </w:rPr>
        <w:t>Šilutė</w:t>
      </w:r>
    </w:p>
    <w:p w:rsidR="00834FF0" w:rsidRPr="00AE2A39" w:rsidRDefault="00834FF0"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AE2A39">
        <w:tc>
          <w:tcPr>
            <w:tcW w:w="9854" w:type="dxa"/>
          </w:tcPr>
          <w:p w:rsidR="00834FF0" w:rsidRPr="00AE2A39" w:rsidRDefault="00834FF0" w:rsidP="00834FF0">
            <w:pPr>
              <w:rPr>
                <w:b/>
                <w:bCs/>
                <w:lang w:val="lt-LT"/>
              </w:rPr>
            </w:pPr>
            <w:r w:rsidRPr="00AE2A39">
              <w:rPr>
                <w:b/>
                <w:bCs/>
                <w:i/>
                <w:iCs/>
                <w:lang w:val="lt-LT"/>
              </w:rPr>
              <w:t>1. Parengto projekto tikslai ir uždaviniai.</w:t>
            </w:r>
          </w:p>
        </w:tc>
      </w:tr>
      <w:tr w:rsidR="00834FF0" w:rsidRPr="00AE2A39">
        <w:tc>
          <w:tcPr>
            <w:tcW w:w="9854" w:type="dxa"/>
          </w:tcPr>
          <w:p w:rsidR="00834FF0" w:rsidRPr="00AE2A39" w:rsidRDefault="00047FFA" w:rsidP="008D5753">
            <w:pPr>
              <w:jc w:val="both"/>
              <w:rPr>
                <w:bCs/>
                <w:i/>
                <w:lang w:val="lt-LT"/>
              </w:rPr>
            </w:pPr>
            <w:r w:rsidRPr="00AE2A39">
              <w:rPr>
                <w:bCs/>
                <w:i/>
                <w:lang w:val="lt-LT"/>
              </w:rPr>
              <w:t xml:space="preserve"> </w:t>
            </w:r>
            <w:r w:rsidR="00B276B8" w:rsidRPr="00B276B8">
              <w:rPr>
                <w:bCs/>
                <w:i/>
                <w:lang w:val="lt-LT"/>
              </w:rPr>
              <w:t>Perduoti Pamario krašto meno ir sporto asociacijai, juridinio asmens kodas 304651890, dešimties metų laikotarpiui pagal panaudos sutartį neatlygintinai valdyti ir naudotis, įstatuose numatytai veiklai vykdyti Savivaldybei nuosavybės teise priklausantį nekilnojamąjį turtą – Šilutės r. sav., Kintuose, Kuršių g. 30, esantį mokyklos pastatą (unikalus numeris 8898-3011-9013, bendras plotas 453,37 kv. m), kiemo aikštelę (unikalus numeris 8898-3011-9024).</w:t>
            </w:r>
          </w:p>
        </w:tc>
      </w:tr>
      <w:tr w:rsidR="00834FF0" w:rsidRPr="00AE2A39">
        <w:tc>
          <w:tcPr>
            <w:tcW w:w="9854" w:type="dxa"/>
          </w:tcPr>
          <w:p w:rsidR="00834FF0" w:rsidRPr="00AE2A39" w:rsidRDefault="00834FF0" w:rsidP="00834FF0">
            <w:pPr>
              <w:rPr>
                <w:b/>
                <w:bCs/>
                <w:lang w:val="lt-LT"/>
              </w:rPr>
            </w:pPr>
            <w:r w:rsidRPr="00AE2A39">
              <w:rPr>
                <w:b/>
                <w:bCs/>
                <w:i/>
                <w:iCs/>
                <w:lang w:val="lt-LT"/>
              </w:rPr>
              <w:t>2. Kaip šiuo metu yra sureguliuoti projekte aptarti klausimai.</w:t>
            </w:r>
          </w:p>
        </w:tc>
      </w:tr>
      <w:tr w:rsidR="00834FF0" w:rsidRPr="00AE2A39">
        <w:tc>
          <w:tcPr>
            <w:tcW w:w="9854" w:type="dxa"/>
          </w:tcPr>
          <w:p w:rsidR="00834FF0" w:rsidRPr="00AE2A39" w:rsidRDefault="00834FF0" w:rsidP="00834FF0">
            <w:pPr>
              <w:jc w:val="both"/>
              <w:rPr>
                <w:bCs/>
                <w:i/>
                <w:lang w:val="lt-LT"/>
              </w:rPr>
            </w:pPr>
            <w:r w:rsidRPr="00AE2A39">
              <w:rPr>
                <w:bCs/>
                <w:i/>
                <w:lang w:val="lt-LT"/>
              </w:rPr>
              <w:t xml:space="preserve">Savivaldybės taryba vadovaudamasi </w:t>
            </w:r>
            <w:hyperlink r:id="rId8" w:history="1">
              <w:r w:rsidRPr="00AE2A39">
                <w:rPr>
                  <w:rStyle w:val="Hipersaitas"/>
                  <w:i/>
                  <w:lang w:val="lt-LT"/>
                </w:rPr>
                <w:t>Lietuvos Respublikos vietos savivaldos įstatymo</w:t>
              </w:r>
            </w:hyperlink>
            <w:r w:rsidRPr="00AE2A39">
              <w:rPr>
                <w:bCs/>
                <w:i/>
                <w:lang w:val="lt-LT"/>
              </w:rPr>
              <w:t xml:space="preserve"> 16 straipsnio 2 dalies 26 punktu, priima sprendimus dėl disponavimo savivaldybei nuosavybės teise priklausančiu turtu. Vadovaujantis </w:t>
            </w:r>
            <w:hyperlink r:id="rId9" w:history="1">
              <w:r w:rsidRPr="00AE2A39">
                <w:rPr>
                  <w:rStyle w:val="Hipersaitas"/>
                  <w:bCs/>
                  <w:i/>
                  <w:lang w:val="lt-LT"/>
                </w:rPr>
                <w:t>Lietuvos Respublikos valstybės ir savivaldybių turto valdymo, naudojimo ir disponavimo juo įstatymo</w:t>
              </w:r>
            </w:hyperlink>
            <w:r w:rsidRPr="00AE2A39">
              <w:rPr>
                <w:bCs/>
                <w:i/>
                <w:lang w:val="lt-LT"/>
              </w:rPr>
              <w:t xml:space="preserve"> 14 straipsnio 4 dalimi, Savivaldybės taryba priima sprendimus dėl  savivaldybės turto perdavimo pagal panaudos sutartis.</w:t>
            </w:r>
          </w:p>
          <w:p w:rsidR="00B276B8" w:rsidRDefault="00B276B8" w:rsidP="002E0B7B">
            <w:pPr>
              <w:jc w:val="both"/>
              <w:rPr>
                <w:bCs/>
                <w:i/>
                <w:lang w:val="lt-LT"/>
              </w:rPr>
            </w:pPr>
            <w:r w:rsidRPr="00B276B8">
              <w:rPr>
                <w:bCs/>
                <w:i/>
                <w:lang w:val="lt-LT"/>
              </w:rPr>
              <w:t>Pamario k</w:t>
            </w:r>
            <w:r>
              <w:rPr>
                <w:bCs/>
                <w:i/>
                <w:lang w:val="lt-LT"/>
              </w:rPr>
              <w:t xml:space="preserve">rašto meno ir sporto asociacija </w:t>
            </w:r>
            <w:r w:rsidR="002E0B7B" w:rsidRPr="00AE2A39">
              <w:rPr>
                <w:bCs/>
                <w:i/>
                <w:lang w:val="lt-LT"/>
              </w:rPr>
              <w:t>pateikė Šilutės rajono savivaldybei 2017-</w:t>
            </w:r>
            <w:r>
              <w:rPr>
                <w:bCs/>
                <w:i/>
                <w:lang w:val="lt-LT"/>
              </w:rPr>
              <w:t>10-11</w:t>
            </w:r>
            <w:r w:rsidR="002E0B7B" w:rsidRPr="00AE2A39">
              <w:rPr>
                <w:bCs/>
                <w:i/>
                <w:lang w:val="lt-LT"/>
              </w:rPr>
              <w:t xml:space="preserve"> prašymą perduoti pagal panaudos sutartį</w:t>
            </w:r>
            <w:r w:rsidR="00D44E18" w:rsidRPr="00AE2A39">
              <w:rPr>
                <w:bCs/>
                <w:i/>
                <w:lang w:val="lt-LT"/>
              </w:rPr>
              <w:t xml:space="preserve"> </w:t>
            </w:r>
            <w:r w:rsidRPr="00B276B8">
              <w:rPr>
                <w:bCs/>
                <w:i/>
                <w:lang w:val="lt-LT"/>
              </w:rPr>
              <w:t>Šilutės r. sav., Kintuose, Kuršių g. 30</w:t>
            </w:r>
            <w:r w:rsidR="00047FFA" w:rsidRPr="00AE2A39">
              <w:rPr>
                <w:bCs/>
                <w:i/>
                <w:lang w:val="lt-LT"/>
              </w:rPr>
              <w:t>, esan</w:t>
            </w:r>
            <w:r>
              <w:rPr>
                <w:bCs/>
                <w:i/>
                <w:lang w:val="lt-LT"/>
              </w:rPr>
              <w:t>tį</w:t>
            </w:r>
            <w:r w:rsidR="00047FFA" w:rsidRPr="00AE2A39">
              <w:rPr>
                <w:bCs/>
                <w:i/>
                <w:lang w:val="lt-LT"/>
              </w:rPr>
              <w:t xml:space="preserve"> mokyklos pastat</w:t>
            </w:r>
            <w:r>
              <w:rPr>
                <w:bCs/>
                <w:i/>
                <w:lang w:val="lt-LT"/>
              </w:rPr>
              <w:t>ą.</w:t>
            </w:r>
          </w:p>
          <w:p w:rsidR="00811D8D" w:rsidRPr="00811D8D" w:rsidRDefault="00811D8D" w:rsidP="00811D8D">
            <w:pPr>
              <w:jc w:val="both"/>
              <w:rPr>
                <w:bCs/>
                <w:i/>
                <w:lang w:val="lt-LT"/>
              </w:rPr>
            </w:pPr>
            <w:r>
              <w:rPr>
                <w:bCs/>
                <w:i/>
                <w:lang w:val="lt-LT"/>
              </w:rPr>
              <w:t>Asociacij</w:t>
            </w:r>
            <w:r w:rsidR="00021474">
              <w:rPr>
                <w:bCs/>
                <w:i/>
                <w:lang w:val="lt-LT"/>
              </w:rPr>
              <w:t>a</w:t>
            </w:r>
            <w:r>
              <w:rPr>
                <w:bCs/>
                <w:i/>
                <w:lang w:val="lt-LT"/>
              </w:rPr>
              <w:t xml:space="preserve"> n</w:t>
            </w:r>
            <w:r w:rsidRPr="00811D8D">
              <w:rPr>
                <w:bCs/>
                <w:i/>
                <w:lang w:val="lt-LT"/>
              </w:rPr>
              <w:t>umato</w:t>
            </w:r>
            <w:r w:rsidR="00021474">
              <w:rPr>
                <w:bCs/>
                <w:i/>
                <w:lang w:val="lt-LT"/>
              </w:rPr>
              <w:t xml:space="preserve"> vykdyti </w:t>
            </w:r>
            <w:r w:rsidRPr="00811D8D">
              <w:rPr>
                <w:bCs/>
                <w:i/>
                <w:lang w:val="lt-LT"/>
              </w:rPr>
              <w:t>ši</w:t>
            </w:r>
            <w:r w:rsidR="00021474">
              <w:rPr>
                <w:bCs/>
                <w:i/>
                <w:lang w:val="lt-LT"/>
              </w:rPr>
              <w:t>a</w:t>
            </w:r>
            <w:r w:rsidRPr="00811D8D">
              <w:rPr>
                <w:bCs/>
                <w:i/>
                <w:lang w:val="lt-LT"/>
              </w:rPr>
              <w:t>s veikl</w:t>
            </w:r>
            <w:r w:rsidR="00021474">
              <w:rPr>
                <w:bCs/>
                <w:i/>
                <w:lang w:val="lt-LT"/>
              </w:rPr>
              <w:t>a</w:t>
            </w:r>
            <w:r w:rsidRPr="00811D8D">
              <w:rPr>
                <w:bCs/>
                <w:i/>
                <w:lang w:val="lt-LT"/>
              </w:rPr>
              <w:t>s:</w:t>
            </w:r>
          </w:p>
          <w:p w:rsidR="00811D8D" w:rsidRPr="00811D8D" w:rsidRDefault="00811D8D" w:rsidP="00811D8D">
            <w:pPr>
              <w:jc w:val="both"/>
              <w:rPr>
                <w:bCs/>
                <w:i/>
                <w:lang w:val="lt-LT"/>
              </w:rPr>
            </w:pPr>
            <w:r w:rsidRPr="00811D8D">
              <w:rPr>
                <w:bCs/>
                <w:i/>
                <w:lang w:val="lt-LT"/>
              </w:rPr>
              <w:tab/>
              <w:t xml:space="preserve">1. </w:t>
            </w:r>
            <w:r w:rsidR="00021474">
              <w:rPr>
                <w:bCs/>
                <w:i/>
                <w:lang w:val="lt-LT"/>
              </w:rPr>
              <w:t>Įsteigti m</w:t>
            </w:r>
            <w:r w:rsidRPr="00811D8D">
              <w:rPr>
                <w:bCs/>
                <w:i/>
                <w:lang w:val="lt-LT"/>
              </w:rPr>
              <w:t>enininkų rezidencij</w:t>
            </w:r>
            <w:r w:rsidR="00021474">
              <w:rPr>
                <w:bCs/>
                <w:i/>
                <w:lang w:val="lt-LT"/>
              </w:rPr>
              <w:t>ą</w:t>
            </w:r>
            <w:r w:rsidRPr="00811D8D">
              <w:rPr>
                <w:bCs/>
                <w:i/>
                <w:lang w:val="lt-LT"/>
              </w:rPr>
              <w:t xml:space="preserve"> muzikos kūrėjams - Lietuvos ir užsienio kompozitoriams, kurių kūriniai sukurti būtent Pamario krašte ir dalis jų dedikuojami Pamariui. Pagrindinis rezidencijos veiklos tikslas </w:t>
            </w:r>
            <w:r w:rsidR="00021474">
              <w:rPr>
                <w:bCs/>
                <w:i/>
                <w:lang w:val="lt-LT"/>
              </w:rPr>
              <w:t>-</w:t>
            </w:r>
            <w:r w:rsidRPr="00811D8D">
              <w:rPr>
                <w:bCs/>
                <w:i/>
                <w:lang w:val="lt-LT"/>
              </w:rPr>
              <w:t xml:space="preserve"> oficialus bendradarbiavimas su LMTA  (Lietuvos Muzikos ir Teatro Akademija), Briuselio ir </w:t>
            </w:r>
            <w:proofErr w:type="spellStart"/>
            <w:r w:rsidRPr="00811D8D">
              <w:rPr>
                <w:bCs/>
                <w:i/>
                <w:lang w:val="lt-LT"/>
              </w:rPr>
              <w:t>Maastrichto</w:t>
            </w:r>
            <w:proofErr w:type="spellEnd"/>
            <w:r w:rsidRPr="00811D8D">
              <w:rPr>
                <w:bCs/>
                <w:i/>
                <w:lang w:val="lt-LT"/>
              </w:rPr>
              <w:t xml:space="preserve"> Muzikos akademijomis, Lietuvos Dailės Akademija.  </w:t>
            </w:r>
          </w:p>
          <w:p w:rsidR="00811D8D" w:rsidRPr="00811D8D" w:rsidRDefault="00811D8D" w:rsidP="00811D8D">
            <w:pPr>
              <w:jc w:val="both"/>
              <w:rPr>
                <w:bCs/>
                <w:i/>
                <w:lang w:val="lt-LT"/>
              </w:rPr>
            </w:pPr>
            <w:r w:rsidRPr="00811D8D">
              <w:rPr>
                <w:bCs/>
                <w:i/>
                <w:lang w:val="lt-LT"/>
              </w:rPr>
              <w:tab/>
              <w:t xml:space="preserve">2. </w:t>
            </w:r>
            <w:r w:rsidR="00021474">
              <w:rPr>
                <w:bCs/>
                <w:i/>
                <w:lang w:val="lt-LT"/>
              </w:rPr>
              <w:t>S</w:t>
            </w:r>
            <w:r w:rsidRPr="00811D8D">
              <w:rPr>
                <w:bCs/>
                <w:i/>
                <w:lang w:val="lt-LT"/>
              </w:rPr>
              <w:t>ertifikuot</w:t>
            </w:r>
            <w:r w:rsidR="00021474">
              <w:rPr>
                <w:bCs/>
                <w:i/>
                <w:lang w:val="lt-LT"/>
              </w:rPr>
              <w:t>ų</w:t>
            </w:r>
            <w:r w:rsidRPr="00811D8D">
              <w:rPr>
                <w:bCs/>
                <w:i/>
                <w:lang w:val="lt-LT"/>
              </w:rPr>
              <w:t xml:space="preserve"> kaitavimo instruktori</w:t>
            </w:r>
            <w:r w:rsidR="00021474">
              <w:rPr>
                <w:bCs/>
                <w:i/>
                <w:lang w:val="lt-LT"/>
              </w:rPr>
              <w:t>ų rengimas</w:t>
            </w:r>
            <w:r w:rsidRPr="00811D8D">
              <w:rPr>
                <w:bCs/>
                <w:i/>
                <w:lang w:val="lt-LT"/>
              </w:rPr>
              <w:t xml:space="preserve">. </w:t>
            </w:r>
            <w:r w:rsidR="00EF018C">
              <w:rPr>
                <w:bCs/>
                <w:i/>
                <w:lang w:val="lt-LT"/>
              </w:rPr>
              <w:t xml:space="preserve">Asociacijos pirmininkas </w:t>
            </w:r>
            <w:r w:rsidRPr="00811D8D">
              <w:rPr>
                <w:bCs/>
                <w:i/>
                <w:lang w:val="lt-LT"/>
              </w:rPr>
              <w:t xml:space="preserve">Laurynas Juodeška šiuo metu yra sertifikuotas IKO ( International </w:t>
            </w:r>
            <w:proofErr w:type="spellStart"/>
            <w:r w:rsidRPr="00811D8D">
              <w:rPr>
                <w:bCs/>
                <w:i/>
                <w:lang w:val="lt-LT"/>
              </w:rPr>
              <w:t>Kiteboarding</w:t>
            </w:r>
            <w:proofErr w:type="spellEnd"/>
            <w:r w:rsidRPr="00811D8D">
              <w:rPr>
                <w:bCs/>
                <w:i/>
                <w:lang w:val="lt-LT"/>
              </w:rPr>
              <w:t xml:space="preserve"> </w:t>
            </w:r>
            <w:proofErr w:type="spellStart"/>
            <w:r w:rsidRPr="00811D8D">
              <w:rPr>
                <w:bCs/>
                <w:i/>
                <w:lang w:val="lt-LT"/>
              </w:rPr>
              <w:t>Organisation</w:t>
            </w:r>
            <w:proofErr w:type="spellEnd"/>
            <w:r w:rsidRPr="00811D8D">
              <w:rPr>
                <w:bCs/>
                <w:i/>
                <w:lang w:val="lt-LT"/>
              </w:rPr>
              <w:t xml:space="preserve">) instruktorius bei mokytojas ir pretendentas tapti IKO egzaminatoriumi. </w:t>
            </w:r>
            <w:r w:rsidR="00EF018C">
              <w:rPr>
                <w:bCs/>
                <w:i/>
                <w:lang w:val="lt-LT"/>
              </w:rPr>
              <w:t>Numatoma</w:t>
            </w:r>
            <w:r w:rsidRPr="00811D8D">
              <w:rPr>
                <w:bCs/>
                <w:i/>
                <w:lang w:val="lt-LT"/>
              </w:rPr>
              <w:t xml:space="preserve"> Kintuose vyk</w:t>
            </w:r>
            <w:r w:rsidR="00EF018C">
              <w:rPr>
                <w:bCs/>
                <w:i/>
                <w:lang w:val="lt-LT"/>
              </w:rPr>
              <w:t>yti intensyviu</w:t>
            </w:r>
            <w:r w:rsidRPr="00811D8D">
              <w:rPr>
                <w:bCs/>
                <w:i/>
                <w:lang w:val="lt-LT"/>
              </w:rPr>
              <w:t>s tarptautini</w:t>
            </w:r>
            <w:r w:rsidR="00EF018C">
              <w:rPr>
                <w:bCs/>
                <w:i/>
                <w:lang w:val="lt-LT"/>
              </w:rPr>
              <w:t>us</w:t>
            </w:r>
            <w:r w:rsidRPr="00811D8D">
              <w:rPr>
                <w:bCs/>
                <w:i/>
                <w:lang w:val="lt-LT"/>
              </w:rPr>
              <w:t xml:space="preserve"> IKO mokym</w:t>
            </w:r>
            <w:r w:rsidR="00EF018C">
              <w:rPr>
                <w:bCs/>
                <w:i/>
                <w:lang w:val="lt-LT"/>
              </w:rPr>
              <w:t>us ir</w:t>
            </w:r>
            <w:r w:rsidRPr="00811D8D">
              <w:rPr>
                <w:bCs/>
                <w:i/>
                <w:lang w:val="lt-LT"/>
              </w:rPr>
              <w:t xml:space="preserve"> sukurti šiuolaikišką mokymo bazę.  Iki šiol kasmet Kintuose vaikų kaitavimo ir vandens sporto stovyklose apsilanko iki 150 vaikų, kaitavimo mokymo kursus praeina dar apie 50-100 žmonių. Tikim</w:t>
            </w:r>
            <w:r w:rsidR="00021474">
              <w:rPr>
                <w:bCs/>
                <w:i/>
                <w:lang w:val="lt-LT"/>
              </w:rPr>
              <w:t>asi</w:t>
            </w:r>
            <w:r w:rsidRPr="00811D8D">
              <w:rPr>
                <w:bCs/>
                <w:i/>
                <w:lang w:val="lt-LT"/>
              </w:rPr>
              <w:t>, kad tie srautai padidės, nes į asociaciją pareiškė norą jungtis ir  burlenčių bei buriavimo mokyklos veikiančios Pamario regione.</w:t>
            </w:r>
          </w:p>
          <w:p w:rsidR="00811D8D" w:rsidRPr="00811D8D" w:rsidRDefault="00811D8D" w:rsidP="00811D8D">
            <w:pPr>
              <w:jc w:val="both"/>
              <w:rPr>
                <w:bCs/>
                <w:i/>
                <w:lang w:val="lt-LT"/>
              </w:rPr>
            </w:pPr>
            <w:r w:rsidRPr="00811D8D">
              <w:rPr>
                <w:bCs/>
                <w:i/>
                <w:lang w:val="lt-LT"/>
              </w:rPr>
              <w:tab/>
              <w:t xml:space="preserve">3. </w:t>
            </w:r>
            <w:r w:rsidR="00021474">
              <w:rPr>
                <w:bCs/>
                <w:i/>
                <w:lang w:val="lt-LT"/>
              </w:rPr>
              <w:t>A</w:t>
            </w:r>
            <w:r w:rsidRPr="00811D8D">
              <w:rPr>
                <w:bCs/>
                <w:i/>
                <w:lang w:val="lt-LT"/>
              </w:rPr>
              <w:t xml:space="preserve">sociacija kartu su Kauno plaukimo federacija pradeda atgaivinti ilgų nuotolių plaukimo maratoną per Kuršių marias. Jau pradėtos veiklos  </w:t>
            </w:r>
            <w:r w:rsidR="00021474">
              <w:rPr>
                <w:bCs/>
                <w:i/>
                <w:lang w:val="lt-LT"/>
              </w:rPr>
              <w:t xml:space="preserve">2018 m. vyksiančiam </w:t>
            </w:r>
            <w:r w:rsidRPr="00811D8D">
              <w:rPr>
                <w:bCs/>
                <w:i/>
                <w:lang w:val="lt-LT"/>
              </w:rPr>
              <w:t>maratonui  organizuoti. Maratonas bus tarptautinis, kasmet sutraukiantis iki 30-50 dalyvių bei 100 lydinčių asmenų.</w:t>
            </w:r>
          </w:p>
          <w:p w:rsidR="00811D8D" w:rsidRPr="00811D8D" w:rsidRDefault="00811D8D" w:rsidP="00811D8D">
            <w:pPr>
              <w:jc w:val="both"/>
              <w:rPr>
                <w:bCs/>
                <w:i/>
                <w:lang w:val="lt-LT"/>
              </w:rPr>
            </w:pPr>
            <w:r w:rsidRPr="00811D8D">
              <w:rPr>
                <w:bCs/>
                <w:i/>
                <w:lang w:val="lt-LT"/>
              </w:rPr>
              <w:tab/>
              <w:t>4. Edukacinė</w:t>
            </w:r>
            <w:r w:rsidR="00EF018C">
              <w:rPr>
                <w:bCs/>
                <w:i/>
                <w:lang w:val="lt-LT"/>
              </w:rPr>
              <w:t>s</w:t>
            </w:r>
            <w:r w:rsidRPr="00811D8D">
              <w:rPr>
                <w:bCs/>
                <w:i/>
                <w:lang w:val="lt-LT"/>
              </w:rPr>
              <w:t xml:space="preserve"> veikl</w:t>
            </w:r>
            <w:r w:rsidR="00021474">
              <w:rPr>
                <w:bCs/>
                <w:i/>
                <w:lang w:val="lt-LT"/>
              </w:rPr>
              <w:t>os,</w:t>
            </w:r>
            <w:r w:rsidRPr="00811D8D">
              <w:rPr>
                <w:bCs/>
                <w:i/>
                <w:lang w:val="lt-LT"/>
              </w:rPr>
              <w:t xml:space="preserve"> apim</w:t>
            </w:r>
            <w:r w:rsidR="00021474">
              <w:rPr>
                <w:bCs/>
                <w:i/>
                <w:lang w:val="lt-LT"/>
              </w:rPr>
              <w:t>ančio</w:t>
            </w:r>
            <w:r w:rsidRPr="00811D8D">
              <w:rPr>
                <w:bCs/>
                <w:i/>
                <w:lang w:val="lt-LT"/>
              </w:rPr>
              <w:t xml:space="preserve">s krašto </w:t>
            </w:r>
            <w:r w:rsidR="00021474">
              <w:rPr>
                <w:bCs/>
                <w:i/>
                <w:lang w:val="lt-LT"/>
              </w:rPr>
              <w:t>e</w:t>
            </w:r>
            <w:r w:rsidRPr="00811D8D">
              <w:rPr>
                <w:bCs/>
                <w:i/>
                <w:lang w:val="lt-LT"/>
              </w:rPr>
              <w:t>tnokultūrą ir paveldą,  šiuolaikinį meną ir muziką, aktyvias vandens  pramogas ir sportą</w:t>
            </w:r>
            <w:r w:rsidR="00021474">
              <w:rPr>
                <w:bCs/>
                <w:i/>
                <w:lang w:val="lt-LT"/>
              </w:rPr>
              <w:t>, vykdymas</w:t>
            </w:r>
            <w:r w:rsidRPr="00811D8D">
              <w:rPr>
                <w:bCs/>
                <w:i/>
                <w:lang w:val="lt-LT"/>
              </w:rPr>
              <w:t>. Tai projektai vaikams, jaunimui ir suaugusiems</w:t>
            </w:r>
            <w:r w:rsidR="00021474">
              <w:rPr>
                <w:bCs/>
                <w:i/>
                <w:lang w:val="lt-LT"/>
              </w:rPr>
              <w:t xml:space="preserve"> </w:t>
            </w:r>
            <w:r w:rsidRPr="00811D8D">
              <w:rPr>
                <w:bCs/>
                <w:i/>
                <w:lang w:val="lt-LT"/>
              </w:rPr>
              <w:t xml:space="preserve">- Kuršių gyvenimo būdo, </w:t>
            </w:r>
            <w:proofErr w:type="spellStart"/>
            <w:r w:rsidRPr="00811D8D">
              <w:rPr>
                <w:bCs/>
                <w:i/>
                <w:lang w:val="lt-LT"/>
              </w:rPr>
              <w:t>laivadirbystės</w:t>
            </w:r>
            <w:proofErr w:type="spellEnd"/>
            <w:r w:rsidRPr="00811D8D">
              <w:rPr>
                <w:bCs/>
                <w:i/>
                <w:lang w:val="lt-LT"/>
              </w:rPr>
              <w:t>, muzikos, teatro, operos,  kompozicijos ir dailės dirbtuvės. Čia dalyvaus Šilutės Meno mokyklos visų skyrių moksleiviai, Saugų vaikų namų auklėtiniai, Rusnės spec. mokyklos mokiniai, Kintų pagrindinės mokyklos moksleiviai, bendradarbiaujančių gamyklų dirbantieji ( SBA Koncerno</w:t>
            </w:r>
            <w:r w:rsidR="00EF018C">
              <w:rPr>
                <w:bCs/>
                <w:i/>
                <w:lang w:val="lt-LT"/>
              </w:rPr>
              <w:t xml:space="preserve"> „</w:t>
            </w:r>
            <w:proofErr w:type="spellStart"/>
            <w:r w:rsidRPr="00811D8D">
              <w:rPr>
                <w:bCs/>
                <w:i/>
                <w:lang w:val="lt-LT"/>
              </w:rPr>
              <w:t>Germanika</w:t>
            </w:r>
            <w:proofErr w:type="spellEnd"/>
            <w:r w:rsidRPr="00811D8D">
              <w:rPr>
                <w:bCs/>
                <w:i/>
                <w:lang w:val="lt-LT"/>
              </w:rPr>
              <w:t>” ir</w:t>
            </w:r>
            <w:r w:rsidR="00EF018C">
              <w:rPr>
                <w:bCs/>
                <w:i/>
                <w:lang w:val="lt-LT"/>
              </w:rPr>
              <w:t xml:space="preserve"> „</w:t>
            </w:r>
            <w:proofErr w:type="spellStart"/>
            <w:r w:rsidR="00EF018C">
              <w:rPr>
                <w:bCs/>
                <w:i/>
                <w:lang w:val="lt-LT"/>
              </w:rPr>
              <w:t>K</w:t>
            </w:r>
            <w:r w:rsidRPr="00811D8D">
              <w:rPr>
                <w:bCs/>
                <w:i/>
                <w:lang w:val="lt-LT"/>
              </w:rPr>
              <w:t>lasmann</w:t>
            </w:r>
            <w:proofErr w:type="spellEnd"/>
            <w:r w:rsidRPr="00811D8D">
              <w:rPr>
                <w:bCs/>
                <w:i/>
                <w:lang w:val="lt-LT"/>
              </w:rPr>
              <w:t xml:space="preserve">- </w:t>
            </w:r>
            <w:proofErr w:type="spellStart"/>
            <w:r w:rsidRPr="00811D8D">
              <w:rPr>
                <w:bCs/>
                <w:i/>
                <w:lang w:val="lt-LT"/>
              </w:rPr>
              <w:t>Deilmann</w:t>
            </w:r>
            <w:proofErr w:type="spellEnd"/>
            <w:r w:rsidRPr="00811D8D">
              <w:rPr>
                <w:bCs/>
                <w:i/>
                <w:lang w:val="lt-LT"/>
              </w:rPr>
              <w:t xml:space="preserve"> Šilutė” darbuotojai ir jų vaikai). Viso per metus edukacijose dalyvaus apie 300-400 žmonių. Įskaitant Kintų Muzikos Festivalyje apsilankančius klausytojus</w:t>
            </w:r>
            <w:r w:rsidR="00EF018C">
              <w:rPr>
                <w:bCs/>
                <w:i/>
                <w:lang w:val="lt-LT"/>
              </w:rPr>
              <w:t>,</w:t>
            </w:r>
            <w:r w:rsidRPr="00811D8D">
              <w:rPr>
                <w:bCs/>
                <w:i/>
                <w:lang w:val="lt-LT"/>
              </w:rPr>
              <w:t xml:space="preserve"> dalyvaujančių skaičius išaugs iki 2000-2500 žmonių.</w:t>
            </w:r>
          </w:p>
          <w:p w:rsidR="00811D8D" w:rsidRPr="00811D8D" w:rsidRDefault="00811D8D" w:rsidP="00811D8D">
            <w:pPr>
              <w:jc w:val="both"/>
              <w:rPr>
                <w:bCs/>
                <w:i/>
                <w:lang w:val="lt-LT"/>
              </w:rPr>
            </w:pPr>
            <w:r w:rsidRPr="00811D8D">
              <w:rPr>
                <w:bCs/>
                <w:i/>
                <w:lang w:val="lt-LT"/>
              </w:rPr>
              <w:tab/>
              <w:t>5. Jungtinė veikla su kitomis organizacijomis apima</w:t>
            </w:r>
            <w:r w:rsidR="00021474">
              <w:rPr>
                <w:bCs/>
                <w:i/>
                <w:lang w:val="lt-LT"/>
              </w:rPr>
              <w:t>nti</w:t>
            </w:r>
            <w:r w:rsidRPr="00811D8D">
              <w:rPr>
                <w:bCs/>
                <w:i/>
                <w:lang w:val="lt-LT"/>
              </w:rPr>
              <w:t xml:space="preserve"> priklausymą  tarptautinių ir Lietuvos organizacijų tinklui: su Kintų Muzikos Festivaliu</w:t>
            </w:r>
            <w:r w:rsidR="00021474">
              <w:rPr>
                <w:bCs/>
                <w:i/>
                <w:lang w:val="lt-LT"/>
              </w:rPr>
              <w:t xml:space="preserve"> -</w:t>
            </w:r>
            <w:r w:rsidRPr="00811D8D">
              <w:rPr>
                <w:bCs/>
                <w:i/>
                <w:lang w:val="lt-LT"/>
              </w:rPr>
              <w:t xml:space="preserve"> Europos Festivalių Asociacijos platformoje EFFE (</w:t>
            </w:r>
            <w:proofErr w:type="spellStart"/>
            <w:r w:rsidRPr="00811D8D">
              <w:rPr>
                <w:bCs/>
                <w:i/>
                <w:lang w:val="lt-LT"/>
              </w:rPr>
              <w:t>Europe</w:t>
            </w:r>
            <w:proofErr w:type="spellEnd"/>
            <w:r w:rsidRPr="00811D8D">
              <w:rPr>
                <w:bCs/>
                <w:i/>
                <w:lang w:val="lt-LT"/>
              </w:rPr>
              <w:t xml:space="preserve"> </w:t>
            </w:r>
            <w:proofErr w:type="spellStart"/>
            <w:r w:rsidRPr="00811D8D">
              <w:rPr>
                <w:bCs/>
                <w:i/>
                <w:lang w:val="lt-LT"/>
              </w:rPr>
              <w:t>for</w:t>
            </w:r>
            <w:proofErr w:type="spellEnd"/>
            <w:r w:rsidRPr="00811D8D">
              <w:rPr>
                <w:bCs/>
                <w:i/>
                <w:lang w:val="lt-LT"/>
              </w:rPr>
              <w:t xml:space="preserve"> </w:t>
            </w:r>
            <w:proofErr w:type="spellStart"/>
            <w:r w:rsidRPr="00811D8D">
              <w:rPr>
                <w:bCs/>
                <w:i/>
                <w:lang w:val="lt-LT"/>
              </w:rPr>
              <w:t>Festivals</w:t>
            </w:r>
            <w:proofErr w:type="spellEnd"/>
            <w:r w:rsidRPr="00811D8D">
              <w:rPr>
                <w:bCs/>
                <w:i/>
                <w:lang w:val="lt-LT"/>
              </w:rPr>
              <w:t xml:space="preserve"> </w:t>
            </w:r>
            <w:proofErr w:type="spellStart"/>
            <w:r w:rsidRPr="00811D8D">
              <w:rPr>
                <w:bCs/>
                <w:i/>
                <w:lang w:val="lt-LT"/>
              </w:rPr>
              <w:t>Festival</w:t>
            </w:r>
            <w:proofErr w:type="spellEnd"/>
            <w:r w:rsidRPr="00811D8D">
              <w:rPr>
                <w:bCs/>
                <w:i/>
                <w:lang w:val="lt-LT"/>
              </w:rPr>
              <w:t xml:space="preserve"> </w:t>
            </w:r>
            <w:proofErr w:type="spellStart"/>
            <w:r w:rsidRPr="00811D8D">
              <w:rPr>
                <w:bCs/>
                <w:i/>
                <w:lang w:val="lt-LT"/>
              </w:rPr>
              <w:t>for</w:t>
            </w:r>
            <w:proofErr w:type="spellEnd"/>
            <w:r w:rsidRPr="00811D8D">
              <w:rPr>
                <w:bCs/>
                <w:i/>
                <w:lang w:val="lt-LT"/>
              </w:rPr>
              <w:t xml:space="preserve"> </w:t>
            </w:r>
            <w:proofErr w:type="spellStart"/>
            <w:r w:rsidRPr="00811D8D">
              <w:rPr>
                <w:bCs/>
                <w:i/>
                <w:lang w:val="lt-LT"/>
              </w:rPr>
              <w:t>Europe</w:t>
            </w:r>
            <w:proofErr w:type="spellEnd"/>
            <w:r w:rsidRPr="00811D8D">
              <w:rPr>
                <w:bCs/>
                <w:i/>
                <w:lang w:val="lt-LT"/>
              </w:rPr>
              <w:t>) nariai; su Kintų Kaitavimo centru</w:t>
            </w:r>
            <w:r w:rsidR="00021474">
              <w:rPr>
                <w:bCs/>
                <w:i/>
                <w:lang w:val="lt-LT"/>
              </w:rPr>
              <w:t xml:space="preserve"> </w:t>
            </w:r>
            <w:r w:rsidRPr="00811D8D">
              <w:rPr>
                <w:bCs/>
                <w:i/>
                <w:lang w:val="lt-LT"/>
              </w:rPr>
              <w:t xml:space="preserve">- IKO </w:t>
            </w:r>
            <w:r w:rsidRPr="00811D8D">
              <w:rPr>
                <w:bCs/>
                <w:i/>
                <w:lang w:val="lt-LT"/>
              </w:rPr>
              <w:lastRenderedPageBreak/>
              <w:t xml:space="preserve">(International </w:t>
            </w:r>
            <w:proofErr w:type="spellStart"/>
            <w:r w:rsidRPr="00811D8D">
              <w:rPr>
                <w:bCs/>
                <w:i/>
                <w:lang w:val="lt-LT"/>
              </w:rPr>
              <w:t>Kaitboarding</w:t>
            </w:r>
            <w:proofErr w:type="spellEnd"/>
            <w:r w:rsidRPr="00811D8D">
              <w:rPr>
                <w:bCs/>
                <w:i/>
                <w:lang w:val="lt-LT"/>
              </w:rPr>
              <w:t xml:space="preserve"> </w:t>
            </w:r>
            <w:proofErr w:type="spellStart"/>
            <w:r w:rsidRPr="00811D8D">
              <w:rPr>
                <w:bCs/>
                <w:i/>
                <w:lang w:val="lt-LT"/>
              </w:rPr>
              <w:t>Organization</w:t>
            </w:r>
            <w:proofErr w:type="spellEnd"/>
            <w:r w:rsidRPr="00811D8D">
              <w:rPr>
                <w:bCs/>
                <w:i/>
                <w:lang w:val="lt-LT"/>
              </w:rPr>
              <w:t>) tarptautinis asocijuotas kaitavimo centras Lietuvoje</w:t>
            </w:r>
            <w:r w:rsidR="00021474">
              <w:rPr>
                <w:bCs/>
                <w:i/>
                <w:lang w:val="lt-LT"/>
              </w:rPr>
              <w:t xml:space="preserve"> </w:t>
            </w:r>
            <w:r w:rsidRPr="00811D8D">
              <w:rPr>
                <w:bCs/>
                <w:i/>
                <w:lang w:val="lt-LT"/>
              </w:rPr>
              <w:t>- Kintų Kaitavimo centras; su Tarptautiniu Plaukimo maratonu per Kuršių marias – bendradarbiavimas su Lietuvos Plaukimo Federacija ir Kauno Plaukimo Federacija.</w:t>
            </w:r>
            <w:r w:rsidR="00021474">
              <w:rPr>
                <w:bCs/>
                <w:i/>
                <w:lang w:val="lt-LT"/>
              </w:rPr>
              <w:t xml:space="preserve"> </w:t>
            </w:r>
            <w:r w:rsidRPr="00811D8D">
              <w:rPr>
                <w:bCs/>
                <w:i/>
                <w:lang w:val="lt-LT"/>
              </w:rPr>
              <w:t>Pamario krašto meno ir sporto asociacija yra atvira plėtrai ir pateikusi pasiūlymus Kintų bendruomenei, buriavimo ir burlenčių organizacijoms, veikiančioms Pamario krašte, tapti jos narias.</w:t>
            </w:r>
          </w:p>
          <w:p w:rsidR="002E0B7B" w:rsidRPr="00AE2A39" w:rsidRDefault="00811D8D" w:rsidP="00EF018C">
            <w:pPr>
              <w:jc w:val="both"/>
              <w:rPr>
                <w:bCs/>
                <w:i/>
                <w:lang w:val="lt-LT"/>
              </w:rPr>
            </w:pPr>
            <w:r w:rsidRPr="00811D8D">
              <w:rPr>
                <w:bCs/>
                <w:i/>
                <w:lang w:val="lt-LT"/>
              </w:rPr>
              <w:tab/>
              <w:t xml:space="preserve">6. </w:t>
            </w:r>
            <w:r w:rsidR="00EF018C">
              <w:rPr>
                <w:bCs/>
                <w:i/>
                <w:lang w:val="lt-LT"/>
              </w:rPr>
              <w:t>Savanorystės</w:t>
            </w:r>
            <w:r w:rsidRPr="00811D8D">
              <w:rPr>
                <w:bCs/>
                <w:i/>
                <w:lang w:val="lt-LT"/>
              </w:rPr>
              <w:t xml:space="preserve"> veikl</w:t>
            </w:r>
            <w:r w:rsidR="00EF018C">
              <w:rPr>
                <w:bCs/>
                <w:i/>
                <w:lang w:val="lt-LT"/>
              </w:rPr>
              <w:t>os plėtojimas</w:t>
            </w:r>
            <w:r w:rsidRPr="00811D8D">
              <w:rPr>
                <w:bCs/>
                <w:i/>
                <w:lang w:val="lt-LT"/>
              </w:rPr>
              <w:t>, kuri</w:t>
            </w:r>
            <w:r w:rsidR="00EF018C">
              <w:rPr>
                <w:bCs/>
                <w:i/>
                <w:lang w:val="lt-LT"/>
              </w:rPr>
              <w:t>s</w:t>
            </w:r>
            <w:r w:rsidRPr="00811D8D">
              <w:rPr>
                <w:bCs/>
                <w:i/>
                <w:lang w:val="lt-LT"/>
              </w:rPr>
              <w:t xml:space="preserve"> kasmet įtraukia 15-20 savanorių</w:t>
            </w:r>
            <w:r w:rsidR="00EF018C">
              <w:rPr>
                <w:bCs/>
                <w:i/>
                <w:lang w:val="lt-LT"/>
              </w:rPr>
              <w:t xml:space="preserve"> moksleivių ir studentų</w:t>
            </w:r>
            <w:r w:rsidRPr="00811D8D">
              <w:rPr>
                <w:bCs/>
                <w:i/>
                <w:lang w:val="lt-LT"/>
              </w:rPr>
              <w:t xml:space="preserve"> iš Kintų pagrindinės mokyklos taip pat ir kitų Lietuvos miestų (Vilniaus, Šilutės, Klaipėdos). Aktyviausi Kintų ir kitų Šilutės rajono miestelių gyventojai ir senjorai taip pat dalyvauja savanoriškoje veikloje, vykdant kasmetines sporto bei muzikines veiklas Kintuose. </w:t>
            </w:r>
          </w:p>
        </w:tc>
      </w:tr>
      <w:tr w:rsidR="00834FF0" w:rsidRPr="00AE2A39">
        <w:tc>
          <w:tcPr>
            <w:tcW w:w="9854" w:type="dxa"/>
          </w:tcPr>
          <w:p w:rsidR="00834FF0" w:rsidRPr="00AE2A39" w:rsidRDefault="00834FF0" w:rsidP="00834FF0">
            <w:pPr>
              <w:rPr>
                <w:b/>
                <w:bCs/>
                <w:i/>
                <w:iCs/>
                <w:lang w:val="lt-LT"/>
              </w:rPr>
            </w:pPr>
            <w:r w:rsidRPr="00AE2A39">
              <w:rPr>
                <w:b/>
                <w:bCs/>
                <w:i/>
                <w:iCs/>
                <w:lang w:val="lt-LT"/>
              </w:rPr>
              <w:lastRenderedPageBreak/>
              <w:t>3. Kokių pozityvių rezultatų laukiama.</w:t>
            </w:r>
          </w:p>
        </w:tc>
      </w:tr>
      <w:tr w:rsidR="00834FF0" w:rsidRPr="00AE2A39">
        <w:tc>
          <w:tcPr>
            <w:tcW w:w="9854" w:type="dxa"/>
          </w:tcPr>
          <w:p w:rsidR="00834FF0" w:rsidRPr="00AE2A39" w:rsidRDefault="00811D8D" w:rsidP="00811D8D">
            <w:pPr>
              <w:jc w:val="both"/>
              <w:rPr>
                <w:i/>
                <w:lang w:val="lt-LT"/>
              </w:rPr>
            </w:pPr>
            <w:r w:rsidRPr="00B276B8">
              <w:rPr>
                <w:bCs/>
                <w:i/>
                <w:lang w:val="lt-LT"/>
              </w:rPr>
              <w:t>Pamario krašto meno ir sporto asociacijai</w:t>
            </w:r>
            <w:r>
              <w:rPr>
                <w:bCs/>
                <w:i/>
                <w:lang w:val="lt-LT"/>
              </w:rPr>
              <w:t xml:space="preserve"> bus suteiktas </w:t>
            </w:r>
            <w:r w:rsidRPr="00B276B8">
              <w:rPr>
                <w:bCs/>
                <w:i/>
                <w:lang w:val="lt-LT"/>
              </w:rPr>
              <w:t>Šilutės r. sav., Kintuose, Kuršių g. 30</w:t>
            </w:r>
            <w:r>
              <w:rPr>
                <w:bCs/>
                <w:i/>
                <w:lang w:val="lt-LT"/>
              </w:rPr>
              <w:t xml:space="preserve">, esantis pastatas reikalingas veiklai vykdyti. Asociacijos vykdomos </w:t>
            </w:r>
            <w:r w:rsidRPr="00811D8D">
              <w:rPr>
                <w:bCs/>
                <w:i/>
                <w:lang w:val="lt-LT"/>
              </w:rPr>
              <w:t>veiklos labai pagerins Šilutės rajono žinomumą ir lankomumą, išplėtos paklausias, kokybiškas  kultūrinio turizmo, sportinio turizmo paslaugas, įtakos veikiančių maitinimo įstaigų, viešbučių paklausą, skatins sukurti naujas darbo vietas Kintuose ir apylinkėse.</w:t>
            </w:r>
          </w:p>
        </w:tc>
      </w:tr>
      <w:tr w:rsidR="00834FF0" w:rsidRPr="00AE2A39">
        <w:tc>
          <w:tcPr>
            <w:tcW w:w="9854" w:type="dxa"/>
          </w:tcPr>
          <w:p w:rsidR="00834FF0" w:rsidRPr="00AE2A39" w:rsidRDefault="00834FF0" w:rsidP="00834FF0">
            <w:pPr>
              <w:jc w:val="both"/>
              <w:rPr>
                <w:b/>
                <w:bCs/>
                <w:i/>
                <w:iCs/>
                <w:lang w:val="lt-LT"/>
              </w:rPr>
            </w:pPr>
            <w:r w:rsidRPr="00AE2A39">
              <w:rPr>
                <w:b/>
                <w:bCs/>
                <w:i/>
                <w:iCs/>
                <w:lang w:val="lt-LT"/>
              </w:rPr>
              <w:t>4. Galimos neigiamos priimto projekto pasekmės ir kokių priemonių reikėtų imtis, kad tokių pasekmių būtų išvengta.</w:t>
            </w:r>
          </w:p>
        </w:tc>
      </w:tr>
      <w:tr w:rsidR="00834FF0" w:rsidRPr="00AE2A39">
        <w:tc>
          <w:tcPr>
            <w:tcW w:w="9854" w:type="dxa"/>
          </w:tcPr>
          <w:p w:rsidR="00834FF0" w:rsidRPr="00AE2A39" w:rsidRDefault="00834FF0" w:rsidP="00834FF0">
            <w:pPr>
              <w:jc w:val="both"/>
              <w:rPr>
                <w:i/>
                <w:lang w:val="lt-LT"/>
              </w:rPr>
            </w:pPr>
            <w:r w:rsidRPr="00AE2A39">
              <w:rPr>
                <w:i/>
                <w:lang w:val="lt-LT"/>
              </w:rPr>
              <w:t>Nenumatoma</w:t>
            </w:r>
          </w:p>
        </w:tc>
      </w:tr>
      <w:tr w:rsidR="00834FF0" w:rsidRPr="00AE2A39">
        <w:tc>
          <w:tcPr>
            <w:tcW w:w="9854" w:type="dxa"/>
          </w:tcPr>
          <w:p w:rsidR="00834FF0" w:rsidRPr="00AE2A39" w:rsidRDefault="00834FF0" w:rsidP="00834FF0">
            <w:pPr>
              <w:jc w:val="both"/>
              <w:rPr>
                <w:b/>
                <w:bCs/>
                <w:i/>
                <w:iCs/>
                <w:lang w:val="lt-LT"/>
              </w:rPr>
            </w:pPr>
            <w:r w:rsidRPr="00AE2A39">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AE2A39">
        <w:tc>
          <w:tcPr>
            <w:tcW w:w="9854" w:type="dxa"/>
          </w:tcPr>
          <w:p w:rsidR="00834FF0" w:rsidRPr="00AE2A39" w:rsidRDefault="00EF018C" w:rsidP="00EF018C">
            <w:pPr>
              <w:jc w:val="both"/>
              <w:rPr>
                <w:i/>
                <w:lang w:val="lt-LT"/>
              </w:rPr>
            </w:pPr>
            <w:r w:rsidRPr="00EF018C">
              <w:rPr>
                <w:i/>
                <w:lang w:val="lt-LT"/>
              </w:rPr>
              <w:t>Pripaž</w:t>
            </w:r>
            <w:r>
              <w:rPr>
                <w:i/>
                <w:lang w:val="lt-LT"/>
              </w:rPr>
              <w:t>įstamas</w:t>
            </w:r>
            <w:r w:rsidRPr="00EF018C">
              <w:rPr>
                <w:i/>
                <w:lang w:val="lt-LT"/>
              </w:rPr>
              <w:t xml:space="preserve"> netekusiu galios Savivaldybės tarybos 2017 m.  rugsėjo 28 d. sprendimo Nr. T1-802 „Dėl viešame aukcione parduodamo Šilutės rajono savivaldybės nekilnojamojo turto ir kitų nekilnojamųjų daiktų sąrašo patvirtinimo“ priedo 11 punkt</w:t>
            </w:r>
            <w:r>
              <w:rPr>
                <w:i/>
                <w:lang w:val="lt-LT"/>
              </w:rPr>
              <w:t>as</w:t>
            </w:r>
            <w:r w:rsidR="002E0B7B" w:rsidRPr="00AE2A39">
              <w:rPr>
                <w:i/>
                <w:lang w:val="lt-LT"/>
              </w:rPr>
              <w:t xml:space="preserve">; </w:t>
            </w:r>
            <w:r w:rsidR="00C516EE" w:rsidRPr="00AE2A39">
              <w:rPr>
                <w:i/>
                <w:lang w:val="lt-LT"/>
              </w:rPr>
              <w:t>Kolegijos ar mero priimamų aktų nereikia.</w:t>
            </w:r>
          </w:p>
        </w:tc>
      </w:tr>
      <w:tr w:rsidR="00834FF0" w:rsidRPr="00AE2A39">
        <w:tc>
          <w:tcPr>
            <w:tcW w:w="9854" w:type="dxa"/>
          </w:tcPr>
          <w:p w:rsidR="00834FF0" w:rsidRPr="00AE2A39" w:rsidRDefault="00834FF0" w:rsidP="00834FF0">
            <w:pPr>
              <w:jc w:val="both"/>
              <w:rPr>
                <w:b/>
                <w:bCs/>
                <w:i/>
                <w:iCs/>
                <w:lang w:val="lt-LT"/>
              </w:rPr>
            </w:pPr>
            <w:r w:rsidRPr="00AE2A39">
              <w:rPr>
                <w:b/>
                <w:bCs/>
                <w:i/>
                <w:iCs/>
                <w:lang w:val="lt-LT"/>
              </w:rPr>
              <w:t>6. Jeigu reikia atlikti sprendimo projekto antikorupcinį vertinimą, sprendžia projekto rengėjas, atsižvelgdamas į Teisės aktų projektų antikorupcinio vertinimo taisykles.</w:t>
            </w:r>
          </w:p>
        </w:tc>
      </w:tr>
      <w:tr w:rsidR="00834FF0" w:rsidRPr="00AE2A39">
        <w:tc>
          <w:tcPr>
            <w:tcW w:w="9854" w:type="dxa"/>
          </w:tcPr>
          <w:p w:rsidR="00834FF0" w:rsidRPr="00AE2A39" w:rsidRDefault="00834FF0" w:rsidP="00834FF0">
            <w:pPr>
              <w:jc w:val="both"/>
              <w:rPr>
                <w:i/>
                <w:lang w:val="lt-LT"/>
              </w:rPr>
            </w:pPr>
            <w:r w:rsidRPr="00AE2A39">
              <w:rPr>
                <w:i/>
                <w:lang w:val="lt-LT"/>
              </w:rPr>
              <w:t>Antikorupcinio vertinimo atlikti nereikia.</w:t>
            </w:r>
          </w:p>
        </w:tc>
      </w:tr>
      <w:tr w:rsidR="00834FF0" w:rsidRPr="00AE2A39">
        <w:tc>
          <w:tcPr>
            <w:tcW w:w="9854" w:type="dxa"/>
          </w:tcPr>
          <w:p w:rsidR="00834FF0" w:rsidRPr="00AE2A39" w:rsidRDefault="00834FF0" w:rsidP="00834FF0">
            <w:pPr>
              <w:rPr>
                <w:b/>
                <w:bCs/>
                <w:i/>
                <w:iCs/>
                <w:lang w:val="lt-LT"/>
              </w:rPr>
            </w:pPr>
            <w:r w:rsidRPr="00AE2A39">
              <w:rPr>
                <w:b/>
                <w:bCs/>
                <w:i/>
                <w:iCs/>
                <w:lang w:val="lt-LT"/>
              </w:rPr>
              <w:t>7. Projekto rengimo metu gauti specialistų vertinimai ir išvados, ekonominiai apskaičiavimai (sąmatos) ir konkretūs finansavimo šaltiniai.</w:t>
            </w:r>
          </w:p>
        </w:tc>
      </w:tr>
      <w:tr w:rsidR="00834FF0" w:rsidRPr="00AE2A39">
        <w:tc>
          <w:tcPr>
            <w:tcW w:w="9854" w:type="dxa"/>
          </w:tcPr>
          <w:p w:rsidR="00834FF0" w:rsidRPr="00AE2A39" w:rsidRDefault="00834FF0" w:rsidP="00834FF0">
            <w:pPr>
              <w:jc w:val="both"/>
              <w:rPr>
                <w:i/>
                <w:lang w:val="lt-LT"/>
              </w:rPr>
            </w:pPr>
            <w:r w:rsidRPr="00AE2A39">
              <w:rPr>
                <w:i/>
                <w:lang w:val="lt-LT"/>
              </w:rPr>
              <w:t>Sprendimo įgyvendinimui Savivaldybės biudžeto lėšų nereikės.</w:t>
            </w:r>
          </w:p>
        </w:tc>
      </w:tr>
      <w:tr w:rsidR="00834FF0" w:rsidRPr="00AE2A39">
        <w:tc>
          <w:tcPr>
            <w:tcW w:w="9854" w:type="dxa"/>
          </w:tcPr>
          <w:p w:rsidR="00834FF0" w:rsidRPr="00AE2A39" w:rsidRDefault="00834FF0" w:rsidP="00834FF0">
            <w:pPr>
              <w:rPr>
                <w:lang w:val="lt-LT"/>
              </w:rPr>
            </w:pPr>
            <w:r w:rsidRPr="00AE2A39">
              <w:rPr>
                <w:b/>
                <w:bCs/>
                <w:i/>
                <w:iCs/>
                <w:lang w:val="lt-LT"/>
              </w:rPr>
              <w:t>8. Projekto autorius ar autorių grupė.</w:t>
            </w:r>
          </w:p>
        </w:tc>
      </w:tr>
      <w:tr w:rsidR="00834FF0" w:rsidRPr="00AE2A39">
        <w:tc>
          <w:tcPr>
            <w:tcW w:w="9854" w:type="dxa"/>
          </w:tcPr>
          <w:p w:rsidR="00834FF0" w:rsidRPr="00AE2A39" w:rsidRDefault="00834FF0" w:rsidP="00834FF0">
            <w:pPr>
              <w:jc w:val="both"/>
              <w:rPr>
                <w:i/>
                <w:lang w:val="lt-LT"/>
              </w:rPr>
            </w:pPr>
            <w:r w:rsidRPr="00AE2A39">
              <w:rPr>
                <w:i/>
                <w:lang w:val="lt-LT"/>
              </w:rPr>
              <w:t xml:space="preserve"> Daiva Thumat, Ūkio skyriaus Turto poskyrio vyriausioji specialistė.</w:t>
            </w:r>
          </w:p>
        </w:tc>
      </w:tr>
      <w:tr w:rsidR="00834FF0" w:rsidRPr="00AE2A39">
        <w:tc>
          <w:tcPr>
            <w:tcW w:w="9854" w:type="dxa"/>
          </w:tcPr>
          <w:p w:rsidR="00834FF0" w:rsidRPr="00AE2A39" w:rsidRDefault="00834FF0" w:rsidP="00834FF0">
            <w:pPr>
              <w:rPr>
                <w:lang w:val="lt-LT"/>
              </w:rPr>
            </w:pPr>
            <w:r w:rsidRPr="00AE2A39">
              <w:rPr>
                <w:b/>
                <w:bCs/>
                <w:i/>
                <w:iCs/>
                <w:lang w:val="lt-LT"/>
              </w:rPr>
              <w:t>9. Reikšminiai projekto žodžiai, kurių reikia šiam projektui įtraukti į kompiuterinę paieškos sistemą.</w:t>
            </w:r>
          </w:p>
        </w:tc>
      </w:tr>
      <w:tr w:rsidR="00834FF0" w:rsidRPr="00AE2A39">
        <w:tc>
          <w:tcPr>
            <w:tcW w:w="9854" w:type="dxa"/>
          </w:tcPr>
          <w:p w:rsidR="00834FF0" w:rsidRPr="00AE2A39" w:rsidRDefault="00B276B8" w:rsidP="00AE2A39">
            <w:pPr>
              <w:jc w:val="both"/>
              <w:rPr>
                <w:bCs/>
                <w:i/>
                <w:lang w:val="lt-LT"/>
              </w:rPr>
            </w:pPr>
            <w:r w:rsidRPr="00B276B8">
              <w:rPr>
                <w:bCs/>
                <w:i/>
                <w:lang w:val="lt-LT"/>
              </w:rPr>
              <w:t>Pamario krašto meno ir sporto asociacijai</w:t>
            </w:r>
            <w:r>
              <w:rPr>
                <w:bCs/>
                <w:i/>
                <w:lang w:val="lt-LT"/>
              </w:rPr>
              <w:t xml:space="preserve">; </w:t>
            </w:r>
            <w:r w:rsidRPr="00B276B8">
              <w:rPr>
                <w:bCs/>
                <w:i/>
                <w:lang w:val="lt-LT"/>
              </w:rPr>
              <w:t>Šilutės r. sav., Kintuose, Kuršių g. 30</w:t>
            </w:r>
            <w:r w:rsidR="00202A35" w:rsidRPr="00AE2A39">
              <w:rPr>
                <w:bCs/>
                <w:i/>
                <w:lang w:val="lt-LT"/>
              </w:rPr>
              <w:t>.</w:t>
            </w:r>
          </w:p>
        </w:tc>
      </w:tr>
      <w:tr w:rsidR="00834FF0" w:rsidRPr="00AE2A39">
        <w:tc>
          <w:tcPr>
            <w:tcW w:w="9854" w:type="dxa"/>
          </w:tcPr>
          <w:p w:rsidR="00834FF0" w:rsidRPr="00AE2A39" w:rsidRDefault="00834FF0" w:rsidP="00834FF0">
            <w:pPr>
              <w:rPr>
                <w:b/>
                <w:bCs/>
                <w:i/>
                <w:iCs/>
                <w:lang w:val="lt-LT"/>
              </w:rPr>
            </w:pPr>
            <w:r w:rsidRPr="00AE2A39">
              <w:rPr>
                <w:b/>
                <w:bCs/>
                <w:i/>
                <w:iCs/>
                <w:lang w:val="lt-LT"/>
              </w:rPr>
              <w:t>10. Kiti, autorių nuomone, reikalingi pagrindimai ir paaiškinimai.</w:t>
            </w:r>
          </w:p>
        </w:tc>
      </w:tr>
      <w:tr w:rsidR="00834FF0" w:rsidRPr="00AE2A39">
        <w:tc>
          <w:tcPr>
            <w:tcW w:w="9854" w:type="dxa"/>
          </w:tcPr>
          <w:p w:rsidR="00834FF0" w:rsidRPr="00AE2A39" w:rsidRDefault="00834FF0" w:rsidP="007C28C4">
            <w:pPr>
              <w:jc w:val="both"/>
              <w:rPr>
                <w:i/>
                <w:lang w:val="lt-LT"/>
              </w:rPr>
            </w:pPr>
            <w:r w:rsidRPr="00AE2A39">
              <w:rPr>
                <w:i/>
                <w:lang w:val="lt-LT"/>
              </w:rPr>
              <w:t>Papildoma medžiaga</w:t>
            </w:r>
            <w:r w:rsidR="00914326" w:rsidRPr="00AE2A39">
              <w:rPr>
                <w:i/>
                <w:lang w:val="lt-LT"/>
              </w:rPr>
              <w:t xml:space="preserve"> pridedama: </w:t>
            </w:r>
            <w:hyperlink r:id="rId10" w:history="1">
              <w:r w:rsidR="00914326" w:rsidRPr="00AE2A39">
                <w:rPr>
                  <w:rStyle w:val="Hipersaitas"/>
                  <w:i/>
                  <w:lang w:val="lt-LT"/>
                </w:rPr>
                <w:t>priedas Nr.1</w:t>
              </w:r>
            </w:hyperlink>
            <w:r w:rsidR="007C28C4" w:rsidRPr="00AE2A39">
              <w:rPr>
                <w:rStyle w:val="Hipersaitas"/>
                <w:i/>
                <w:lang w:val="lt-LT"/>
              </w:rPr>
              <w:t xml:space="preserve">; </w:t>
            </w:r>
            <w:hyperlink r:id="rId11" w:history="1">
              <w:r w:rsidR="007C28C4" w:rsidRPr="00AE2A39">
                <w:rPr>
                  <w:rStyle w:val="Hipersaitas"/>
                  <w:i/>
                  <w:lang w:val="lt-LT"/>
                </w:rPr>
                <w:t>priedas Nr. 2</w:t>
              </w:r>
            </w:hyperlink>
            <w:r w:rsidR="007C28C4" w:rsidRPr="00AE2A39">
              <w:rPr>
                <w:rStyle w:val="Hipersaitas"/>
                <w:i/>
                <w:lang w:val="lt-LT"/>
              </w:rPr>
              <w:t>.</w:t>
            </w:r>
          </w:p>
        </w:tc>
      </w:tr>
    </w:tbl>
    <w:p w:rsidR="00834FF0" w:rsidRPr="00AE2A39" w:rsidRDefault="00834FF0" w:rsidP="00834FF0">
      <w:pPr>
        <w:jc w:val="center"/>
        <w:rPr>
          <w:i/>
          <w:lang w:val="lt-LT"/>
        </w:rPr>
      </w:pPr>
    </w:p>
    <w:p w:rsidR="00834FF0" w:rsidRPr="00AE2A39" w:rsidRDefault="00834FF0" w:rsidP="00834FF0">
      <w:pPr>
        <w:jc w:val="center"/>
        <w:rPr>
          <w:i/>
          <w:lang w:val="lt-LT"/>
        </w:rPr>
      </w:pPr>
    </w:p>
    <w:p w:rsidR="00965E39" w:rsidRPr="00AE2A39" w:rsidRDefault="00834FF0" w:rsidP="001C304A">
      <w:pPr>
        <w:jc w:val="center"/>
        <w:rPr>
          <w:lang w:val="lt-LT"/>
        </w:rPr>
      </w:pPr>
      <w:r w:rsidRPr="00AE2A39">
        <w:rPr>
          <w:i/>
          <w:lang w:val="lt-LT"/>
        </w:rPr>
        <w:t xml:space="preserve">Ūkio skyriaus Turto poskyrio vyriausioji specialistė             </w:t>
      </w:r>
      <w:r w:rsidRPr="00AE2A39">
        <w:rPr>
          <w:i/>
          <w:lang w:val="lt-LT"/>
        </w:rPr>
        <w:tab/>
      </w:r>
      <w:r w:rsidRPr="00AE2A39">
        <w:rPr>
          <w:i/>
          <w:lang w:val="lt-LT"/>
        </w:rPr>
        <w:tab/>
      </w:r>
      <w:r w:rsidRPr="00AE2A39">
        <w:rPr>
          <w:i/>
          <w:lang w:val="lt-LT"/>
        </w:rPr>
        <w:tab/>
      </w:r>
      <w:r w:rsidRPr="00AE2A39">
        <w:rPr>
          <w:i/>
          <w:lang w:val="lt-LT"/>
        </w:rPr>
        <w:tab/>
        <w:t>Daiva Thumat</w:t>
      </w:r>
    </w:p>
    <w:sectPr w:rsidR="00965E39" w:rsidRPr="00AE2A39" w:rsidSect="00973C8C">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0C" w:rsidRDefault="00D13C0C" w:rsidP="00973C8C">
      <w:r>
        <w:separator/>
      </w:r>
    </w:p>
  </w:endnote>
  <w:endnote w:type="continuationSeparator" w:id="0">
    <w:p w:rsidR="00D13C0C" w:rsidRDefault="00D13C0C"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FA" w:rsidRPr="00973C8C" w:rsidRDefault="0087178C" w:rsidP="0087178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P:\Tarybos_projektai_2011-2017\2017 metai\2017-10-26\Pavaduotojas\TUR06sKVJ.docx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0C" w:rsidRDefault="00D13C0C" w:rsidP="00973C8C">
      <w:r>
        <w:separator/>
      </w:r>
    </w:p>
  </w:footnote>
  <w:footnote w:type="continuationSeparator" w:id="0">
    <w:p w:rsidR="00D13C0C" w:rsidRDefault="00D13C0C"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C0"/>
    <w:multiLevelType w:val="multilevel"/>
    <w:tmpl w:val="1A429A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4751"/>
    <w:rsid w:val="00021474"/>
    <w:rsid w:val="00024377"/>
    <w:rsid w:val="000355BC"/>
    <w:rsid w:val="00047FFA"/>
    <w:rsid w:val="000528FD"/>
    <w:rsid w:val="00053967"/>
    <w:rsid w:val="00055F58"/>
    <w:rsid w:val="00096081"/>
    <w:rsid w:val="000C2FF8"/>
    <w:rsid w:val="000E0255"/>
    <w:rsid w:val="000E3E0A"/>
    <w:rsid w:val="000E715C"/>
    <w:rsid w:val="000F58C8"/>
    <w:rsid w:val="000F7709"/>
    <w:rsid w:val="001008DB"/>
    <w:rsid w:val="00101C24"/>
    <w:rsid w:val="00105F4F"/>
    <w:rsid w:val="00111DDF"/>
    <w:rsid w:val="0011264A"/>
    <w:rsid w:val="00114F02"/>
    <w:rsid w:val="001249CD"/>
    <w:rsid w:val="00127F28"/>
    <w:rsid w:val="0014287F"/>
    <w:rsid w:val="00145C9D"/>
    <w:rsid w:val="001539A7"/>
    <w:rsid w:val="00165489"/>
    <w:rsid w:val="00165FA8"/>
    <w:rsid w:val="00180E82"/>
    <w:rsid w:val="001B44C7"/>
    <w:rsid w:val="001C304A"/>
    <w:rsid w:val="001F16C5"/>
    <w:rsid w:val="00202A35"/>
    <w:rsid w:val="002075C9"/>
    <w:rsid w:val="00216924"/>
    <w:rsid w:val="00220CAC"/>
    <w:rsid w:val="0024734E"/>
    <w:rsid w:val="00252379"/>
    <w:rsid w:val="00253222"/>
    <w:rsid w:val="00294BCF"/>
    <w:rsid w:val="002A39FC"/>
    <w:rsid w:val="002A6C0D"/>
    <w:rsid w:val="002B672B"/>
    <w:rsid w:val="002C0247"/>
    <w:rsid w:val="002C5D89"/>
    <w:rsid w:val="002E0B7B"/>
    <w:rsid w:val="002E4F8C"/>
    <w:rsid w:val="00313E7D"/>
    <w:rsid w:val="00316D98"/>
    <w:rsid w:val="00322991"/>
    <w:rsid w:val="00340FB8"/>
    <w:rsid w:val="003428E1"/>
    <w:rsid w:val="00350AF5"/>
    <w:rsid w:val="003752FB"/>
    <w:rsid w:val="00386130"/>
    <w:rsid w:val="003909FE"/>
    <w:rsid w:val="003934C7"/>
    <w:rsid w:val="003B19CD"/>
    <w:rsid w:val="003B5B19"/>
    <w:rsid w:val="003C26EC"/>
    <w:rsid w:val="003D0ABF"/>
    <w:rsid w:val="003D5A7B"/>
    <w:rsid w:val="003E16C5"/>
    <w:rsid w:val="003F4478"/>
    <w:rsid w:val="003F47FC"/>
    <w:rsid w:val="004404F0"/>
    <w:rsid w:val="004540BE"/>
    <w:rsid w:val="00456B51"/>
    <w:rsid w:val="0046777F"/>
    <w:rsid w:val="00481E1A"/>
    <w:rsid w:val="004A5415"/>
    <w:rsid w:val="004B1D93"/>
    <w:rsid w:val="004D31B5"/>
    <w:rsid w:val="004D62B5"/>
    <w:rsid w:val="004E0923"/>
    <w:rsid w:val="005179B4"/>
    <w:rsid w:val="00523FA0"/>
    <w:rsid w:val="00527FF3"/>
    <w:rsid w:val="00530A42"/>
    <w:rsid w:val="005310BA"/>
    <w:rsid w:val="00535684"/>
    <w:rsid w:val="005517E9"/>
    <w:rsid w:val="00553F18"/>
    <w:rsid w:val="00556095"/>
    <w:rsid w:val="0055766C"/>
    <w:rsid w:val="0056597B"/>
    <w:rsid w:val="0057345F"/>
    <w:rsid w:val="00587675"/>
    <w:rsid w:val="00590293"/>
    <w:rsid w:val="005939C3"/>
    <w:rsid w:val="0059763A"/>
    <w:rsid w:val="005A2D68"/>
    <w:rsid w:val="005C5134"/>
    <w:rsid w:val="005E6817"/>
    <w:rsid w:val="005F30C2"/>
    <w:rsid w:val="00612F3A"/>
    <w:rsid w:val="00620F3D"/>
    <w:rsid w:val="00633605"/>
    <w:rsid w:val="0065035D"/>
    <w:rsid w:val="006568EB"/>
    <w:rsid w:val="006703BA"/>
    <w:rsid w:val="00672B33"/>
    <w:rsid w:val="0067751A"/>
    <w:rsid w:val="00677A73"/>
    <w:rsid w:val="00696334"/>
    <w:rsid w:val="006966A6"/>
    <w:rsid w:val="00696E1B"/>
    <w:rsid w:val="006A370C"/>
    <w:rsid w:val="006A3EF3"/>
    <w:rsid w:val="006C33EE"/>
    <w:rsid w:val="006C3B64"/>
    <w:rsid w:val="006C5417"/>
    <w:rsid w:val="006C7F01"/>
    <w:rsid w:val="006D4EDC"/>
    <w:rsid w:val="006E13C6"/>
    <w:rsid w:val="006F20B0"/>
    <w:rsid w:val="006F23D9"/>
    <w:rsid w:val="006F2AE9"/>
    <w:rsid w:val="0070011D"/>
    <w:rsid w:val="0073322A"/>
    <w:rsid w:val="007575EA"/>
    <w:rsid w:val="00763C55"/>
    <w:rsid w:val="00765CA8"/>
    <w:rsid w:val="007701AD"/>
    <w:rsid w:val="00786C63"/>
    <w:rsid w:val="00792922"/>
    <w:rsid w:val="007A2BBB"/>
    <w:rsid w:val="007B5B6B"/>
    <w:rsid w:val="007C28C4"/>
    <w:rsid w:val="007E33F7"/>
    <w:rsid w:val="007E5BF8"/>
    <w:rsid w:val="007F15C8"/>
    <w:rsid w:val="0081074E"/>
    <w:rsid w:val="00811D8D"/>
    <w:rsid w:val="0082154D"/>
    <w:rsid w:val="00822AC0"/>
    <w:rsid w:val="0082679C"/>
    <w:rsid w:val="00832BEB"/>
    <w:rsid w:val="00834FF0"/>
    <w:rsid w:val="00835DB0"/>
    <w:rsid w:val="00855AE4"/>
    <w:rsid w:val="00864B8C"/>
    <w:rsid w:val="0087178C"/>
    <w:rsid w:val="0087653B"/>
    <w:rsid w:val="008777BD"/>
    <w:rsid w:val="008B10BF"/>
    <w:rsid w:val="008B572C"/>
    <w:rsid w:val="008D5753"/>
    <w:rsid w:val="008D61AF"/>
    <w:rsid w:val="008E5B5E"/>
    <w:rsid w:val="008F66A2"/>
    <w:rsid w:val="00902D10"/>
    <w:rsid w:val="00907181"/>
    <w:rsid w:val="00914326"/>
    <w:rsid w:val="00921C3C"/>
    <w:rsid w:val="0092619D"/>
    <w:rsid w:val="009613EA"/>
    <w:rsid w:val="00962EE8"/>
    <w:rsid w:val="00965E39"/>
    <w:rsid w:val="00970B36"/>
    <w:rsid w:val="0097134B"/>
    <w:rsid w:val="00973C8C"/>
    <w:rsid w:val="00980E14"/>
    <w:rsid w:val="00982CF6"/>
    <w:rsid w:val="00994B9E"/>
    <w:rsid w:val="009A3EDC"/>
    <w:rsid w:val="009B1905"/>
    <w:rsid w:val="009D0F81"/>
    <w:rsid w:val="009E7381"/>
    <w:rsid w:val="009F04AF"/>
    <w:rsid w:val="00A1390B"/>
    <w:rsid w:val="00A25459"/>
    <w:rsid w:val="00A57B38"/>
    <w:rsid w:val="00A61731"/>
    <w:rsid w:val="00AA6F96"/>
    <w:rsid w:val="00AB2AF9"/>
    <w:rsid w:val="00AB4FE7"/>
    <w:rsid w:val="00AC4509"/>
    <w:rsid w:val="00AE2A39"/>
    <w:rsid w:val="00AF56CE"/>
    <w:rsid w:val="00B065EA"/>
    <w:rsid w:val="00B2228B"/>
    <w:rsid w:val="00B276B8"/>
    <w:rsid w:val="00B45A67"/>
    <w:rsid w:val="00B46EE7"/>
    <w:rsid w:val="00B9588A"/>
    <w:rsid w:val="00BC27A2"/>
    <w:rsid w:val="00BE313D"/>
    <w:rsid w:val="00BF2CB8"/>
    <w:rsid w:val="00C05CC1"/>
    <w:rsid w:val="00C06A08"/>
    <w:rsid w:val="00C43294"/>
    <w:rsid w:val="00C516EE"/>
    <w:rsid w:val="00C82CDC"/>
    <w:rsid w:val="00C9373F"/>
    <w:rsid w:val="00C95495"/>
    <w:rsid w:val="00C96717"/>
    <w:rsid w:val="00CF1331"/>
    <w:rsid w:val="00D015A7"/>
    <w:rsid w:val="00D046A4"/>
    <w:rsid w:val="00D07D88"/>
    <w:rsid w:val="00D11EA4"/>
    <w:rsid w:val="00D13C0C"/>
    <w:rsid w:val="00D210BD"/>
    <w:rsid w:val="00D3725B"/>
    <w:rsid w:val="00D37DFA"/>
    <w:rsid w:val="00D44E18"/>
    <w:rsid w:val="00D5035C"/>
    <w:rsid w:val="00D574B4"/>
    <w:rsid w:val="00D6094C"/>
    <w:rsid w:val="00D61099"/>
    <w:rsid w:val="00D7225D"/>
    <w:rsid w:val="00D8023D"/>
    <w:rsid w:val="00D93637"/>
    <w:rsid w:val="00D95081"/>
    <w:rsid w:val="00DC4850"/>
    <w:rsid w:val="00DD51A8"/>
    <w:rsid w:val="00DE3412"/>
    <w:rsid w:val="00DE5822"/>
    <w:rsid w:val="00DF543F"/>
    <w:rsid w:val="00E0023E"/>
    <w:rsid w:val="00E14DAA"/>
    <w:rsid w:val="00E4084E"/>
    <w:rsid w:val="00E60418"/>
    <w:rsid w:val="00E86E9C"/>
    <w:rsid w:val="00E92DE2"/>
    <w:rsid w:val="00E948B8"/>
    <w:rsid w:val="00E95787"/>
    <w:rsid w:val="00EB12FC"/>
    <w:rsid w:val="00ED3A8A"/>
    <w:rsid w:val="00EE164F"/>
    <w:rsid w:val="00EE426B"/>
    <w:rsid w:val="00EF018C"/>
    <w:rsid w:val="00EF4ED5"/>
    <w:rsid w:val="00F231D4"/>
    <w:rsid w:val="00F354C8"/>
    <w:rsid w:val="00F359A4"/>
    <w:rsid w:val="00F9099C"/>
    <w:rsid w:val="00FB2626"/>
    <w:rsid w:val="00FB494C"/>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2EFCD-8F78-40D2-85E8-A55EDAB6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 w:type="table" w:styleId="Lentelstinklelis">
    <w:name w:val="Table Grid"/>
    <w:basedOn w:val="prastojilentel"/>
    <w:rsid w:val="000E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6priedas2.pdf" TargetMode="External"/><Relationship Id="rId5" Type="http://schemas.openxmlformats.org/officeDocument/2006/relationships/webSettings" Target="webSettings.xml"/><Relationship Id="rId10" Type="http://schemas.openxmlformats.org/officeDocument/2006/relationships/hyperlink" Target="TUR06priedas1.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80CA-2CE1-4883-8F20-E9FE013B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1121</Words>
  <Characters>8145</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9248</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12</cp:revision>
  <cp:lastPrinted>2017-10-09T13:10:00Z</cp:lastPrinted>
  <dcterms:created xsi:type="dcterms:W3CDTF">2017-10-11T08:26:00Z</dcterms:created>
  <dcterms:modified xsi:type="dcterms:W3CDTF">2017-10-13T10:44:00Z</dcterms:modified>
</cp:coreProperties>
</file>