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4" w:rsidRPr="003B19CD" w:rsidRDefault="00535684" w:rsidP="00FF787E">
      <w:pPr>
        <w:pStyle w:val="Porat"/>
        <w:tabs>
          <w:tab w:val="left" w:pos="720"/>
        </w:tabs>
        <w:rPr>
          <w:rFonts w:ascii="Times New Roman" w:hAnsi="Times New Roman"/>
          <w:b/>
          <w:bCs/>
          <w:szCs w:val="24"/>
          <w:lang w:val="lt-LT"/>
        </w:rPr>
      </w:pPr>
      <w:r w:rsidRPr="003B19CD">
        <w:rPr>
          <w:rFonts w:ascii="Times New Roman" w:hAnsi="Times New Roman"/>
          <w:szCs w:val="24"/>
          <w:lang w:val="lt-LT"/>
        </w:rPr>
        <w:tab/>
      </w:r>
      <w:r w:rsidRPr="003B19CD">
        <w:rPr>
          <w:rFonts w:ascii="Times New Roman" w:hAnsi="Times New Roman"/>
          <w:szCs w:val="24"/>
          <w:lang w:val="lt-LT"/>
        </w:rPr>
        <w:tab/>
      </w:r>
      <w:r w:rsidR="003752FB">
        <w:rPr>
          <w:rFonts w:ascii="Times New Roman" w:hAnsi="Times New Roman"/>
          <w:szCs w:val="24"/>
          <w:lang w:val="lt-LT"/>
        </w:rPr>
        <w:tab/>
      </w:r>
      <w:r w:rsidR="003752FB">
        <w:rPr>
          <w:rFonts w:ascii="Times New Roman" w:hAnsi="Times New Roman"/>
          <w:szCs w:val="24"/>
          <w:lang w:val="lt-LT"/>
        </w:rPr>
        <w:tab/>
      </w:r>
      <w:r w:rsidR="00D11EA4" w:rsidRPr="003B19CD">
        <w:rPr>
          <w:rFonts w:ascii="Times New Roman" w:hAnsi="Times New Roman"/>
          <w:b/>
          <w:szCs w:val="24"/>
          <w:lang w:val="lt-LT"/>
        </w:rPr>
        <w:t>Projek</w:t>
      </w:r>
      <w:r w:rsidRPr="003B19CD">
        <w:rPr>
          <w:rFonts w:ascii="Times New Roman" w:hAnsi="Times New Roman"/>
          <w:b/>
          <w:bCs/>
          <w:szCs w:val="24"/>
          <w:lang w:val="lt-LT"/>
        </w:rPr>
        <w:t>tas</w:t>
      </w: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ŠILUTĖS RAJONO SAVIVALDYBĖS</w:t>
      </w: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TARYBA</w:t>
      </w:r>
    </w:p>
    <w:p w:rsidR="00535684" w:rsidRDefault="00535684">
      <w:pPr>
        <w:jc w:val="center"/>
        <w:rPr>
          <w:b/>
          <w:lang w:val="lt-LT"/>
        </w:rPr>
      </w:pPr>
    </w:p>
    <w:p w:rsidR="00527FF3" w:rsidRPr="003B19CD" w:rsidRDefault="00527FF3">
      <w:pPr>
        <w:jc w:val="center"/>
        <w:rPr>
          <w:b/>
          <w:lang w:val="lt-LT"/>
        </w:rPr>
      </w:pPr>
    </w:p>
    <w:p w:rsidR="00535684" w:rsidRPr="003B19CD" w:rsidRDefault="00535684">
      <w:pPr>
        <w:jc w:val="center"/>
        <w:rPr>
          <w:b/>
          <w:lang w:val="lt-LT"/>
        </w:rPr>
      </w:pPr>
      <w:r w:rsidRPr="003B19CD">
        <w:rPr>
          <w:b/>
          <w:lang w:val="lt-LT"/>
        </w:rPr>
        <w:t>SPRENDIMAS</w:t>
      </w:r>
    </w:p>
    <w:p w:rsidR="00313E7D" w:rsidRPr="003B19CD" w:rsidRDefault="0059763A" w:rsidP="004E0923">
      <w:pPr>
        <w:jc w:val="center"/>
        <w:rPr>
          <w:b/>
          <w:lang w:val="lt-LT"/>
        </w:rPr>
      </w:pPr>
      <w:r w:rsidRPr="003B19CD">
        <w:rPr>
          <w:b/>
          <w:lang w:val="lt-LT"/>
        </w:rPr>
        <w:t xml:space="preserve">DĖL </w:t>
      </w:r>
      <w:r w:rsidR="007E33F7" w:rsidRPr="003B19CD">
        <w:rPr>
          <w:b/>
          <w:lang w:val="lt-LT"/>
        </w:rPr>
        <w:t>NEKILNOJAMOJO TURTO</w:t>
      </w:r>
      <w:r w:rsidRPr="003B19CD">
        <w:rPr>
          <w:b/>
          <w:lang w:val="lt-LT"/>
        </w:rPr>
        <w:t xml:space="preserve"> PERDAVIMO</w:t>
      </w:r>
      <w:r w:rsidR="004E0923" w:rsidRPr="003B19CD">
        <w:rPr>
          <w:b/>
          <w:lang w:val="lt-LT"/>
        </w:rPr>
        <w:t xml:space="preserve"> </w:t>
      </w:r>
      <w:r w:rsidRPr="003B19CD">
        <w:rPr>
          <w:b/>
          <w:lang w:val="lt-LT"/>
        </w:rPr>
        <w:t>PAGAL PANAUDOS SUTART</w:t>
      </w:r>
      <w:r w:rsidR="00055F58" w:rsidRPr="003B19CD">
        <w:rPr>
          <w:b/>
          <w:lang w:val="lt-LT"/>
        </w:rPr>
        <w:t>Į</w:t>
      </w:r>
    </w:p>
    <w:p w:rsidR="00535684" w:rsidRDefault="00672B33" w:rsidP="004E0923">
      <w:pPr>
        <w:jc w:val="center"/>
        <w:rPr>
          <w:b/>
          <w:lang w:val="lt-LT"/>
        </w:rPr>
      </w:pPr>
      <w:r>
        <w:rPr>
          <w:b/>
          <w:lang w:val="lt-LT"/>
        </w:rPr>
        <w:t xml:space="preserve">VILKYČIŲ </w:t>
      </w:r>
      <w:r w:rsidR="00FB2626">
        <w:rPr>
          <w:b/>
          <w:lang w:val="lt-LT"/>
        </w:rPr>
        <w:t>BENDRUOMEN</w:t>
      </w:r>
      <w:r>
        <w:rPr>
          <w:b/>
          <w:lang w:val="lt-LT"/>
        </w:rPr>
        <w:t>ĖS CENTRUI „VILTIS“</w:t>
      </w:r>
    </w:p>
    <w:p w:rsidR="006C3B64" w:rsidRDefault="006C3B64" w:rsidP="004E0923">
      <w:pPr>
        <w:jc w:val="center"/>
        <w:rPr>
          <w:b/>
          <w:lang w:val="lt-LT"/>
        </w:rPr>
      </w:pPr>
    </w:p>
    <w:p w:rsidR="00535684" w:rsidRPr="003B19CD" w:rsidRDefault="00535684">
      <w:pPr>
        <w:jc w:val="center"/>
        <w:rPr>
          <w:lang w:val="lt-LT"/>
        </w:rPr>
      </w:pPr>
      <w:r w:rsidRPr="003B19CD">
        <w:rPr>
          <w:lang w:val="lt-LT"/>
        </w:rPr>
        <w:t>20</w:t>
      </w:r>
      <w:r w:rsidR="00834FF0">
        <w:rPr>
          <w:lang w:val="lt-LT"/>
        </w:rPr>
        <w:t>1</w:t>
      </w:r>
      <w:r w:rsidR="00672B33">
        <w:rPr>
          <w:lang w:val="lt-LT"/>
        </w:rPr>
        <w:t>7</w:t>
      </w:r>
      <w:r w:rsidRPr="003B19CD">
        <w:rPr>
          <w:lang w:val="lt-LT"/>
        </w:rPr>
        <w:t xml:space="preserve"> m.  </w:t>
      </w:r>
      <w:r w:rsidR="00672B33">
        <w:rPr>
          <w:lang w:val="lt-LT"/>
        </w:rPr>
        <w:t>sausio</w:t>
      </w:r>
      <w:r w:rsidR="00855AE4">
        <w:rPr>
          <w:lang w:val="lt-LT"/>
        </w:rPr>
        <w:t xml:space="preserve"> </w:t>
      </w:r>
      <w:r w:rsidR="00834FF0">
        <w:rPr>
          <w:lang w:val="lt-LT"/>
        </w:rPr>
        <w:t xml:space="preserve">    </w:t>
      </w:r>
      <w:r w:rsidRPr="003B19CD">
        <w:rPr>
          <w:lang w:val="lt-LT"/>
        </w:rPr>
        <w:t xml:space="preserve"> d.   Nr.</w:t>
      </w:r>
    </w:p>
    <w:p w:rsidR="00535684" w:rsidRPr="003B19CD" w:rsidRDefault="00535684">
      <w:pPr>
        <w:jc w:val="center"/>
        <w:rPr>
          <w:lang w:val="lt-LT"/>
        </w:rPr>
      </w:pPr>
      <w:r w:rsidRPr="003B19CD">
        <w:rPr>
          <w:lang w:val="lt-LT"/>
        </w:rPr>
        <w:t>Šilutė</w:t>
      </w:r>
    </w:p>
    <w:p w:rsidR="00D015A7" w:rsidRPr="003B19CD" w:rsidRDefault="00D015A7">
      <w:pPr>
        <w:pStyle w:val="Pagrindinistekstas2"/>
        <w:ind w:firstLine="720"/>
        <w:rPr>
          <w:szCs w:val="24"/>
        </w:rPr>
      </w:pPr>
    </w:p>
    <w:p w:rsidR="00535684" w:rsidRPr="003B19CD" w:rsidRDefault="00535684" w:rsidP="00763C55">
      <w:pPr>
        <w:ind w:firstLine="900"/>
        <w:jc w:val="both"/>
        <w:rPr>
          <w:lang w:val="lt-LT"/>
        </w:rPr>
      </w:pPr>
      <w:r w:rsidRPr="003B19CD">
        <w:rPr>
          <w:lang w:val="lt-LT"/>
        </w:rPr>
        <w:t xml:space="preserve">Vadovaudamasi </w:t>
      </w:r>
      <w:r w:rsidR="007E5BF8" w:rsidRPr="003B19CD">
        <w:rPr>
          <w:lang w:val="lt-LT"/>
        </w:rPr>
        <w:t xml:space="preserve">Lietuvos Respublikos vietos savivaldos įstatymo </w:t>
      </w:r>
      <w:r w:rsidR="00EB12FC" w:rsidRPr="003B19CD">
        <w:rPr>
          <w:lang w:val="lt-LT"/>
        </w:rPr>
        <w:t>16 straipsnio 2 dalies 26 punktu, Lietuvos Respublikos v</w:t>
      </w:r>
      <w:r w:rsidRPr="003B19CD">
        <w:rPr>
          <w:lang w:val="lt-LT"/>
        </w:rPr>
        <w:t xml:space="preserve">alstybės ir savivaldybių turto valdymo, naudojimo ir disponavimo juo įstatymo </w:t>
      </w:r>
      <w:r w:rsidR="00D5035C">
        <w:rPr>
          <w:lang w:val="lt-LT"/>
        </w:rPr>
        <w:t>14</w:t>
      </w:r>
      <w:r w:rsidR="007E5BF8" w:rsidRPr="003B19CD">
        <w:rPr>
          <w:lang w:val="lt-LT"/>
        </w:rPr>
        <w:t xml:space="preserve"> straipsnio </w:t>
      </w:r>
      <w:r w:rsidR="00253222">
        <w:rPr>
          <w:lang w:val="lt-LT"/>
        </w:rPr>
        <w:t>4</w:t>
      </w:r>
      <w:r w:rsidR="007E5BF8" w:rsidRPr="003B19CD">
        <w:rPr>
          <w:lang w:val="lt-LT"/>
        </w:rPr>
        <w:t xml:space="preserve"> dalimi</w:t>
      </w:r>
      <w:r w:rsidR="00C96717" w:rsidRPr="003B19CD">
        <w:rPr>
          <w:lang w:val="lt-LT"/>
        </w:rPr>
        <w:t xml:space="preserve">, Šilutės rajono savivaldybės </w:t>
      </w:r>
      <w:r w:rsidR="006F23D9">
        <w:rPr>
          <w:lang w:val="lt-LT"/>
        </w:rPr>
        <w:t xml:space="preserve"> </w:t>
      </w:r>
      <w:r w:rsidR="00D5035C">
        <w:rPr>
          <w:lang w:val="lt-LT"/>
        </w:rPr>
        <w:t>2014-10-30</w:t>
      </w:r>
      <w:r w:rsidR="00C96717" w:rsidRPr="003B19CD">
        <w:rPr>
          <w:lang w:val="lt-LT"/>
        </w:rPr>
        <w:t xml:space="preserve"> sprendimu Nr. T1-</w:t>
      </w:r>
      <w:r w:rsidR="00D5035C">
        <w:rPr>
          <w:lang w:val="lt-LT"/>
        </w:rPr>
        <w:t>2284</w:t>
      </w:r>
      <w:r w:rsidR="00C96717" w:rsidRPr="003B19CD">
        <w:rPr>
          <w:lang w:val="lt-LT"/>
        </w:rPr>
        <w:t xml:space="preserve"> </w:t>
      </w:r>
      <w:r w:rsidR="00D5035C">
        <w:rPr>
          <w:lang w:val="lt-LT"/>
        </w:rPr>
        <w:t>patvirtint</w:t>
      </w:r>
      <w:r w:rsidR="00253222">
        <w:rPr>
          <w:lang w:val="lt-LT"/>
        </w:rPr>
        <w:t>o</w:t>
      </w:r>
      <w:r w:rsidR="00D5035C">
        <w:rPr>
          <w:lang w:val="lt-LT"/>
        </w:rPr>
        <w:t xml:space="preserve"> Šilutės rajono s</w:t>
      </w:r>
      <w:r w:rsidR="00C96717" w:rsidRPr="003B19CD">
        <w:rPr>
          <w:lang w:val="lt-LT"/>
        </w:rPr>
        <w:t>avivaldybės turto perdavimo panaudos pagrindais laikinai neatlygintinai valdyti ir naudotis tvarkos apraš</w:t>
      </w:r>
      <w:r w:rsidR="00253222">
        <w:rPr>
          <w:lang w:val="lt-LT"/>
        </w:rPr>
        <w:t>o 3 punktu</w:t>
      </w:r>
      <w:r w:rsidRPr="003B19CD">
        <w:rPr>
          <w:lang w:val="lt-LT"/>
        </w:rPr>
        <w:t xml:space="preserve">, Šilutės rajono savivaldybės taryba </w:t>
      </w:r>
      <w:r w:rsidR="007E5BF8" w:rsidRPr="003B19CD">
        <w:rPr>
          <w:lang w:val="lt-LT"/>
        </w:rPr>
        <w:t xml:space="preserve"> </w:t>
      </w:r>
      <w:r w:rsidRPr="003B19CD">
        <w:rPr>
          <w:lang w:val="lt-LT"/>
        </w:rPr>
        <w:t>n u s p r e n d ž i a:</w:t>
      </w:r>
    </w:p>
    <w:p w:rsidR="006C33EE" w:rsidRDefault="00763C55" w:rsidP="00973C8C">
      <w:pPr>
        <w:tabs>
          <w:tab w:val="left" w:pos="993"/>
        </w:tabs>
        <w:jc w:val="both"/>
        <w:rPr>
          <w:lang w:val="lt-LT"/>
        </w:rPr>
      </w:pPr>
      <w:r w:rsidRPr="003B19CD">
        <w:rPr>
          <w:lang w:val="lt-LT"/>
        </w:rPr>
        <w:tab/>
      </w:r>
      <w:r w:rsidR="00973C8C">
        <w:rPr>
          <w:lang w:val="lt-LT"/>
        </w:rPr>
        <w:t>1</w:t>
      </w:r>
      <w:r w:rsidR="00D015A7" w:rsidRPr="003B19CD">
        <w:rPr>
          <w:lang w:val="lt-LT"/>
        </w:rPr>
        <w:t xml:space="preserve">. </w:t>
      </w:r>
      <w:r w:rsidR="00535684" w:rsidRPr="003B19CD">
        <w:rPr>
          <w:lang w:val="lt-LT"/>
        </w:rPr>
        <w:t>Perduoti pagal panaudos sutart</w:t>
      </w:r>
      <w:r w:rsidR="00612F3A" w:rsidRPr="003B19CD">
        <w:rPr>
          <w:lang w:val="lt-LT"/>
        </w:rPr>
        <w:t>į</w:t>
      </w:r>
      <w:r w:rsidR="008777BD" w:rsidRPr="003B19CD">
        <w:rPr>
          <w:lang w:val="lt-LT"/>
        </w:rPr>
        <w:t xml:space="preserve"> </w:t>
      </w:r>
      <w:r w:rsidR="00535684" w:rsidRPr="003B19CD">
        <w:rPr>
          <w:lang w:val="lt-LT"/>
        </w:rPr>
        <w:t xml:space="preserve">neatlygintinai valdyti ir naudotis </w:t>
      </w:r>
      <w:r w:rsidR="006F23D9">
        <w:rPr>
          <w:lang w:val="lt-LT"/>
        </w:rPr>
        <w:t>dešimties</w:t>
      </w:r>
      <w:r w:rsidR="008777BD" w:rsidRPr="003B19CD">
        <w:rPr>
          <w:lang w:val="lt-LT"/>
        </w:rPr>
        <w:t xml:space="preserve"> metų laikotarpiui </w:t>
      </w:r>
      <w:r w:rsidR="0070011D">
        <w:rPr>
          <w:lang w:val="lt-LT"/>
        </w:rPr>
        <w:t xml:space="preserve">asociacijai </w:t>
      </w:r>
      <w:r w:rsidR="00672B33">
        <w:rPr>
          <w:lang w:val="lt-LT"/>
        </w:rPr>
        <w:t>Vilkyčių bendruomenės centrui „Viltis“</w:t>
      </w:r>
      <w:r w:rsidR="00D5035C">
        <w:rPr>
          <w:lang w:val="lt-LT"/>
        </w:rPr>
        <w:t xml:space="preserve">, </w:t>
      </w:r>
      <w:r w:rsidR="006F23D9">
        <w:rPr>
          <w:lang w:val="lt-LT"/>
        </w:rPr>
        <w:t>juridinio asmen</w:t>
      </w:r>
      <w:r w:rsidR="00D5035C">
        <w:rPr>
          <w:lang w:val="lt-LT"/>
        </w:rPr>
        <w:t xml:space="preserve">s </w:t>
      </w:r>
      <w:r w:rsidR="00216924" w:rsidRPr="003B19CD">
        <w:rPr>
          <w:lang w:val="lt-LT"/>
        </w:rPr>
        <w:t xml:space="preserve">kodas </w:t>
      </w:r>
      <w:r w:rsidR="00672B33">
        <w:rPr>
          <w:lang w:val="lt-LT"/>
        </w:rPr>
        <w:t>177491221</w:t>
      </w:r>
      <w:r w:rsidR="00D5035C">
        <w:rPr>
          <w:lang w:val="lt-LT"/>
        </w:rPr>
        <w:t>,</w:t>
      </w:r>
      <w:r w:rsidR="00216924" w:rsidRPr="003B19CD">
        <w:rPr>
          <w:lang w:val="lt-LT"/>
        </w:rPr>
        <w:t xml:space="preserve"> </w:t>
      </w:r>
      <w:r w:rsidR="004E0923" w:rsidRPr="003B19CD">
        <w:rPr>
          <w:lang w:val="lt-LT"/>
        </w:rPr>
        <w:t>įstatuose numatytai veiklai vykdyti</w:t>
      </w:r>
      <w:r w:rsidR="00E948B8" w:rsidRPr="003B19CD">
        <w:rPr>
          <w:lang w:val="lt-LT"/>
        </w:rPr>
        <w:t xml:space="preserve"> </w:t>
      </w:r>
      <w:r w:rsidR="008B10BF" w:rsidRPr="003B19CD">
        <w:rPr>
          <w:lang w:val="lt-LT"/>
        </w:rPr>
        <w:t>Sav</w:t>
      </w:r>
      <w:r w:rsidR="00535684" w:rsidRPr="003B19CD">
        <w:rPr>
          <w:lang w:val="lt-LT"/>
        </w:rPr>
        <w:t>ivaldyb</w:t>
      </w:r>
      <w:r w:rsidR="0059763A" w:rsidRPr="003B19CD">
        <w:rPr>
          <w:lang w:val="lt-LT"/>
        </w:rPr>
        <w:t>ei</w:t>
      </w:r>
      <w:r w:rsidR="00535684" w:rsidRPr="003B19CD">
        <w:rPr>
          <w:lang w:val="lt-LT"/>
        </w:rPr>
        <w:t xml:space="preserve"> nuosavybės teise priklausan</w:t>
      </w:r>
      <w:r w:rsidR="006C33EE">
        <w:rPr>
          <w:lang w:val="lt-LT"/>
        </w:rPr>
        <w:t>tį</w:t>
      </w:r>
      <w:r w:rsidR="00EB12FC" w:rsidRPr="003B19CD">
        <w:rPr>
          <w:lang w:val="lt-LT"/>
        </w:rPr>
        <w:t xml:space="preserve"> </w:t>
      </w:r>
      <w:r w:rsidR="006C33EE">
        <w:rPr>
          <w:lang w:val="lt-LT"/>
        </w:rPr>
        <w:t>nekilnojamąjį turtą</w:t>
      </w:r>
      <w:r w:rsidR="00672B33">
        <w:rPr>
          <w:lang w:val="lt-LT"/>
        </w:rPr>
        <w:t xml:space="preserve"> – Šilutės r. sav., Saugų sen., Vilkyčių k., Vilkyčių g. 12, esančio kultūros namų pastato 77,</w:t>
      </w:r>
      <w:r w:rsidR="003D54D8">
        <w:rPr>
          <w:lang w:val="lt-LT"/>
        </w:rPr>
        <w:t>41</w:t>
      </w:r>
      <w:r w:rsidR="00672B33">
        <w:rPr>
          <w:lang w:val="lt-LT"/>
        </w:rPr>
        <w:t xml:space="preserve"> kv. m ploto patalpas (pastato unikalus numeris 8897-9005-3010, pastato bendras plotas </w:t>
      </w:r>
      <w:r w:rsidR="00907181">
        <w:rPr>
          <w:lang w:val="lt-LT"/>
        </w:rPr>
        <w:t>785,96</w:t>
      </w:r>
      <w:r w:rsidR="00672B33">
        <w:rPr>
          <w:lang w:val="lt-LT"/>
        </w:rPr>
        <w:t xml:space="preserve"> kv. m, perduodamų patalpų pažymėjimai plane:  nuo 1-1</w:t>
      </w:r>
      <w:r w:rsidR="00907181">
        <w:rPr>
          <w:lang w:val="lt-LT"/>
        </w:rPr>
        <w:t>3</w:t>
      </w:r>
      <w:r w:rsidR="00672B33">
        <w:rPr>
          <w:lang w:val="lt-LT"/>
        </w:rPr>
        <w:t xml:space="preserve"> iki 1-</w:t>
      </w:r>
      <w:r w:rsidR="00907181">
        <w:rPr>
          <w:lang w:val="lt-LT"/>
        </w:rPr>
        <w:t>19</w:t>
      </w:r>
      <w:r w:rsidR="00672B33">
        <w:rPr>
          <w:lang w:val="lt-LT"/>
        </w:rPr>
        <w:t>, perduodamų patalpų plotas 77,</w:t>
      </w:r>
      <w:r w:rsidR="00907181">
        <w:rPr>
          <w:lang w:val="lt-LT"/>
        </w:rPr>
        <w:t>41</w:t>
      </w:r>
      <w:r w:rsidR="00672B33">
        <w:rPr>
          <w:lang w:val="lt-LT"/>
        </w:rPr>
        <w:t xml:space="preserve"> kv. m).</w:t>
      </w:r>
    </w:p>
    <w:p w:rsidR="00834FF0" w:rsidRPr="00D27AD0" w:rsidRDefault="006C33EE" w:rsidP="00672B33">
      <w:pPr>
        <w:tabs>
          <w:tab w:val="left" w:pos="993"/>
        </w:tabs>
        <w:jc w:val="both"/>
        <w:rPr>
          <w:szCs w:val="20"/>
          <w:lang w:val="lt-LT"/>
        </w:rPr>
      </w:pPr>
      <w:r>
        <w:rPr>
          <w:lang w:val="lt-LT"/>
        </w:rPr>
        <w:tab/>
      </w:r>
      <w:r w:rsidR="00672B33">
        <w:rPr>
          <w:lang w:val="lt-LT"/>
        </w:rPr>
        <w:t>2</w:t>
      </w:r>
      <w:r w:rsidR="006F23D9">
        <w:rPr>
          <w:lang w:val="lt-LT"/>
        </w:rPr>
        <w:t xml:space="preserve">. </w:t>
      </w:r>
      <w:r w:rsidR="00834FF0" w:rsidRPr="00D27AD0">
        <w:rPr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</w:t>
      </w:r>
      <w:r w:rsidR="00973C8C">
        <w:rPr>
          <w:lang w:val="lt-LT"/>
        </w:rPr>
        <w:t xml:space="preserve">Virgilijų </w:t>
      </w:r>
      <w:proofErr w:type="spellStart"/>
      <w:r w:rsidR="00973C8C">
        <w:rPr>
          <w:lang w:val="lt-LT"/>
        </w:rPr>
        <w:t>Pozingį</w:t>
      </w:r>
      <w:proofErr w:type="spellEnd"/>
      <w:r w:rsidR="00973C8C">
        <w:rPr>
          <w:lang w:val="lt-LT"/>
        </w:rPr>
        <w:t xml:space="preserve"> </w:t>
      </w:r>
      <w:r w:rsidR="00834FF0" w:rsidRPr="00D27AD0">
        <w:rPr>
          <w:lang w:val="lt-LT"/>
        </w:rPr>
        <w:t>pasirašyti Savivaldybės vardu sprendime nurodyto turto panaudos sutartį bei perdavimo ir priėmimo aktą</w:t>
      </w:r>
      <w:r w:rsidR="00834FF0" w:rsidRPr="00D27AD0">
        <w:rPr>
          <w:szCs w:val="20"/>
          <w:lang w:val="lt-LT"/>
        </w:rPr>
        <w:t>.</w:t>
      </w:r>
    </w:p>
    <w:p w:rsidR="00834FF0" w:rsidRPr="00D27AD0" w:rsidRDefault="00834FF0" w:rsidP="00834FF0">
      <w:pPr>
        <w:ind w:firstLine="900"/>
        <w:jc w:val="both"/>
        <w:rPr>
          <w:lang w:val="lt-LT"/>
        </w:rPr>
      </w:pPr>
      <w:r>
        <w:rPr>
          <w:lang w:val="lt-LT"/>
        </w:rPr>
        <w:t xml:space="preserve"> </w:t>
      </w:r>
      <w:r w:rsidRPr="00437927">
        <w:rPr>
          <w:lang w:val="lt-LT"/>
        </w:rPr>
        <w:t>Šis sprendimas gali būti skundžiamas Lietuvos Respublikos administracinių bylų teisenos įstatymo nustatyta tvarka.</w:t>
      </w:r>
    </w:p>
    <w:p w:rsidR="00527FF3" w:rsidRDefault="00527FF3" w:rsidP="00834FF0">
      <w:pPr>
        <w:jc w:val="both"/>
        <w:rPr>
          <w:b/>
          <w:lang w:val="lt-LT"/>
        </w:rPr>
      </w:pPr>
    </w:p>
    <w:p w:rsidR="00834FF0" w:rsidRDefault="00834FF0" w:rsidP="00834FF0">
      <w:pPr>
        <w:jc w:val="both"/>
        <w:rPr>
          <w:b/>
          <w:lang w:val="lt-LT"/>
        </w:rPr>
      </w:pPr>
    </w:p>
    <w:p w:rsidR="00672B33" w:rsidRPr="00D142EA" w:rsidRDefault="00672B33" w:rsidP="00672B33">
      <w:pPr>
        <w:jc w:val="both"/>
        <w:rPr>
          <w:lang w:val="lt-LT"/>
        </w:rPr>
      </w:pPr>
      <w:r w:rsidRPr="00D142EA">
        <w:rPr>
          <w:lang w:val="lt-LT"/>
        </w:rPr>
        <w:t>Savivaldybės meras</w:t>
      </w:r>
    </w:p>
    <w:p w:rsidR="00672B33" w:rsidRPr="00D142EA" w:rsidRDefault="00672B33" w:rsidP="00672B33">
      <w:pPr>
        <w:jc w:val="both"/>
        <w:rPr>
          <w:color w:val="000000"/>
          <w:lang w:val="lt-LT"/>
        </w:rPr>
      </w:pPr>
    </w:p>
    <w:p w:rsidR="00672B33" w:rsidRPr="00D142EA" w:rsidRDefault="00672B33" w:rsidP="00672B33">
      <w:pPr>
        <w:jc w:val="both"/>
        <w:rPr>
          <w:color w:val="000000"/>
          <w:lang w:val="lt-LT"/>
        </w:rPr>
      </w:pPr>
    </w:p>
    <w:p w:rsidR="00672B33" w:rsidRPr="00D142EA" w:rsidRDefault="00672B33" w:rsidP="00672B33">
      <w:pPr>
        <w:jc w:val="both"/>
        <w:rPr>
          <w:color w:val="000000"/>
          <w:lang w:val="lt-LT"/>
        </w:rPr>
      </w:pP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Sigitas Šeputis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201</w:t>
      </w:r>
      <w:r>
        <w:rPr>
          <w:lang w:val="lt-LT"/>
        </w:rPr>
        <w:t>7-01</w:t>
      </w:r>
      <w:r w:rsidRPr="00D142EA">
        <w:rPr>
          <w:lang w:val="lt-LT"/>
        </w:rPr>
        <w:t>-</w:t>
      </w:r>
    </w:p>
    <w:p w:rsidR="00672B33" w:rsidRDefault="00672B33" w:rsidP="00672B33">
      <w:pPr>
        <w:rPr>
          <w:lang w:val="lt-LT"/>
        </w:rPr>
      </w:pPr>
    </w:p>
    <w:p w:rsidR="00672B33" w:rsidRPr="00D142EA" w:rsidRDefault="00672B33" w:rsidP="00672B33">
      <w:pPr>
        <w:rPr>
          <w:lang w:val="lt-LT"/>
        </w:rPr>
      </w:pPr>
    </w:p>
    <w:p w:rsidR="00672B33" w:rsidRDefault="00672B33" w:rsidP="00672B33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Virgilijus </w:t>
      </w:r>
      <w:proofErr w:type="spellStart"/>
      <w:r>
        <w:rPr>
          <w:color w:val="000000"/>
          <w:lang w:val="lt-LT"/>
        </w:rPr>
        <w:t>Pozingis</w:t>
      </w:r>
      <w:proofErr w:type="spellEnd"/>
    </w:p>
    <w:p w:rsidR="00672B33" w:rsidRDefault="00672B33" w:rsidP="00672B33">
      <w:pPr>
        <w:rPr>
          <w:color w:val="000000"/>
          <w:lang w:val="lt-LT"/>
        </w:rPr>
      </w:pPr>
      <w:r>
        <w:rPr>
          <w:color w:val="000000"/>
          <w:lang w:val="lt-LT"/>
        </w:rPr>
        <w:t>2017-01-</w:t>
      </w:r>
      <w:r w:rsidR="002B19A1">
        <w:rPr>
          <w:color w:val="000000"/>
          <w:lang w:val="lt-LT"/>
        </w:rPr>
        <w:t>10</w:t>
      </w:r>
    </w:p>
    <w:p w:rsidR="00672B33" w:rsidRPr="00D142EA" w:rsidRDefault="00672B33" w:rsidP="00672B33">
      <w:pPr>
        <w:rPr>
          <w:color w:val="000000"/>
          <w:szCs w:val="20"/>
          <w:lang w:val="lt-LT"/>
        </w:rPr>
      </w:pPr>
      <w:r>
        <w:rPr>
          <w:color w:val="000000"/>
          <w:lang w:val="lt-LT"/>
        </w:rPr>
        <w:t>Arvydas Bielskis</w:t>
      </w:r>
    </w:p>
    <w:p w:rsidR="00672B33" w:rsidRDefault="00672B33" w:rsidP="00672B33">
      <w:pPr>
        <w:rPr>
          <w:color w:val="000000"/>
          <w:lang w:val="lt-LT"/>
        </w:rPr>
      </w:pPr>
      <w:r w:rsidRPr="00D142EA">
        <w:rPr>
          <w:color w:val="000000"/>
          <w:lang w:val="lt-LT"/>
        </w:rPr>
        <w:t>201</w:t>
      </w:r>
      <w:r>
        <w:rPr>
          <w:color w:val="000000"/>
          <w:lang w:val="lt-LT"/>
        </w:rPr>
        <w:t>7-01-</w:t>
      </w:r>
      <w:r w:rsidR="00DC4850">
        <w:rPr>
          <w:color w:val="000000"/>
          <w:lang w:val="lt-LT"/>
        </w:rPr>
        <w:t>09</w:t>
      </w:r>
    </w:p>
    <w:p w:rsidR="00672B33" w:rsidRDefault="00672B33" w:rsidP="00672B33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Stanislova </w:t>
      </w:r>
      <w:proofErr w:type="spellStart"/>
      <w:r>
        <w:rPr>
          <w:color w:val="000000"/>
          <w:lang w:val="lt-LT"/>
        </w:rPr>
        <w:t>Dilertienė</w:t>
      </w:r>
      <w:proofErr w:type="spellEnd"/>
    </w:p>
    <w:p w:rsidR="00672B33" w:rsidRPr="00D142EA" w:rsidRDefault="00672B33" w:rsidP="00672B33">
      <w:pPr>
        <w:rPr>
          <w:color w:val="000000"/>
          <w:lang w:val="lt-LT"/>
        </w:rPr>
      </w:pPr>
      <w:r>
        <w:rPr>
          <w:color w:val="000000"/>
          <w:lang w:val="lt-LT"/>
        </w:rPr>
        <w:t>2017-01-</w:t>
      </w:r>
      <w:r w:rsidR="007F15C8">
        <w:rPr>
          <w:color w:val="000000"/>
          <w:lang w:val="lt-LT"/>
        </w:rPr>
        <w:t>09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 xml:space="preserve">Zita </w:t>
      </w:r>
      <w:proofErr w:type="spellStart"/>
      <w:r w:rsidRPr="00D142EA">
        <w:rPr>
          <w:lang w:val="lt-LT"/>
        </w:rPr>
        <w:t>Tautvydienė</w:t>
      </w:r>
      <w:proofErr w:type="spellEnd"/>
    </w:p>
    <w:p w:rsidR="00672B33" w:rsidRPr="00D142EA" w:rsidRDefault="00672B33" w:rsidP="00672B33">
      <w:pPr>
        <w:rPr>
          <w:lang w:val="lt-LT"/>
        </w:rPr>
      </w:pPr>
      <w:r>
        <w:rPr>
          <w:lang w:val="lt-LT"/>
        </w:rPr>
        <w:t>2017-01-</w:t>
      </w:r>
      <w:r w:rsidR="0056597B">
        <w:rPr>
          <w:lang w:val="lt-LT"/>
        </w:rPr>
        <w:t>09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Vita Stulgienė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201</w:t>
      </w:r>
      <w:r>
        <w:rPr>
          <w:lang w:val="lt-LT"/>
        </w:rPr>
        <w:t>7-01-</w:t>
      </w:r>
      <w:r w:rsidR="00180E82">
        <w:rPr>
          <w:lang w:val="lt-LT"/>
        </w:rPr>
        <w:t>09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Rengė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Daiva Thumat, (8 441)  79 210, el. p. daiva.thumat@silute.lt</w:t>
      </w:r>
    </w:p>
    <w:p w:rsidR="00672B33" w:rsidRPr="00D142EA" w:rsidRDefault="00672B33" w:rsidP="00672B33">
      <w:pPr>
        <w:rPr>
          <w:lang w:val="lt-LT"/>
        </w:rPr>
      </w:pPr>
      <w:r w:rsidRPr="00D142EA">
        <w:rPr>
          <w:lang w:val="lt-LT"/>
        </w:rPr>
        <w:t>201</w:t>
      </w:r>
      <w:r>
        <w:rPr>
          <w:lang w:val="lt-LT"/>
        </w:rPr>
        <w:t>7</w:t>
      </w:r>
      <w:r w:rsidRPr="00D142EA">
        <w:rPr>
          <w:lang w:val="lt-LT"/>
        </w:rPr>
        <w:t>-</w:t>
      </w:r>
      <w:r>
        <w:rPr>
          <w:lang w:val="lt-LT"/>
        </w:rPr>
        <w:t>01-06</w:t>
      </w:r>
    </w:p>
    <w:p w:rsidR="00834FF0" w:rsidRPr="00D27AD0" w:rsidRDefault="00834FF0" w:rsidP="00834FF0">
      <w:pPr>
        <w:jc w:val="center"/>
        <w:outlineLvl w:val="0"/>
        <w:rPr>
          <w:b/>
          <w:lang w:val="lt-LT"/>
        </w:rPr>
      </w:pPr>
      <w:r w:rsidRPr="00D27AD0">
        <w:rPr>
          <w:b/>
          <w:lang w:val="lt-LT"/>
        </w:rPr>
        <w:lastRenderedPageBreak/>
        <w:t>ŠILUTĖS RAJONO SAVIVALDYBĖS</w:t>
      </w:r>
    </w:p>
    <w:p w:rsidR="00834FF0" w:rsidRPr="00D27AD0" w:rsidRDefault="00834FF0" w:rsidP="00834FF0">
      <w:pPr>
        <w:jc w:val="center"/>
        <w:rPr>
          <w:b/>
          <w:lang w:val="lt-LT"/>
        </w:rPr>
      </w:pPr>
      <w:r w:rsidRPr="00D27AD0">
        <w:rPr>
          <w:b/>
          <w:lang w:val="lt-LT"/>
        </w:rPr>
        <w:t>ŪKIO SKYRIAUS TURTO POSKYRIS</w:t>
      </w:r>
    </w:p>
    <w:p w:rsidR="00834FF0" w:rsidRPr="00D27AD0" w:rsidRDefault="00834FF0" w:rsidP="00834FF0">
      <w:pPr>
        <w:jc w:val="center"/>
        <w:rPr>
          <w:b/>
          <w:lang w:val="lt-LT"/>
        </w:rPr>
      </w:pPr>
      <w:r w:rsidRPr="00D27AD0">
        <w:rPr>
          <w:b/>
          <w:lang w:val="lt-LT"/>
        </w:rPr>
        <w:t>AIŠKINAMASIS RAŠTAS</w:t>
      </w:r>
    </w:p>
    <w:p w:rsidR="00834FF0" w:rsidRPr="00D27AD0" w:rsidRDefault="00834FF0" w:rsidP="00834FF0">
      <w:pPr>
        <w:jc w:val="center"/>
        <w:rPr>
          <w:b/>
          <w:bCs/>
          <w:lang w:val="lt-LT"/>
        </w:rPr>
      </w:pPr>
      <w:r w:rsidRPr="00D27AD0">
        <w:rPr>
          <w:b/>
          <w:bCs/>
          <w:lang w:val="lt-LT"/>
        </w:rPr>
        <w:t>DĖL TARYBOS SPRENDIMO PROJEKTO</w:t>
      </w:r>
    </w:p>
    <w:p w:rsidR="00672B33" w:rsidRPr="003B19CD" w:rsidRDefault="00834FF0" w:rsidP="00672B33">
      <w:pPr>
        <w:jc w:val="center"/>
        <w:rPr>
          <w:b/>
          <w:lang w:val="lt-LT"/>
        </w:rPr>
      </w:pPr>
      <w:r w:rsidRPr="00D27AD0">
        <w:rPr>
          <w:b/>
          <w:lang w:val="lt-LT"/>
        </w:rPr>
        <w:t>„</w:t>
      </w:r>
      <w:r w:rsidR="00672B33" w:rsidRPr="003B19CD">
        <w:rPr>
          <w:b/>
          <w:lang w:val="lt-LT"/>
        </w:rPr>
        <w:t>DĖL NEKILNOJAMOJO TURTO PERDAVIMO PAGAL PANAUDOS SUTARTĮ</w:t>
      </w:r>
    </w:p>
    <w:p w:rsidR="00672B33" w:rsidRDefault="00672B33" w:rsidP="00672B33">
      <w:pPr>
        <w:jc w:val="center"/>
        <w:rPr>
          <w:b/>
          <w:lang w:val="lt-LT"/>
        </w:rPr>
      </w:pPr>
      <w:r>
        <w:rPr>
          <w:b/>
          <w:lang w:val="lt-LT"/>
        </w:rPr>
        <w:t>VILKYČIŲ BENDRUOMENĖS CENTRUI „VILTIS“</w:t>
      </w:r>
    </w:p>
    <w:p w:rsidR="00672B33" w:rsidRDefault="00672B33" w:rsidP="00834FF0">
      <w:pPr>
        <w:jc w:val="center"/>
        <w:rPr>
          <w:lang w:val="lt-LT"/>
        </w:rPr>
      </w:pPr>
    </w:p>
    <w:p w:rsidR="00834FF0" w:rsidRPr="00D27AD0" w:rsidRDefault="006C33EE" w:rsidP="00834FF0">
      <w:pPr>
        <w:jc w:val="center"/>
        <w:rPr>
          <w:lang w:val="lt-LT"/>
        </w:rPr>
      </w:pPr>
      <w:r>
        <w:rPr>
          <w:lang w:val="lt-LT"/>
        </w:rPr>
        <w:t>201</w:t>
      </w:r>
      <w:r w:rsidR="00672B33">
        <w:rPr>
          <w:lang w:val="lt-LT"/>
        </w:rPr>
        <w:t>7</w:t>
      </w:r>
      <w:r w:rsidR="00834FF0" w:rsidRPr="00D27AD0">
        <w:rPr>
          <w:lang w:val="lt-LT"/>
        </w:rPr>
        <w:t xml:space="preserve"> m. </w:t>
      </w:r>
      <w:r w:rsidR="00672B33">
        <w:rPr>
          <w:lang w:val="lt-LT"/>
        </w:rPr>
        <w:t>sausio 6</w:t>
      </w:r>
      <w:r w:rsidR="00834FF0" w:rsidRPr="00D27AD0">
        <w:rPr>
          <w:lang w:val="lt-LT"/>
        </w:rPr>
        <w:t xml:space="preserve"> d.</w:t>
      </w:r>
    </w:p>
    <w:p w:rsidR="00834FF0" w:rsidRPr="00D27AD0" w:rsidRDefault="00834FF0" w:rsidP="00834FF0">
      <w:pPr>
        <w:jc w:val="center"/>
        <w:rPr>
          <w:lang w:val="lt-LT"/>
        </w:rPr>
      </w:pPr>
      <w:r w:rsidRPr="00D27AD0">
        <w:rPr>
          <w:lang w:val="lt-LT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834FF0" w:rsidRPr="00D27AD0">
        <w:tc>
          <w:tcPr>
            <w:tcW w:w="9854" w:type="dxa"/>
          </w:tcPr>
          <w:p w:rsidR="00834FF0" w:rsidRPr="00523FA0" w:rsidRDefault="00907181" w:rsidP="003D54D8">
            <w:pPr>
              <w:jc w:val="both"/>
              <w:rPr>
                <w:bCs/>
                <w:i/>
                <w:lang w:val="lt-LT"/>
              </w:rPr>
            </w:pPr>
            <w:r w:rsidRPr="00907181">
              <w:rPr>
                <w:bCs/>
                <w:i/>
                <w:lang w:val="lt-LT"/>
              </w:rPr>
              <w:t>Perduoti pagal panaudos sutartį neatlygintinai valdyti ir naudotis dešimties metų laikotarpiui Vilkyčių bendruomenės centrui „Viltis“, juridinio asmens kodas 177491221, įstatuose numatytai veiklai vykdyti Savivaldybei nuosavybės teise priklausantį nekilnojamąjį turtą – Šilutės r. sav., Saugų sen., Vilkyčių k., Vilkyčių g. 12, es</w:t>
            </w:r>
            <w:r w:rsidR="003D54D8">
              <w:rPr>
                <w:bCs/>
                <w:i/>
                <w:lang w:val="lt-LT"/>
              </w:rPr>
              <w:t>ančio kultūros namų pastato 77,41</w:t>
            </w:r>
            <w:bookmarkStart w:id="0" w:name="_GoBack"/>
            <w:bookmarkEnd w:id="0"/>
            <w:r w:rsidRPr="00907181">
              <w:rPr>
                <w:bCs/>
                <w:i/>
                <w:lang w:val="lt-LT"/>
              </w:rPr>
              <w:t xml:space="preserve"> kv. m ploto patalpas (pastato unikalus numeris 8897-9005-3010, pastato bendras plotas 785,96 kv. m, perduodamų patalpų pažymėjimai plane:  nuo 1-13 iki 1-19, perduodamų patalpų plotas 77,41 kv. m).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Cs/>
                <w:i/>
                <w:lang w:val="lt-LT"/>
              </w:rPr>
            </w:pPr>
            <w:r w:rsidRPr="00D27AD0">
              <w:rPr>
                <w:bCs/>
                <w:i/>
                <w:lang w:val="lt-LT"/>
              </w:rPr>
              <w:t xml:space="preserve">Savivaldybės taryba vadovaudamasi </w:t>
            </w:r>
            <w:hyperlink r:id="rId8" w:history="1">
              <w:r w:rsidRPr="00D27AD0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D27AD0">
              <w:rPr>
                <w:bCs/>
                <w:i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9" w:history="1">
              <w:r w:rsidRPr="00AB2AF9">
                <w:rPr>
                  <w:rStyle w:val="Hipersaitas"/>
                  <w:bCs/>
                  <w:i/>
                  <w:lang w:val="lt-LT"/>
                </w:rPr>
                <w:t>Lietuvos Respublikos valstybės ir savivaldybių turto valdymo, naudojimo ir disponavimo juo įstatymo</w:t>
              </w:r>
            </w:hyperlink>
            <w:r w:rsidRPr="00D27AD0">
              <w:rPr>
                <w:bCs/>
                <w:i/>
                <w:lang w:val="lt-LT"/>
              </w:rPr>
              <w:t xml:space="preserve"> 14 straipsnio 4 dalimi, Savivaldybės taryba priima sprendimus dėl  savivaldybės turto perdavimo pagal panaudos sutartis.</w:t>
            </w:r>
          </w:p>
          <w:p w:rsidR="00834FF0" w:rsidRPr="00C516EE" w:rsidRDefault="00672B33" w:rsidP="00907181">
            <w:pPr>
              <w:jc w:val="both"/>
              <w:rPr>
                <w:bCs/>
                <w:i/>
                <w:lang w:val="lt-LT"/>
              </w:rPr>
            </w:pPr>
            <w:r w:rsidRPr="00672B33">
              <w:rPr>
                <w:bCs/>
                <w:i/>
                <w:lang w:val="lt-LT"/>
              </w:rPr>
              <w:t>Vilkyčių bendruomenės centr</w:t>
            </w:r>
            <w:r w:rsidR="0065035D">
              <w:rPr>
                <w:bCs/>
                <w:i/>
                <w:lang w:val="lt-LT"/>
              </w:rPr>
              <w:t>as</w:t>
            </w:r>
            <w:r w:rsidRPr="00672B33">
              <w:rPr>
                <w:bCs/>
                <w:i/>
                <w:lang w:val="lt-LT"/>
              </w:rPr>
              <w:t xml:space="preserve"> „Viltis“</w:t>
            </w:r>
            <w:r w:rsidR="0065035D">
              <w:rPr>
                <w:bCs/>
                <w:i/>
                <w:lang w:val="lt-LT"/>
              </w:rPr>
              <w:t xml:space="preserve"> pateikė Savivaldybei prašymą perduoti panaudos pagrindais neatlygintinai naudotis sprendimo projekte nurodytas </w:t>
            </w:r>
            <w:r w:rsidR="0065035D" w:rsidRPr="0065035D">
              <w:rPr>
                <w:bCs/>
                <w:i/>
                <w:lang w:val="lt-LT"/>
              </w:rPr>
              <w:t>Šilutės r. sav., Saugų sen., Vilkyčių k., Vilkyčių g. 12, esančio kultūros namų pastato 77,</w:t>
            </w:r>
            <w:r w:rsidR="00907181">
              <w:rPr>
                <w:bCs/>
                <w:i/>
                <w:lang w:val="lt-LT"/>
              </w:rPr>
              <w:t>41</w:t>
            </w:r>
            <w:r w:rsidR="0065035D" w:rsidRPr="0065035D">
              <w:rPr>
                <w:bCs/>
                <w:i/>
                <w:lang w:val="lt-LT"/>
              </w:rPr>
              <w:t xml:space="preserve"> kv. m ploto patalpas</w:t>
            </w:r>
            <w:r w:rsidR="0065035D">
              <w:rPr>
                <w:bCs/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672B33" w:rsidP="004540BE">
            <w:pPr>
              <w:jc w:val="both"/>
              <w:rPr>
                <w:i/>
                <w:lang w:val="lt-LT"/>
              </w:rPr>
            </w:pPr>
            <w:r w:rsidRPr="00672B33">
              <w:rPr>
                <w:bCs/>
                <w:i/>
                <w:lang w:val="lt-LT"/>
              </w:rPr>
              <w:t>Vilkyči</w:t>
            </w:r>
            <w:r>
              <w:rPr>
                <w:bCs/>
                <w:i/>
                <w:lang w:val="lt-LT"/>
              </w:rPr>
              <w:t>ų bendruomenės centrui „Viltis“ bus perduotas nekilnojamasis turtas reikalingas įstatuose numatytai veiklai vykdyti</w:t>
            </w:r>
            <w:r w:rsidR="004540BE">
              <w:rPr>
                <w:bCs/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Nenumatoma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672B33" w:rsidP="00672B33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G</w:t>
            </w:r>
            <w:r w:rsidRPr="00672B33">
              <w:rPr>
                <w:i/>
                <w:lang w:val="lt-LT"/>
              </w:rPr>
              <w:t>aliojanči</w:t>
            </w:r>
            <w:r>
              <w:rPr>
                <w:i/>
                <w:lang w:val="lt-LT"/>
              </w:rPr>
              <w:t>ų</w:t>
            </w:r>
            <w:r w:rsidRPr="00672B33">
              <w:rPr>
                <w:i/>
                <w:lang w:val="lt-LT"/>
              </w:rPr>
              <w:t xml:space="preserve"> akt</w:t>
            </w:r>
            <w:r>
              <w:rPr>
                <w:i/>
                <w:lang w:val="lt-LT"/>
              </w:rPr>
              <w:t>ų ne</w:t>
            </w:r>
            <w:r w:rsidRPr="00672B33">
              <w:rPr>
                <w:i/>
                <w:lang w:val="lt-LT"/>
              </w:rPr>
              <w:t>reikės pakeisti ar panaikinti;</w:t>
            </w:r>
            <w:r w:rsidR="00C516EE" w:rsidRPr="0048295A">
              <w:rPr>
                <w:i/>
                <w:lang w:val="lt-LT"/>
              </w:rPr>
              <w:t xml:space="preserve"> Kolegijos ar mero priimamų aktų nereikia</w:t>
            </w:r>
            <w:r w:rsidR="00C516EE">
              <w:rPr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Antikorupcinio vertinimo atlikti nereikia.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34FF0" w:rsidRPr="00D27AD0">
        <w:tc>
          <w:tcPr>
            <w:tcW w:w="9854" w:type="dxa"/>
          </w:tcPr>
          <w:p w:rsidR="00834FF0" w:rsidRPr="00965E39" w:rsidRDefault="00672B33" w:rsidP="00672B33">
            <w:pPr>
              <w:jc w:val="both"/>
              <w:rPr>
                <w:bCs/>
                <w:i/>
                <w:lang w:val="lt-LT"/>
              </w:rPr>
            </w:pPr>
            <w:r w:rsidRPr="00672B33">
              <w:rPr>
                <w:bCs/>
                <w:i/>
                <w:lang w:val="lt-LT"/>
              </w:rPr>
              <w:t>Vilkyčių bendruomenės centrui „Viltis“, juridinio asmens kodas 177491221, Šilutės r. sav., Saugų sen., Vilkyčių k., Vilkyčių g. 12</w:t>
            </w:r>
            <w:r w:rsidR="004540BE">
              <w:rPr>
                <w:bCs/>
                <w:i/>
                <w:lang w:val="lt-LT"/>
              </w:rPr>
              <w:t>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834FF0">
            <w:pPr>
              <w:rPr>
                <w:b/>
                <w:bCs/>
                <w:i/>
                <w:iCs/>
                <w:lang w:val="lt-LT"/>
              </w:rPr>
            </w:pPr>
            <w:r w:rsidRPr="00D27AD0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834FF0" w:rsidRPr="00D27AD0">
        <w:tc>
          <w:tcPr>
            <w:tcW w:w="9854" w:type="dxa"/>
          </w:tcPr>
          <w:p w:rsidR="00834FF0" w:rsidRPr="00D27AD0" w:rsidRDefault="00834FF0" w:rsidP="00914326">
            <w:pPr>
              <w:jc w:val="both"/>
              <w:rPr>
                <w:i/>
                <w:lang w:val="lt-LT"/>
              </w:rPr>
            </w:pPr>
            <w:r w:rsidRPr="00D27AD0">
              <w:rPr>
                <w:i/>
                <w:lang w:val="lt-LT"/>
              </w:rPr>
              <w:t>Papildoma medžiaga</w:t>
            </w:r>
            <w:r w:rsidR="00914326">
              <w:rPr>
                <w:i/>
                <w:lang w:val="lt-LT"/>
              </w:rPr>
              <w:t xml:space="preserve"> pridedama: </w:t>
            </w:r>
            <w:hyperlink r:id="rId10" w:history="1">
              <w:r w:rsidR="00914326" w:rsidRPr="00914326">
                <w:rPr>
                  <w:rStyle w:val="Hipersaitas"/>
                  <w:i/>
                  <w:lang w:val="lt-LT"/>
                </w:rPr>
                <w:t>prie</w:t>
              </w:r>
              <w:r w:rsidR="00914326" w:rsidRPr="00914326">
                <w:rPr>
                  <w:rStyle w:val="Hipersaitas"/>
                  <w:i/>
                  <w:lang w:val="lt-LT"/>
                </w:rPr>
                <w:t>d</w:t>
              </w:r>
              <w:r w:rsidR="00914326" w:rsidRPr="00914326">
                <w:rPr>
                  <w:rStyle w:val="Hipersaitas"/>
                  <w:i/>
                  <w:lang w:val="lt-LT"/>
                </w:rPr>
                <w:t>a</w:t>
              </w:r>
              <w:r w:rsidR="00914326" w:rsidRPr="00914326">
                <w:rPr>
                  <w:rStyle w:val="Hipersaitas"/>
                  <w:i/>
                  <w:lang w:val="lt-LT"/>
                </w:rPr>
                <w:t>s Nr.1</w:t>
              </w:r>
            </w:hyperlink>
            <w:r w:rsidR="00914326">
              <w:rPr>
                <w:i/>
                <w:lang w:val="lt-LT"/>
              </w:rPr>
              <w:t xml:space="preserve">; </w:t>
            </w:r>
            <w:hyperlink r:id="rId11" w:history="1">
              <w:r w:rsidR="00914326" w:rsidRPr="00914326">
                <w:rPr>
                  <w:rStyle w:val="Hipersaitas"/>
                  <w:i/>
                  <w:lang w:val="lt-LT"/>
                </w:rPr>
                <w:t>prieda</w:t>
              </w:r>
              <w:r w:rsidR="00914326" w:rsidRPr="00914326">
                <w:rPr>
                  <w:rStyle w:val="Hipersaitas"/>
                  <w:i/>
                  <w:lang w:val="lt-LT"/>
                </w:rPr>
                <w:t>s</w:t>
              </w:r>
              <w:r w:rsidR="00914326" w:rsidRPr="00914326">
                <w:rPr>
                  <w:rStyle w:val="Hipersaitas"/>
                  <w:i/>
                  <w:lang w:val="lt-LT"/>
                </w:rPr>
                <w:t xml:space="preserve"> Nr. 2</w:t>
              </w:r>
            </w:hyperlink>
            <w:r w:rsidR="00914326">
              <w:rPr>
                <w:i/>
                <w:lang w:val="lt-LT"/>
              </w:rPr>
              <w:t>.</w:t>
            </w:r>
          </w:p>
        </w:tc>
      </w:tr>
    </w:tbl>
    <w:p w:rsidR="00834FF0" w:rsidRPr="00D27AD0" w:rsidRDefault="00834FF0" w:rsidP="00834FF0">
      <w:pPr>
        <w:jc w:val="center"/>
        <w:rPr>
          <w:i/>
          <w:lang w:val="lt-LT"/>
        </w:rPr>
      </w:pPr>
    </w:p>
    <w:p w:rsidR="00965E39" w:rsidRDefault="00834FF0" w:rsidP="001C304A">
      <w:pPr>
        <w:jc w:val="center"/>
        <w:rPr>
          <w:lang w:val="lt-LT"/>
        </w:rPr>
      </w:pPr>
      <w:r w:rsidRPr="00D27AD0">
        <w:rPr>
          <w:i/>
          <w:lang w:val="lt-LT"/>
        </w:rPr>
        <w:t xml:space="preserve">Ūkio skyriaus Turto poskyrio vyriausioji specialistė             </w:t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</w:r>
      <w:r w:rsidRPr="00D27AD0">
        <w:rPr>
          <w:i/>
          <w:lang w:val="lt-LT"/>
        </w:rPr>
        <w:tab/>
        <w:t>Daiva Thumat</w:t>
      </w:r>
    </w:p>
    <w:sectPr w:rsidR="00965E39" w:rsidSect="00973C8C">
      <w:footerReference w:type="default" r:id="rId12"/>
      <w:pgSz w:w="11906" w:h="16838"/>
      <w:pgMar w:top="1134" w:right="567" w:bottom="1134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9C" w:rsidRDefault="00E86E9C" w:rsidP="00973C8C">
      <w:r>
        <w:separator/>
      </w:r>
    </w:p>
  </w:endnote>
  <w:endnote w:type="continuationSeparator" w:id="0">
    <w:p w:rsidR="00E86E9C" w:rsidRDefault="00E86E9C" w:rsidP="0097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E" w:rsidRPr="00973C8C" w:rsidRDefault="00BB50E0" w:rsidP="00973C8C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3D54D8">
      <w:rPr>
        <w:noProof/>
        <w:sz w:val="16"/>
        <w:szCs w:val="16"/>
      </w:rPr>
      <w:t>P:\Tarybos_projektai_2011-2016\2017 metai\2017-01-26\PAVADUOTOJAS\TUR03sKVJP.docx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9C" w:rsidRDefault="00E86E9C" w:rsidP="00973C8C">
      <w:r>
        <w:separator/>
      </w:r>
    </w:p>
  </w:footnote>
  <w:footnote w:type="continuationSeparator" w:id="0">
    <w:p w:rsidR="00E86E9C" w:rsidRDefault="00E86E9C" w:rsidP="0097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B07"/>
    <w:multiLevelType w:val="multilevel"/>
    <w:tmpl w:val="B0B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1536D8E"/>
    <w:multiLevelType w:val="hybridMultilevel"/>
    <w:tmpl w:val="A77259E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A"/>
    <w:rsid w:val="00000B71"/>
    <w:rsid w:val="00005581"/>
    <w:rsid w:val="00006607"/>
    <w:rsid w:val="00007C57"/>
    <w:rsid w:val="00007E60"/>
    <w:rsid w:val="000355BC"/>
    <w:rsid w:val="00055F58"/>
    <w:rsid w:val="00096081"/>
    <w:rsid w:val="000C2FF8"/>
    <w:rsid w:val="000E715C"/>
    <w:rsid w:val="000F58C8"/>
    <w:rsid w:val="000F7709"/>
    <w:rsid w:val="001008DB"/>
    <w:rsid w:val="00105F4F"/>
    <w:rsid w:val="00111DDF"/>
    <w:rsid w:val="0011264A"/>
    <w:rsid w:val="00114F02"/>
    <w:rsid w:val="001249CD"/>
    <w:rsid w:val="00127F28"/>
    <w:rsid w:val="00165489"/>
    <w:rsid w:val="00165FA8"/>
    <w:rsid w:val="00180E82"/>
    <w:rsid w:val="001C304A"/>
    <w:rsid w:val="001F16C5"/>
    <w:rsid w:val="00216924"/>
    <w:rsid w:val="00220CAC"/>
    <w:rsid w:val="00253222"/>
    <w:rsid w:val="00294BCF"/>
    <w:rsid w:val="002A6C0D"/>
    <w:rsid w:val="002B19A1"/>
    <w:rsid w:val="00313E7D"/>
    <w:rsid w:val="00322991"/>
    <w:rsid w:val="00340FB8"/>
    <w:rsid w:val="00350AF5"/>
    <w:rsid w:val="003752FB"/>
    <w:rsid w:val="00386130"/>
    <w:rsid w:val="003B19CD"/>
    <w:rsid w:val="003B5B19"/>
    <w:rsid w:val="003C26EC"/>
    <w:rsid w:val="003D54D8"/>
    <w:rsid w:val="003D5A7B"/>
    <w:rsid w:val="003E16C5"/>
    <w:rsid w:val="003F4478"/>
    <w:rsid w:val="003F47FC"/>
    <w:rsid w:val="004404F0"/>
    <w:rsid w:val="004540BE"/>
    <w:rsid w:val="00456B51"/>
    <w:rsid w:val="0046777F"/>
    <w:rsid w:val="004B1D93"/>
    <w:rsid w:val="004E0923"/>
    <w:rsid w:val="005179B4"/>
    <w:rsid w:val="00523FA0"/>
    <w:rsid w:val="00527FF3"/>
    <w:rsid w:val="00535684"/>
    <w:rsid w:val="005517E9"/>
    <w:rsid w:val="00556095"/>
    <w:rsid w:val="0056597B"/>
    <w:rsid w:val="00590293"/>
    <w:rsid w:val="0059763A"/>
    <w:rsid w:val="005A2D68"/>
    <w:rsid w:val="005C5134"/>
    <w:rsid w:val="005F30C2"/>
    <w:rsid w:val="00612F3A"/>
    <w:rsid w:val="0065035D"/>
    <w:rsid w:val="00672B33"/>
    <w:rsid w:val="0067751A"/>
    <w:rsid w:val="006966A6"/>
    <w:rsid w:val="006A370C"/>
    <w:rsid w:val="006A3EF3"/>
    <w:rsid w:val="006C33EE"/>
    <w:rsid w:val="006C3B64"/>
    <w:rsid w:val="006F23D9"/>
    <w:rsid w:val="0070011D"/>
    <w:rsid w:val="0073322A"/>
    <w:rsid w:val="007575EA"/>
    <w:rsid w:val="00763C55"/>
    <w:rsid w:val="00765CA8"/>
    <w:rsid w:val="007701AD"/>
    <w:rsid w:val="00786C63"/>
    <w:rsid w:val="00792922"/>
    <w:rsid w:val="007E33F7"/>
    <w:rsid w:val="007E5BF8"/>
    <w:rsid w:val="007F15C8"/>
    <w:rsid w:val="0081074E"/>
    <w:rsid w:val="0082679C"/>
    <w:rsid w:val="00834FF0"/>
    <w:rsid w:val="00835DB0"/>
    <w:rsid w:val="00855AE4"/>
    <w:rsid w:val="00864B8C"/>
    <w:rsid w:val="0087653B"/>
    <w:rsid w:val="008777BD"/>
    <w:rsid w:val="008B10BF"/>
    <w:rsid w:val="008B572C"/>
    <w:rsid w:val="008E5B5E"/>
    <w:rsid w:val="00902D10"/>
    <w:rsid w:val="00907181"/>
    <w:rsid w:val="00914326"/>
    <w:rsid w:val="00921C3C"/>
    <w:rsid w:val="0092619D"/>
    <w:rsid w:val="009613EA"/>
    <w:rsid w:val="00962EE8"/>
    <w:rsid w:val="00965E39"/>
    <w:rsid w:val="00970B36"/>
    <w:rsid w:val="00973C8C"/>
    <w:rsid w:val="00980E14"/>
    <w:rsid w:val="009B1905"/>
    <w:rsid w:val="009D0F81"/>
    <w:rsid w:val="009F04AF"/>
    <w:rsid w:val="00A1390B"/>
    <w:rsid w:val="00A25459"/>
    <w:rsid w:val="00AA6F96"/>
    <w:rsid w:val="00AB2AF9"/>
    <w:rsid w:val="00AB4FE7"/>
    <w:rsid w:val="00B065EA"/>
    <w:rsid w:val="00B2228B"/>
    <w:rsid w:val="00B45A67"/>
    <w:rsid w:val="00BB50E0"/>
    <w:rsid w:val="00BC27A2"/>
    <w:rsid w:val="00BE313D"/>
    <w:rsid w:val="00C43294"/>
    <w:rsid w:val="00C516EE"/>
    <w:rsid w:val="00C9373F"/>
    <w:rsid w:val="00C95495"/>
    <w:rsid w:val="00C96717"/>
    <w:rsid w:val="00CF1331"/>
    <w:rsid w:val="00D015A7"/>
    <w:rsid w:val="00D046A4"/>
    <w:rsid w:val="00D07D88"/>
    <w:rsid w:val="00D11EA4"/>
    <w:rsid w:val="00D210BD"/>
    <w:rsid w:val="00D5035C"/>
    <w:rsid w:val="00D574B4"/>
    <w:rsid w:val="00D6094C"/>
    <w:rsid w:val="00D7225D"/>
    <w:rsid w:val="00D8023D"/>
    <w:rsid w:val="00DC4850"/>
    <w:rsid w:val="00DD51A8"/>
    <w:rsid w:val="00DE3412"/>
    <w:rsid w:val="00DE5822"/>
    <w:rsid w:val="00DF543F"/>
    <w:rsid w:val="00E14DAA"/>
    <w:rsid w:val="00E86E9C"/>
    <w:rsid w:val="00E92DE2"/>
    <w:rsid w:val="00E948B8"/>
    <w:rsid w:val="00EB12FC"/>
    <w:rsid w:val="00EE164F"/>
    <w:rsid w:val="00F231D4"/>
    <w:rsid w:val="00F354C8"/>
    <w:rsid w:val="00F8079A"/>
    <w:rsid w:val="00FB2626"/>
    <w:rsid w:val="00FB494C"/>
    <w:rsid w:val="00FF779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A17B-D8D9-4891-8E8B-401AA56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LT" w:eastAsia="Arial Unicode MS" w:hAnsi="TimesLT" w:cs="Arial Unicode MS"/>
      <w:b/>
      <w:bCs/>
      <w:sz w:val="28"/>
      <w:szCs w:val="20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left="800" w:hanging="440"/>
      <w:jc w:val="both"/>
    </w:pPr>
    <w:rPr>
      <w:sz w:val="22"/>
      <w:lang w:val="lt-LT"/>
    </w:rPr>
  </w:style>
  <w:style w:type="paragraph" w:styleId="Pagrindinistekstas2">
    <w:name w:val="Body Text 2"/>
    <w:basedOn w:val="prastasis"/>
    <w:pPr>
      <w:jc w:val="both"/>
    </w:pPr>
    <w:rPr>
      <w:szCs w:val="20"/>
      <w:lang w:val="lt-LT"/>
    </w:rPr>
  </w:style>
  <w:style w:type="paragraph" w:styleId="HTMLiankstoformatuotas">
    <w:name w:val="HTML Preformatted"/>
    <w:basedOn w:val="prastasis"/>
    <w:rsid w:val="0090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agrindinistekstas">
    <w:name w:val="Body Text"/>
    <w:basedOn w:val="prastasis"/>
    <w:rsid w:val="00E92DE2"/>
    <w:pPr>
      <w:spacing w:after="120"/>
    </w:pPr>
  </w:style>
  <w:style w:type="paragraph" w:styleId="Pavadinimas">
    <w:name w:val="Title"/>
    <w:basedOn w:val="prastasis"/>
    <w:qFormat/>
    <w:rsid w:val="00E92DE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lt-LT"/>
    </w:rPr>
  </w:style>
  <w:style w:type="character" w:styleId="Hipersaitas">
    <w:name w:val="Hyperlink"/>
    <w:rsid w:val="001C304A"/>
    <w:rPr>
      <w:color w:val="0000FF"/>
      <w:u w:val="single"/>
    </w:rPr>
  </w:style>
  <w:style w:type="paragraph" w:customStyle="1" w:styleId="a">
    <w:basedOn w:val="prastasis"/>
    <w:rsid w:val="00C967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25322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7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73C8C"/>
    <w:rPr>
      <w:sz w:val="24"/>
      <w:szCs w:val="24"/>
      <w:lang w:val="en-GB" w:eastAsia="en-US"/>
    </w:rPr>
  </w:style>
  <w:style w:type="character" w:styleId="Perirtashipersaitas">
    <w:name w:val="FollowedHyperlink"/>
    <w:rsid w:val="00973C8C"/>
    <w:rPr>
      <w:color w:val="954F72"/>
      <w:u w:val="single"/>
    </w:rPr>
  </w:style>
  <w:style w:type="paragraph" w:styleId="Betarp">
    <w:name w:val="No Spacing"/>
    <w:uiPriority w:val="1"/>
    <w:qFormat/>
    <w:rsid w:val="006C33E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ckBBEaqwJ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UR03priedas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UR03prieda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68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A217-88C7-4119-A44F-ED01E66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644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5418</CharactersWithSpaces>
  <SharedDoc>false</SharedDoc>
  <HLinks>
    <vt:vector size="24" baseType="variant">
      <vt:variant>
        <vt:i4>65542</vt:i4>
      </vt:variant>
      <vt:variant>
        <vt:i4>9</vt:i4>
      </vt:variant>
      <vt:variant>
        <vt:i4>0</vt:i4>
      </vt:variant>
      <vt:variant>
        <vt:i4>5</vt:i4>
      </vt:variant>
      <vt:variant>
        <vt:lpwstr>TUR04priedas2.pdf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TUR04priedas1.pdf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http://www3.lrs.lt/pls/inter3/dokpaieska.showdoc_l?p_id=468562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https://www.e-tar.lt/portal/lt/legalAct/TAR.D0CD0966D67F/ckBBEaqwJK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Tumaityte</dc:creator>
  <cp:keywords/>
  <cp:lastModifiedBy>EKONOM_DT8</cp:lastModifiedBy>
  <cp:revision>16</cp:revision>
  <cp:lastPrinted>2017-01-11T07:43:00Z</cp:lastPrinted>
  <dcterms:created xsi:type="dcterms:W3CDTF">2017-01-06T09:29:00Z</dcterms:created>
  <dcterms:modified xsi:type="dcterms:W3CDTF">2017-01-11T07:48:00Z</dcterms:modified>
</cp:coreProperties>
</file>