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472"/>
        <w:gridCol w:w="9472"/>
        <w:gridCol w:w="240"/>
      </w:tblGrid>
      <w:tr w:rsidR="00857DED" w:rsidTr="00857DED">
        <w:trPr>
          <w:gridAfter w:val="2"/>
          <w:wAfter w:w="9712" w:type="dxa"/>
          <w:cantSplit/>
          <w:trHeight w:val="1037"/>
        </w:trPr>
        <w:tc>
          <w:tcPr>
            <w:tcW w:w="9472" w:type="dxa"/>
          </w:tcPr>
          <w:p w:rsidR="00857DED" w:rsidRDefault="00E90AFB">
            <w:pPr>
              <w:pStyle w:val="Antrat1"/>
              <w:rPr>
                <w:rFonts w:ascii="Times New Roman" w:hAnsi="Times New Roman"/>
                <w:sz w:val="24"/>
                <w:szCs w:val="28"/>
                <w:lang w:val="lt-LT"/>
              </w:rPr>
            </w:pPr>
            <w:r>
              <w:rPr>
                <w:rFonts w:ascii="Times New Roman" w:hAnsi="Times New Roman"/>
                <w:sz w:val="24"/>
                <w:szCs w:val="28"/>
                <w:lang w:val="lt-LT"/>
              </w:rPr>
              <w:t xml:space="preserve"> </w:t>
            </w:r>
            <w:r w:rsidR="00857DED">
              <w:rPr>
                <w:rFonts w:ascii="Times New Roman" w:hAnsi="Times New Roman"/>
                <w:sz w:val="24"/>
                <w:szCs w:val="28"/>
                <w:lang w:val="lt-LT"/>
              </w:rPr>
              <w:t xml:space="preserve">                                                                                                                          Projektas</w:t>
            </w:r>
          </w:p>
          <w:p w:rsidR="00921E5A" w:rsidRDefault="00857DED" w:rsidP="00921E5A">
            <w:pPr>
              <w:pStyle w:val="Antrat1"/>
              <w:jc w:val="center"/>
              <w:rPr>
                <w:rFonts w:ascii="Times New Roman" w:hAnsi="Times New Roman"/>
                <w:sz w:val="24"/>
                <w:szCs w:val="28"/>
                <w:lang w:val="lt-LT"/>
              </w:rPr>
            </w:pPr>
            <w:r>
              <w:rPr>
                <w:rFonts w:ascii="Times New Roman" w:hAnsi="Times New Roman"/>
                <w:sz w:val="24"/>
                <w:szCs w:val="28"/>
                <w:lang w:val="lt-LT"/>
              </w:rPr>
              <w:t>ŠILUTĖS RAJONO SAVIVALDYBĖS</w:t>
            </w:r>
          </w:p>
          <w:p w:rsidR="00857DED" w:rsidRDefault="00857DED" w:rsidP="00921E5A">
            <w:pPr>
              <w:pStyle w:val="Antrat1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val="lt-LT"/>
              </w:rPr>
            </w:pPr>
            <w:r>
              <w:rPr>
                <w:rFonts w:ascii="Times New Roman" w:hAnsi="Times New Roman"/>
                <w:sz w:val="24"/>
                <w:szCs w:val="28"/>
                <w:lang w:val="lt-LT"/>
              </w:rPr>
              <w:t>TARYBA</w:t>
            </w:r>
          </w:p>
          <w:p w:rsidR="00857DED" w:rsidRDefault="00857DED">
            <w:pPr>
              <w:ind w:left="360"/>
              <w:jc w:val="center"/>
              <w:rPr>
                <w:b/>
                <w:caps/>
                <w:sz w:val="26"/>
              </w:rPr>
            </w:pPr>
          </w:p>
          <w:p w:rsidR="00857DED" w:rsidRDefault="00857DED">
            <w:pPr>
              <w:ind w:left="360"/>
              <w:jc w:val="center"/>
              <w:rPr>
                <w:b/>
              </w:rPr>
            </w:pPr>
            <w:r>
              <w:rPr>
                <w:b/>
                <w:caps/>
              </w:rPr>
              <w:t>sprendimas</w:t>
            </w:r>
            <w:r>
              <w:rPr>
                <w:b/>
              </w:rPr>
              <w:t xml:space="preserve"> </w:t>
            </w:r>
          </w:p>
          <w:p w:rsidR="00857DED" w:rsidRDefault="00857DED" w:rsidP="00857DED">
            <w:pPr>
              <w:ind w:left="315" w:hanging="315"/>
              <w:jc w:val="center"/>
              <w:rPr>
                <w:b/>
              </w:rPr>
            </w:pPr>
            <w:r>
              <w:rPr>
                <w:b/>
              </w:rPr>
              <w:t>DĖL ŠILUTĖS RAJONO SAVIVALDYBĖS APLINKOS MONITORINGO 2016-2020 M.  PROGRAMOS PATVIRTINIMO</w:t>
            </w:r>
          </w:p>
          <w:p w:rsidR="00857DED" w:rsidRDefault="00857DED">
            <w:pPr>
              <w:ind w:left="360"/>
              <w:jc w:val="center"/>
              <w:rPr>
                <w:b/>
              </w:rPr>
            </w:pPr>
          </w:p>
          <w:p w:rsidR="00857DED" w:rsidRDefault="00857DE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2016 m. lapkričio </w:t>
            </w:r>
            <w:r w:rsidR="00DF1AE3">
              <w:rPr>
                <w:bCs/>
              </w:rPr>
              <w:t>24</w:t>
            </w:r>
            <w:r>
              <w:rPr>
                <w:bCs/>
              </w:rPr>
              <w:t xml:space="preserve">     Nr. T1- </w:t>
            </w:r>
          </w:p>
          <w:p w:rsidR="00857DED" w:rsidRDefault="00857DE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Šilutė   </w:t>
            </w:r>
          </w:p>
          <w:p w:rsidR="00857DED" w:rsidRDefault="00857DED">
            <w:pPr>
              <w:pStyle w:val="Antrat2"/>
              <w:framePr w:wrap="auto" w:hAnchor="text" w:x="1659" w:y="96"/>
              <w:tabs>
                <w:tab w:val="num" w:pos="0"/>
              </w:tabs>
              <w:rPr>
                <w:bCs w:val="0"/>
                <w:sz w:val="24"/>
              </w:rPr>
            </w:pPr>
          </w:p>
          <w:p w:rsidR="00857DED" w:rsidRDefault="00857DED" w:rsidP="00857DED">
            <w:pPr>
              <w:pStyle w:val="Pavadinimas1"/>
              <w:ind w:left="0" w:hanging="394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                Vadovaudamasi Lietuvos Respublikos vietos savivaldos įst</w:t>
            </w:r>
            <w:r w:rsidR="006D75ED">
              <w:rPr>
                <w:b w:val="0"/>
                <w:caps w:val="0"/>
                <w:sz w:val="24"/>
                <w:szCs w:val="24"/>
              </w:rPr>
              <w:t>atymo 6 straipsnio 28 punktu</w:t>
            </w:r>
            <w:r>
              <w:rPr>
                <w:b w:val="0"/>
                <w:caps w:val="0"/>
                <w:sz w:val="24"/>
                <w:szCs w:val="24"/>
              </w:rPr>
              <w:t xml:space="preserve">, Lietuvos Respublikos aplinkos monitoringo </w:t>
            </w:r>
            <w:r w:rsidR="005231B6">
              <w:rPr>
                <w:b w:val="0"/>
                <w:caps w:val="0"/>
                <w:sz w:val="24"/>
                <w:szCs w:val="24"/>
              </w:rPr>
              <w:t xml:space="preserve">įstatymo </w:t>
            </w:r>
            <w:r>
              <w:rPr>
                <w:b w:val="0"/>
                <w:caps w:val="0"/>
                <w:sz w:val="24"/>
                <w:szCs w:val="24"/>
              </w:rPr>
              <w:t>8 straipsnio 3 dalimi, Šilutės rajono savivaldybės taryba n u s p r e n d ž i a:</w:t>
            </w:r>
          </w:p>
          <w:p w:rsidR="00857DED" w:rsidRPr="002D5D48" w:rsidRDefault="002D5D48" w:rsidP="002D5D48">
            <w:pPr>
              <w:pStyle w:val="Pavadinimas1"/>
              <w:ind w:left="0" w:firstLine="599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Patvirtinti Šilutės rajono savivaldybės aplinkos monitoringo 2016-2020 m. programą </w:t>
            </w:r>
            <w:hyperlink r:id="rId8" w:history="1">
              <w:r w:rsidRPr="00DF2057">
                <w:rPr>
                  <w:rStyle w:val="Hipersaitas"/>
                  <w:b w:val="0"/>
                  <w:caps w:val="0"/>
                  <w:sz w:val="24"/>
                  <w:szCs w:val="24"/>
                </w:rPr>
                <w:t>(pridedama</w:t>
              </w:r>
            </w:hyperlink>
            <w:bookmarkStart w:id="0" w:name="_GoBack"/>
            <w:bookmarkEnd w:id="0"/>
            <w:r>
              <w:rPr>
                <w:b w:val="0"/>
                <w:caps w:val="0"/>
                <w:sz w:val="24"/>
                <w:szCs w:val="24"/>
              </w:rPr>
              <w:t>)</w:t>
            </w:r>
            <w:r w:rsidR="00E13298">
              <w:rPr>
                <w:b w:val="0"/>
                <w:caps w:val="0"/>
                <w:sz w:val="24"/>
                <w:szCs w:val="24"/>
              </w:rPr>
              <w:t>.</w:t>
            </w:r>
          </w:p>
        </w:tc>
      </w:tr>
      <w:tr w:rsidR="00857DED" w:rsidTr="00857DED">
        <w:trPr>
          <w:cantSplit/>
          <w:trHeight w:val="1037"/>
        </w:trPr>
        <w:tc>
          <w:tcPr>
            <w:tcW w:w="9472" w:type="dxa"/>
            <w:vAlign w:val="center"/>
          </w:tcPr>
          <w:p w:rsidR="00857DED" w:rsidRDefault="00857DED">
            <w:pPr>
              <w:pStyle w:val="Antrat1"/>
              <w:ind w:right="1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Savivaldybės meras</w:t>
            </w:r>
          </w:p>
          <w:p w:rsidR="00857DED" w:rsidRDefault="00857DED"/>
        </w:tc>
        <w:tc>
          <w:tcPr>
            <w:tcW w:w="9472" w:type="dxa"/>
          </w:tcPr>
          <w:p w:rsidR="00857DED" w:rsidRDefault="00857DED">
            <w:pPr>
              <w:pStyle w:val="Pavadinimas1"/>
              <w:ind w:left="0"/>
              <w:jc w:val="center"/>
              <w:rPr>
                <w:b w:val="0"/>
                <w:caps w:val="0"/>
                <w:sz w:val="26"/>
              </w:rPr>
            </w:pPr>
          </w:p>
        </w:tc>
        <w:tc>
          <w:tcPr>
            <w:tcW w:w="240" w:type="dxa"/>
            <w:vAlign w:val="center"/>
          </w:tcPr>
          <w:p w:rsidR="00857DED" w:rsidRDefault="00857DED">
            <w:pPr>
              <w:rPr>
                <w:szCs w:val="20"/>
              </w:rPr>
            </w:pPr>
          </w:p>
        </w:tc>
      </w:tr>
    </w:tbl>
    <w:p w:rsidR="00857DED" w:rsidRDefault="00857DED" w:rsidP="00857DED"/>
    <w:p w:rsidR="002D5D48" w:rsidRDefault="00857DED" w:rsidP="00857DED">
      <w:pPr>
        <w:ind w:right="181"/>
      </w:pPr>
      <w:r>
        <w:t xml:space="preserve">Sigitas Šeputis                                      Virgilijus Pozingis                           </w:t>
      </w:r>
    </w:p>
    <w:p w:rsidR="002D5D48" w:rsidRDefault="002D5D48" w:rsidP="00857DED">
      <w:pPr>
        <w:ind w:right="181"/>
      </w:pPr>
      <w:r>
        <w:t xml:space="preserve"> 2016-11</w:t>
      </w:r>
      <w:r w:rsidR="00857DED">
        <w:t xml:space="preserve">-         </w:t>
      </w:r>
      <w:r>
        <w:t xml:space="preserve">                                        2016-11-</w:t>
      </w:r>
      <w:r w:rsidR="003A116E">
        <w:t>09</w:t>
      </w:r>
    </w:p>
    <w:p w:rsidR="00857DED" w:rsidRDefault="00857DED" w:rsidP="00857DED">
      <w:pPr>
        <w:ind w:right="181"/>
      </w:pPr>
      <w:r>
        <w:t xml:space="preserve">                                   </w:t>
      </w:r>
    </w:p>
    <w:p w:rsidR="00857DED" w:rsidRDefault="00857DED" w:rsidP="00857DED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57DED" w:rsidRDefault="00857DED" w:rsidP="00857DED">
      <w:r>
        <w:t xml:space="preserve">Vita Stulgienė                       Arvydas Bielskis                 Remigijus Rimkus                    </w:t>
      </w:r>
    </w:p>
    <w:p w:rsidR="00857DED" w:rsidRDefault="002D5D48" w:rsidP="00857DED">
      <w:r>
        <w:t>2016-11-</w:t>
      </w:r>
      <w:r w:rsidR="00857DED">
        <w:t xml:space="preserve"> </w:t>
      </w:r>
      <w:r w:rsidR="00DA5448">
        <w:t>07</w:t>
      </w:r>
      <w:r w:rsidR="00857DED">
        <w:t xml:space="preserve">        </w:t>
      </w:r>
      <w:r>
        <w:t xml:space="preserve">                         2016-11</w:t>
      </w:r>
      <w:r w:rsidR="00857DED">
        <w:t>-</w:t>
      </w:r>
      <w:r w:rsidR="007641EA">
        <w:t>09</w:t>
      </w:r>
      <w:r w:rsidR="00003325">
        <w:t>(G)</w:t>
      </w:r>
      <w:r w:rsidR="00857DED">
        <w:t xml:space="preserve">                   </w:t>
      </w:r>
      <w:r>
        <w:t xml:space="preserve"> 2016-11-</w:t>
      </w:r>
      <w:r w:rsidR="00857DED">
        <w:t xml:space="preserve"> </w:t>
      </w:r>
      <w:r w:rsidR="00F81410">
        <w:t>09</w:t>
      </w:r>
      <w:r w:rsidR="00857DED">
        <w:t xml:space="preserve">                                         </w:t>
      </w:r>
    </w:p>
    <w:p w:rsidR="00857DED" w:rsidRDefault="00857DED" w:rsidP="00857DED"/>
    <w:p w:rsidR="00DA5448" w:rsidRDefault="00DA5448" w:rsidP="00857DED"/>
    <w:p w:rsidR="00DA5448" w:rsidRDefault="00DA5448" w:rsidP="00857DED"/>
    <w:p w:rsidR="00DA5448" w:rsidRDefault="00DA5448" w:rsidP="00857DED"/>
    <w:p w:rsidR="00DA5448" w:rsidRDefault="00DA5448" w:rsidP="00857DED"/>
    <w:p w:rsidR="00DA5448" w:rsidRDefault="00DA5448" w:rsidP="00857DED"/>
    <w:p w:rsidR="00857DED" w:rsidRDefault="00857DED" w:rsidP="00857DED">
      <w:r>
        <w:t>Parengė</w:t>
      </w:r>
    </w:p>
    <w:p w:rsidR="00857DED" w:rsidRDefault="00857DED" w:rsidP="00857DED">
      <w:r>
        <w:t>Pranas Sirtautas</w:t>
      </w:r>
      <w:r w:rsidR="00AE1B98">
        <w:t>, tel. (8 441) 79 261</w:t>
      </w:r>
      <w:r>
        <w:t xml:space="preserve"> </w:t>
      </w:r>
    </w:p>
    <w:p w:rsidR="00857DED" w:rsidRDefault="00913F2C" w:rsidP="00857DED">
      <w:pPr>
        <w:widowControl/>
        <w:suppressAutoHyphens w:val="0"/>
        <w:ind w:right="181"/>
      </w:pPr>
      <w:r>
        <w:t>2016-11-04</w:t>
      </w:r>
      <w:r w:rsidR="00857DED">
        <w:t xml:space="preserve">                                    </w:t>
      </w:r>
    </w:p>
    <w:p w:rsidR="00857DED" w:rsidRDefault="00857DED" w:rsidP="00857DED">
      <w:pPr>
        <w:widowControl/>
        <w:suppressAutoHyphens w:val="0"/>
        <w:ind w:right="181"/>
      </w:pPr>
    </w:p>
    <w:p w:rsidR="00857DED" w:rsidRDefault="00857DED" w:rsidP="00857DED">
      <w:pPr>
        <w:widowControl/>
        <w:suppressAutoHyphens w:val="0"/>
        <w:ind w:right="181"/>
      </w:pPr>
    </w:p>
    <w:p w:rsidR="00857DED" w:rsidRDefault="00857DED" w:rsidP="00857DED">
      <w:pPr>
        <w:widowControl/>
        <w:suppressAutoHyphens w:val="0"/>
        <w:ind w:right="181"/>
      </w:pPr>
    </w:p>
    <w:p w:rsidR="00857DED" w:rsidRDefault="00857DED" w:rsidP="00857DED">
      <w:pPr>
        <w:widowControl/>
        <w:suppressAutoHyphens w:val="0"/>
        <w:ind w:right="181"/>
      </w:pPr>
    </w:p>
    <w:p w:rsidR="00857DED" w:rsidRDefault="00857DED" w:rsidP="00857DED">
      <w:pPr>
        <w:widowControl/>
        <w:suppressAutoHyphens w:val="0"/>
        <w:ind w:right="181"/>
      </w:pPr>
    </w:p>
    <w:p w:rsidR="001222DA" w:rsidRDefault="00DF2057"/>
    <w:p w:rsidR="006C7CFE" w:rsidRDefault="006C7CFE"/>
    <w:p w:rsidR="006C7CFE" w:rsidRDefault="006C7CFE"/>
    <w:p w:rsidR="009E6917" w:rsidRDefault="009E6917"/>
    <w:p w:rsidR="009834B5" w:rsidRDefault="009834B5"/>
    <w:p w:rsidR="009834B5" w:rsidRDefault="009834B5"/>
    <w:p w:rsidR="006C7CFE" w:rsidRDefault="006C7CFE"/>
    <w:p w:rsidR="00234A69" w:rsidRDefault="00FA1202" w:rsidP="00DF2057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  <w:r w:rsidRPr="00FA1202">
        <w:rPr>
          <w:rFonts w:ascii="Times New Roman" w:eastAsiaTheme="minorHAnsi" w:hAnsi="Times New Roman" w:cs="Times New Roman"/>
        </w:rPr>
        <w:lastRenderedPageBreak/>
        <w:t xml:space="preserve">                         </w:t>
      </w:r>
    </w:p>
    <w:p w:rsidR="00234A69" w:rsidRDefault="00234A69" w:rsidP="00467FF4">
      <w:pPr>
        <w:widowControl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:rsidR="006C7CFE" w:rsidRPr="006C7CFE" w:rsidRDefault="006C7CFE" w:rsidP="00467FF4">
      <w:pPr>
        <w:widowControl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</w:rPr>
      </w:pPr>
      <w:r w:rsidRPr="006C7CFE">
        <w:rPr>
          <w:rFonts w:ascii="Times New Roman" w:hAnsi="Times New Roman" w:cs="Times New Roman"/>
          <w:b/>
        </w:rPr>
        <w:t>ŠILUTĖS RAJONO SAVIVALDYBĖS ADMINISTRACIJA</w:t>
      </w:r>
    </w:p>
    <w:p w:rsidR="006C7CFE" w:rsidRPr="006C7CFE" w:rsidRDefault="006C7CFE" w:rsidP="00467FF4">
      <w:pPr>
        <w:widowControl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</w:rPr>
      </w:pPr>
      <w:r w:rsidRPr="006C7CFE">
        <w:rPr>
          <w:rFonts w:ascii="Times New Roman" w:hAnsi="Times New Roman" w:cs="Times New Roman"/>
          <w:b/>
        </w:rPr>
        <w:t>AIŠKINAMASIS RAŠTAS</w:t>
      </w:r>
    </w:p>
    <w:p w:rsidR="006C7CFE" w:rsidRPr="006C7CFE" w:rsidRDefault="006C7CFE" w:rsidP="00467FF4">
      <w:pPr>
        <w:widowControl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C7CFE" w:rsidRPr="006C7CFE" w:rsidTr="006C7CFE">
        <w:tc>
          <w:tcPr>
            <w:tcW w:w="9106" w:type="dxa"/>
          </w:tcPr>
          <w:p w:rsidR="006C7CFE" w:rsidRDefault="006C7CFE" w:rsidP="00467FF4">
            <w:pPr>
              <w:ind w:left="315" w:hanging="315"/>
              <w:jc w:val="center"/>
              <w:rPr>
                <w:b/>
              </w:rPr>
            </w:pPr>
            <w:r w:rsidRPr="006C7CFE">
              <w:rPr>
                <w:rFonts w:ascii="Times New Roman" w:hAnsi="Times New Roman"/>
                <w:b/>
              </w:rPr>
              <w:t>DĖL ŠILUTĖS RAJ</w:t>
            </w:r>
            <w:r>
              <w:rPr>
                <w:rFonts w:ascii="Times New Roman" w:hAnsi="Times New Roman"/>
                <w:b/>
              </w:rPr>
              <w:t>ONO SAVIVALDYBĖS TARYBOS SPRENDIMO „DĖL</w:t>
            </w:r>
            <w:r>
              <w:rPr>
                <w:b/>
              </w:rPr>
              <w:t xml:space="preserve">  ŠILUTĖS RAJONO SAVIVALDYBĖS APLINKOS MONITORINGO 2016-2020 M.  PROGRAMOS PATVIRTINIMO“</w:t>
            </w:r>
          </w:p>
          <w:p w:rsidR="006C7CFE" w:rsidRPr="006C7CFE" w:rsidRDefault="006C7CFE" w:rsidP="00467FF4">
            <w:pPr>
              <w:jc w:val="center"/>
              <w:rPr>
                <w:b/>
              </w:rPr>
            </w:pPr>
          </w:p>
          <w:p w:rsidR="006C7CFE" w:rsidRPr="006C7CFE" w:rsidRDefault="006C7CFE" w:rsidP="00467FF4">
            <w:pPr>
              <w:tabs>
                <w:tab w:val="left" w:pos="567"/>
              </w:tabs>
              <w:jc w:val="center"/>
            </w:pPr>
            <w:smartTag w:uri="urn:schemas-microsoft-com:office:smarttags" w:element="metricconverter">
              <w:smartTagPr>
                <w:attr w:name="ProductID" w:val="2016 m"/>
              </w:smartTagPr>
              <w:r w:rsidRPr="006C7CFE">
                <w:t>2016 m</w:t>
              </w:r>
            </w:smartTag>
            <w:r>
              <w:t xml:space="preserve">. lapkričio </w:t>
            </w:r>
            <w:r w:rsidR="00A0347B">
              <w:t>4</w:t>
            </w:r>
            <w:r w:rsidRPr="006C7CFE">
              <w:t xml:space="preserve">  d.</w:t>
            </w:r>
          </w:p>
          <w:p w:rsidR="006C7CFE" w:rsidRPr="006C7CFE" w:rsidRDefault="006C7CFE" w:rsidP="00467FF4">
            <w:pPr>
              <w:tabs>
                <w:tab w:val="left" w:pos="0"/>
              </w:tabs>
              <w:jc w:val="center"/>
            </w:pPr>
            <w:r w:rsidRPr="006C7CFE">
              <w:t>Šilutė</w:t>
            </w:r>
          </w:p>
          <w:p w:rsidR="006C7CFE" w:rsidRDefault="006C7CFE" w:rsidP="00467FF4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6C7CFE">
              <w:rPr>
                <w:b/>
                <w:i/>
              </w:rPr>
              <w:t>1. Parengto projekto tikslai ir uždaviniai.</w:t>
            </w:r>
          </w:p>
          <w:p w:rsidR="006C7CFE" w:rsidRPr="00DA4E6E" w:rsidRDefault="005F7386" w:rsidP="00DA4E6E">
            <w:pPr>
              <w:tabs>
                <w:tab w:val="left" w:pos="0"/>
              </w:tabs>
              <w:jc w:val="both"/>
            </w:pPr>
            <w:r>
              <w:t>Patvirtinti Šilutės rajono savivaldybės aplinkos monitoringo 2016-2020 m. programą.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6C7CFE">
              <w:rPr>
                <w:b/>
                <w:i/>
              </w:rPr>
              <w:t>2. Kaip šiuo metu yra sureguliuoti projekte aptarti klausimai.</w:t>
            </w:r>
          </w:p>
          <w:p w:rsidR="006C7CFE" w:rsidRPr="006C7CFE" w:rsidRDefault="00DA4E6E" w:rsidP="00F1768C">
            <w:pPr>
              <w:tabs>
                <w:tab w:val="left" w:pos="0"/>
              </w:tabs>
              <w:jc w:val="both"/>
            </w:pPr>
            <w:r>
              <w:t>2009 m. birželio 25 d. Savivaldybės taryba sprendimu Nr. T1-1029 patvirtino Šilutės rajono savivaldybės aplinkos  2009-2012  metų monitoringo programą. Nuo 2013 m. savivaldybėje aplinkos monitoringas nevykdomas.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6C7CFE">
              <w:rPr>
                <w:b/>
                <w:i/>
              </w:rPr>
              <w:t>3. Kokių pozityvių rezultatų laukiama.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DA4E6E" w:rsidP="00F176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Patvirtinus aplinkos monitoringo programą 2016-2020 metams, bus pradėta atnaujinti atskirų aplinkos komponentų parametrų matavimai.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6C7CFE">
              <w:rPr>
                <w:b/>
                <w:i/>
              </w:rPr>
              <w:t>4. Galimos neigiamos priimto projekto pasekmės ir kokių priemonių reikėtų imtis, kad tokių pasekmių būtų išvengta.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</w:pPr>
            <w:r w:rsidRPr="006C7CFE">
              <w:t>Nėra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6C7CFE"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DA4E6E" w:rsidP="00F1768C">
            <w:pPr>
              <w:tabs>
                <w:tab w:val="left" w:pos="0"/>
              </w:tabs>
              <w:jc w:val="both"/>
            </w:pPr>
            <w:r>
              <w:t>Nėra.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6C7CFE"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CFE">
              <w:rPr>
                <w:rFonts w:ascii="Times New Roman" w:hAnsi="Times New Roman" w:cs="Times New Roman"/>
                <w:sz w:val="22"/>
                <w:szCs w:val="22"/>
              </w:rPr>
              <w:t>Antikorupcinis vertinimas nereikalingas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6C7CFE">
              <w:rPr>
                <w:b/>
                <w:i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A93820" w:rsidP="00F1768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Aplinkos monitoringo 2016-2020 metų programą parengė Vilniaus Gedimino technikos universiteto Aplinkos  apsaugos institutas pagal Paslaugų pirkimo sutartį Nr. R5-(4.1.5.)-464.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</w:pPr>
            <w:r w:rsidRPr="006C7CFE">
              <w:rPr>
                <w:b/>
                <w:i/>
              </w:rPr>
              <w:t>8. Projekto autorius ar autorių grupė.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CFE">
              <w:rPr>
                <w:rFonts w:ascii="Times New Roman" w:hAnsi="Times New Roman" w:cs="Times New Roman"/>
                <w:sz w:val="22"/>
                <w:szCs w:val="22"/>
              </w:rPr>
              <w:t>Vyriausiasis specialistas –gamtosaugininkas</w:t>
            </w:r>
            <w:r w:rsidRPr="006C7CFE">
              <w:rPr>
                <w:rFonts w:ascii="Times New Roman" w:hAnsi="Times New Roman" w:cs="Times New Roman"/>
                <w:sz w:val="20"/>
                <w:szCs w:val="20"/>
              </w:rPr>
              <w:t xml:space="preserve"> Pranas Sirtautas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</w:pPr>
            <w:r w:rsidRPr="006C7CFE">
              <w:rPr>
                <w:b/>
                <w:i/>
              </w:rPr>
              <w:t>9. Reikšminiai projekto žodžiai, kurių reikia šiam projektui įtraukti į kompiuterinę paieškos sistemą.</w:t>
            </w: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</w:pPr>
            <w:r>
              <w:t>Aplinkos monitoringas</w:t>
            </w:r>
          </w:p>
        </w:tc>
      </w:tr>
      <w:tr w:rsidR="006C7CFE" w:rsidRPr="006C7CFE" w:rsidTr="006C7CFE">
        <w:trPr>
          <w:trHeight w:val="80"/>
        </w:trPr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b/>
                <w:i/>
              </w:rPr>
            </w:pPr>
          </w:p>
        </w:tc>
      </w:tr>
      <w:tr w:rsidR="006C7CFE" w:rsidRPr="006C7CFE" w:rsidTr="006C7CFE"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6C7CFE">
              <w:rPr>
                <w:b/>
                <w:i/>
              </w:rPr>
              <w:t>10. Kiti, autorių nuomone, reikalingi pagrindimai ir paaiškinimai.</w:t>
            </w:r>
          </w:p>
          <w:p w:rsidR="006C7CFE" w:rsidRDefault="00A93820" w:rsidP="00F1768C">
            <w:pPr>
              <w:jc w:val="both"/>
            </w:pPr>
            <w:r>
              <w:t>Lietuvos respublikos  aplinkos monitoringo įstatyme yra įteisinti trys aplinkos  monitoringo lygiai: valstybinis, savivaldybių, ūkio subj</w:t>
            </w:r>
            <w:r w:rsidR="00FA6FE5">
              <w:t>ektų.</w:t>
            </w:r>
          </w:p>
          <w:p w:rsidR="00EA7558" w:rsidRDefault="00EA7558" w:rsidP="00F1768C">
            <w:pPr>
              <w:jc w:val="both"/>
            </w:pPr>
            <w:r>
              <w:t>Lietuvos respublikos aplinkos monitoringo įstatymas nustatė</w:t>
            </w:r>
            <w:r w:rsidR="00FA6FE5">
              <w:t>, kad Savivaldybės institucijos, organizuodamos ir vykdomos savivaldybių  aplinkos monitoringą, turi:</w:t>
            </w:r>
          </w:p>
          <w:p w:rsidR="00FA6FE5" w:rsidRDefault="00FA6FE5" w:rsidP="00FA6FE5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>užtikrinti savivaldybės teritorijos gamtinės aplinkos būklės stebėjimus;</w:t>
            </w:r>
          </w:p>
          <w:p w:rsidR="00FA6FE5" w:rsidRDefault="00FA6FE5" w:rsidP="00FA6FE5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>analizuoti ir vertinti turimus ūkio subjektų aplinkos monitoringo duomenis;</w:t>
            </w:r>
          </w:p>
          <w:p w:rsidR="00FA6FE5" w:rsidRDefault="00FA6FE5" w:rsidP="00FA6FE5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>vertinti ir prognozuoti gamtinės aplinkos pokyčius ir galimas pasekmes;</w:t>
            </w:r>
          </w:p>
          <w:p w:rsidR="00FA6FE5" w:rsidRPr="006C7CFE" w:rsidRDefault="00FA6FE5" w:rsidP="00FA6FE5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>teisės aktų nustatyta tvarka teikti informaciją visuomenei ir valstybės institucijoms.</w:t>
            </w:r>
          </w:p>
        </w:tc>
      </w:tr>
      <w:tr w:rsidR="006C7CFE" w:rsidRPr="006C7CFE" w:rsidTr="006C7CFE">
        <w:trPr>
          <w:cantSplit/>
        </w:trPr>
        <w:tc>
          <w:tcPr>
            <w:tcW w:w="9106" w:type="dxa"/>
          </w:tcPr>
          <w:p w:rsidR="006C7CFE" w:rsidRPr="006C7CFE" w:rsidRDefault="006C7CFE" w:rsidP="00F1768C">
            <w:pPr>
              <w:tabs>
                <w:tab w:val="left" w:pos="0"/>
              </w:tabs>
              <w:ind w:firstLine="454"/>
              <w:jc w:val="both"/>
            </w:pPr>
          </w:p>
        </w:tc>
      </w:tr>
    </w:tbl>
    <w:p w:rsidR="006C7CFE" w:rsidRPr="006C7CFE" w:rsidRDefault="006C7CFE" w:rsidP="00F1768C">
      <w:pPr>
        <w:jc w:val="both"/>
      </w:pPr>
    </w:p>
    <w:p w:rsidR="006C7CFE" w:rsidRPr="006C7CFE" w:rsidRDefault="006C7CFE" w:rsidP="00F1768C">
      <w:pPr>
        <w:jc w:val="both"/>
      </w:pPr>
      <w:r w:rsidRPr="006C7CFE">
        <w:t>Vyriausiasis specialistas - gamtosaugininkas</w:t>
      </w:r>
      <w:r w:rsidRPr="006C7CFE">
        <w:tab/>
        <w:t xml:space="preserve">                                            Pranas Sirtau</w:t>
      </w:r>
      <w:r w:rsidR="00DF2057">
        <w:t>tas</w:t>
      </w:r>
    </w:p>
    <w:sectPr w:rsidR="006C7CFE" w:rsidRPr="006C7CFE" w:rsidSect="00AC5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83" w:rsidRDefault="00505983" w:rsidP="00505983">
      <w:r>
        <w:separator/>
      </w:r>
    </w:p>
  </w:endnote>
  <w:endnote w:type="continuationSeparator" w:id="0">
    <w:p w:rsidR="00505983" w:rsidRDefault="00505983" w:rsidP="0050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83" w:rsidRDefault="0050598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83" w:rsidRDefault="00505983" w:rsidP="00505983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AE1B98">
      <w:rPr>
        <w:noProof/>
        <w:sz w:val="16"/>
        <w:szCs w:val="16"/>
      </w:rPr>
      <w:t>\\Masis88\projektai$\Tarybos_projektai_2011-2016\2016 metai\2016-11-24\PAVADUOTOJO\PAS-01KVJG.docx</w:t>
    </w:r>
    <w:r>
      <w:rPr>
        <w:sz w:val="16"/>
        <w:szCs w:val="16"/>
      </w:rPr>
      <w:fldChar w:fldCharType="end"/>
    </w:r>
  </w:p>
  <w:p w:rsidR="00505983" w:rsidRDefault="0050598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83" w:rsidRDefault="005059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83" w:rsidRDefault="00505983" w:rsidP="00505983">
      <w:r>
        <w:separator/>
      </w:r>
    </w:p>
  </w:footnote>
  <w:footnote w:type="continuationSeparator" w:id="0">
    <w:p w:rsidR="00505983" w:rsidRDefault="00505983" w:rsidP="0050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83" w:rsidRDefault="0050598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83" w:rsidRDefault="0050598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83" w:rsidRDefault="0050598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DF2"/>
    <w:multiLevelType w:val="hybridMultilevel"/>
    <w:tmpl w:val="32AC714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ED"/>
    <w:rsid w:val="00003325"/>
    <w:rsid w:val="00004BC8"/>
    <w:rsid w:val="00157A03"/>
    <w:rsid w:val="001754F2"/>
    <w:rsid w:val="00234A69"/>
    <w:rsid w:val="002D5D48"/>
    <w:rsid w:val="0036637D"/>
    <w:rsid w:val="003A116E"/>
    <w:rsid w:val="00467FF4"/>
    <w:rsid w:val="004A13C9"/>
    <w:rsid w:val="00505983"/>
    <w:rsid w:val="005231B6"/>
    <w:rsid w:val="0059136C"/>
    <w:rsid w:val="005F7386"/>
    <w:rsid w:val="006021A3"/>
    <w:rsid w:val="0064384E"/>
    <w:rsid w:val="006C7CFE"/>
    <w:rsid w:val="006D75ED"/>
    <w:rsid w:val="00705FBC"/>
    <w:rsid w:val="00721010"/>
    <w:rsid w:val="007641EA"/>
    <w:rsid w:val="00857DED"/>
    <w:rsid w:val="008D6364"/>
    <w:rsid w:val="00905B4E"/>
    <w:rsid w:val="00913F2C"/>
    <w:rsid w:val="00921303"/>
    <w:rsid w:val="00921E5A"/>
    <w:rsid w:val="009834B5"/>
    <w:rsid w:val="009A6480"/>
    <w:rsid w:val="009E6917"/>
    <w:rsid w:val="00A0347B"/>
    <w:rsid w:val="00A84979"/>
    <w:rsid w:val="00A93820"/>
    <w:rsid w:val="00AC5D9F"/>
    <w:rsid w:val="00AE1B98"/>
    <w:rsid w:val="00C23411"/>
    <w:rsid w:val="00DA4E6E"/>
    <w:rsid w:val="00DA5448"/>
    <w:rsid w:val="00DF1AE3"/>
    <w:rsid w:val="00DF2057"/>
    <w:rsid w:val="00E03414"/>
    <w:rsid w:val="00E13298"/>
    <w:rsid w:val="00E90AFB"/>
    <w:rsid w:val="00EA7558"/>
    <w:rsid w:val="00F1768C"/>
    <w:rsid w:val="00F44120"/>
    <w:rsid w:val="00F81410"/>
    <w:rsid w:val="00FA1202"/>
    <w:rsid w:val="00FA6FE5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DED"/>
    <w:pPr>
      <w:widowControl w:val="0"/>
      <w:suppressAutoHyphens/>
      <w:spacing w:line="240" w:lineRule="auto"/>
    </w:pPr>
    <w:rPr>
      <w:rFonts w:ascii="Thorndale" w:eastAsia="Times New Roman" w:hAnsi="Thorndale" w:cs="Tahoma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57DED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57D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57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57DE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semiHidden/>
    <w:rsid w:val="00857D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semiHidden/>
    <w:rsid w:val="00857DED"/>
    <w:rPr>
      <w:rFonts w:ascii="Arial" w:eastAsia="Times New Roman" w:hAnsi="Arial" w:cs="Arial"/>
      <w:b/>
      <w:bCs/>
      <w:sz w:val="26"/>
      <w:szCs w:val="26"/>
    </w:rPr>
  </w:style>
  <w:style w:type="paragraph" w:customStyle="1" w:styleId="Pavadinimas1">
    <w:name w:val="Pavadinimas1"/>
    <w:basedOn w:val="prastasis"/>
    <w:rsid w:val="00857DED"/>
    <w:pPr>
      <w:keepLines/>
      <w:widowControl/>
      <w:autoSpaceDE w:val="0"/>
      <w:autoSpaceDN w:val="0"/>
      <w:adjustRightInd w:val="0"/>
      <w:spacing w:line="288" w:lineRule="auto"/>
      <w:ind w:left="850"/>
    </w:pPr>
    <w:rPr>
      <w:rFonts w:ascii="Times New Roman" w:hAnsi="Times New Roman" w:cs="Times New Roman"/>
      <w:b/>
      <w:bCs/>
      <w:caps/>
      <w:color w:val="000000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467FF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059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5983"/>
    <w:rPr>
      <w:rFonts w:ascii="Thorndale" w:eastAsia="Times New Roman" w:hAnsi="Thorndale" w:cs="Tahoma"/>
      <w:sz w:val="24"/>
      <w:szCs w:val="24"/>
    </w:rPr>
  </w:style>
  <w:style w:type="paragraph" w:styleId="Porat">
    <w:name w:val="footer"/>
    <w:basedOn w:val="prastasis"/>
    <w:link w:val="PoratDiagrama"/>
    <w:unhideWhenUsed/>
    <w:rsid w:val="005059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05983"/>
    <w:rPr>
      <w:rFonts w:ascii="Thorndale" w:eastAsia="Times New Roman" w:hAnsi="Thorndale" w:cs="Tahoma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0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0F4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F20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DED"/>
    <w:pPr>
      <w:widowControl w:val="0"/>
      <w:suppressAutoHyphens/>
      <w:spacing w:line="240" w:lineRule="auto"/>
    </w:pPr>
    <w:rPr>
      <w:rFonts w:ascii="Thorndale" w:eastAsia="Times New Roman" w:hAnsi="Thorndale" w:cs="Tahoma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57DED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57D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57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57DE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semiHidden/>
    <w:rsid w:val="00857D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semiHidden/>
    <w:rsid w:val="00857DED"/>
    <w:rPr>
      <w:rFonts w:ascii="Arial" w:eastAsia="Times New Roman" w:hAnsi="Arial" w:cs="Arial"/>
      <w:b/>
      <w:bCs/>
      <w:sz w:val="26"/>
      <w:szCs w:val="26"/>
    </w:rPr>
  </w:style>
  <w:style w:type="paragraph" w:customStyle="1" w:styleId="Pavadinimas1">
    <w:name w:val="Pavadinimas1"/>
    <w:basedOn w:val="prastasis"/>
    <w:rsid w:val="00857DED"/>
    <w:pPr>
      <w:keepLines/>
      <w:widowControl/>
      <w:autoSpaceDE w:val="0"/>
      <w:autoSpaceDN w:val="0"/>
      <w:adjustRightInd w:val="0"/>
      <w:spacing w:line="288" w:lineRule="auto"/>
      <w:ind w:left="850"/>
    </w:pPr>
    <w:rPr>
      <w:rFonts w:ascii="Times New Roman" w:hAnsi="Times New Roman" w:cs="Times New Roman"/>
      <w:b/>
      <w:bCs/>
      <w:caps/>
      <w:color w:val="000000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467FF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059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5983"/>
    <w:rPr>
      <w:rFonts w:ascii="Thorndale" w:eastAsia="Times New Roman" w:hAnsi="Thorndale" w:cs="Tahoma"/>
      <w:sz w:val="24"/>
      <w:szCs w:val="24"/>
    </w:rPr>
  </w:style>
  <w:style w:type="paragraph" w:styleId="Porat">
    <w:name w:val="footer"/>
    <w:basedOn w:val="prastasis"/>
    <w:link w:val="PoratDiagrama"/>
    <w:unhideWhenUsed/>
    <w:rsid w:val="005059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05983"/>
    <w:rPr>
      <w:rFonts w:ascii="Thorndale" w:eastAsia="Times New Roman" w:hAnsi="Thorndale" w:cs="Tahoma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0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0F4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F2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S01p0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VPASLAUGOS-PS10</dc:creator>
  <cp:keywords/>
  <dc:description/>
  <cp:lastModifiedBy>Taryba_GT</cp:lastModifiedBy>
  <cp:revision>42</cp:revision>
  <cp:lastPrinted>2016-11-09T12:25:00Z</cp:lastPrinted>
  <dcterms:created xsi:type="dcterms:W3CDTF">2016-10-19T13:31:00Z</dcterms:created>
  <dcterms:modified xsi:type="dcterms:W3CDTF">2016-11-14T08:38:00Z</dcterms:modified>
</cp:coreProperties>
</file>