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C6" w:rsidRPr="00D536EA" w:rsidRDefault="00F206C6" w:rsidP="00796104">
      <w:pPr>
        <w:jc w:val="right"/>
        <w:rPr>
          <w:rFonts w:ascii="Times New Roman" w:hAnsi="Times New Roman"/>
          <w:b/>
          <w:sz w:val="24"/>
          <w:szCs w:val="24"/>
          <w:lang w:val="lt-LT"/>
        </w:rPr>
      </w:pPr>
      <w:r w:rsidRPr="00D536EA">
        <w:rPr>
          <w:rFonts w:ascii="Times New Roman" w:hAnsi="Times New Roman"/>
          <w:b/>
          <w:sz w:val="24"/>
          <w:szCs w:val="24"/>
          <w:lang w:val="lt-LT"/>
        </w:rPr>
        <w:t>Projektas</w:t>
      </w:r>
    </w:p>
    <w:p w:rsidR="00F206C6" w:rsidRPr="00D536EA" w:rsidRDefault="00F206C6" w:rsidP="0079610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536EA">
        <w:rPr>
          <w:rFonts w:ascii="Times New Roman" w:hAnsi="Times New Roman"/>
          <w:b/>
          <w:sz w:val="24"/>
          <w:szCs w:val="24"/>
          <w:lang w:val="lt-LT"/>
        </w:rPr>
        <w:t>ŠILUTĖS RAJONO SAVIVALDYBĖS</w:t>
      </w:r>
    </w:p>
    <w:p w:rsidR="00F206C6" w:rsidRPr="00D536EA" w:rsidRDefault="00F206C6" w:rsidP="0079610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536EA">
        <w:rPr>
          <w:rFonts w:ascii="Times New Roman" w:hAnsi="Times New Roman"/>
          <w:b/>
          <w:sz w:val="24"/>
          <w:szCs w:val="24"/>
          <w:lang w:val="lt-LT"/>
        </w:rPr>
        <w:t>TARYBA</w:t>
      </w:r>
    </w:p>
    <w:p w:rsidR="00234AE8" w:rsidRPr="00D536EA" w:rsidRDefault="00234AE8" w:rsidP="0079610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A230A9" w:rsidRPr="00D536EA" w:rsidRDefault="00A230A9" w:rsidP="0079610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F206C6" w:rsidRPr="00D536EA" w:rsidRDefault="00F206C6" w:rsidP="0079610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536EA">
        <w:rPr>
          <w:rFonts w:ascii="Times New Roman" w:hAnsi="Times New Roman"/>
          <w:b/>
          <w:sz w:val="24"/>
          <w:szCs w:val="24"/>
          <w:lang w:val="lt-LT"/>
        </w:rPr>
        <w:t>SPRENDIMAS</w:t>
      </w:r>
    </w:p>
    <w:p w:rsidR="00E97899" w:rsidRPr="00D536EA" w:rsidRDefault="00F206C6" w:rsidP="0079610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536EA">
        <w:rPr>
          <w:rFonts w:ascii="Times New Roman" w:hAnsi="Times New Roman"/>
          <w:b/>
          <w:sz w:val="24"/>
          <w:szCs w:val="24"/>
          <w:lang w:val="lt-LT"/>
        </w:rPr>
        <w:t xml:space="preserve">DĖL </w:t>
      </w:r>
      <w:r w:rsidR="00144523" w:rsidRPr="00D536EA">
        <w:rPr>
          <w:rFonts w:ascii="Times New Roman" w:hAnsi="Times New Roman"/>
          <w:b/>
          <w:sz w:val="24"/>
          <w:szCs w:val="24"/>
          <w:lang w:val="lt-LT"/>
        </w:rPr>
        <w:t xml:space="preserve">SUTIKIMO PERIMTI TURTĄ IŠ </w:t>
      </w:r>
    </w:p>
    <w:p w:rsidR="00F206C6" w:rsidRPr="00D536EA" w:rsidRDefault="00817CA5" w:rsidP="0079610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536EA">
        <w:rPr>
          <w:rFonts w:ascii="Times New Roman" w:hAnsi="Times New Roman"/>
          <w:b/>
          <w:sz w:val="24"/>
          <w:szCs w:val="24"/>
          <w:lang w:val="lt-LT"/>
        </w:rPr>
        <w:t>LIETUVOS APLINKOS APSAUGOS INVESTICIJŲ FONDO</w:t>
      </w:r>
    </w:p>
    <w:p w:rsidR="00F206C6" w:rsidRPr="00D536EA" w:rsidRDefault="00F206C6" w:rsidP="00796104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206C6" w:rsidRPr="00D536EA" w:rsidRDefault="00F206C6" w:rsidP="00796104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536EA">
        <w:rPr>
          <w:rFonts w:ascii="Times New Roman" w:hAnsi="Times New Roman"/>
          <w:sz w:val="24"/>
          <w:szCs w:val="24"/>
          <w:lang w:val="lt-LT"/>
        </w:rPr>
        <w:t>20</w:t>
      </w:r>
      <w:r w:rsidR="00DD64B7" w:rsidRPr="00D536EA">
        <w:rPr>
          <w:rFonts w:ascii="Times New Roman" w:hAnsi="Times New Roman"/>
          <w:sz w:val="24"/>
          <w:szCs w:val="24"/>
          <w:lang w:val="lt-LT"/>
        </w:rPr>
        <w:t>1</w:t>
      </w:r>
      <w:r w:rsidR="00CC113D" w:rsidRPr="00D536EA">
        <w:rPr>
          <w:rFonts w:ascii="Times New Roman" w:hAnsi="Times New Roman"/>
          <w:sz w:val="24"/>
          <w:szCs w:val="24"/>
          <w:lang w:val="lt-LT"/>
        </w:rPr>
        <w:t>6</w:t>
      </w:r>
      <w:r w:rsidRPr="00D536EA">
        <w:rPr>
          <w:rFonts w:ascii="Times New Roman" w:hAnsi="Times New Roman"/>
          <w:sz w:val="24"/>
          <w:szCs w:val="24"/>
          <w:lang w:val="lt-LT"/>
        </w:rPr>
        <w:t xml:space="preserve"> m</w:t>
      </w:r>
      <w:r w:rsidR="008A4B34" w:rsidRPr="00D536EA">
        <w:rPr>
          <w:rFonts w:ascii="Times New Roman" w:hAnsi="Times New Roman"/>
          <w:sz w:val="24"/>
          <w:szCs w:val="24"/>
          <w:lang w:val="lt-LT"/>
        </w:rPr>
        <w:t>.</w:t>
      </w:r>
      <w:r w:rsidRPr="00D536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C113D" w:rsidRPr="00D536EA">
        <w:rPr>
          <w:rFonts w:ascii="Times New Roman" w:hAnsi="Times New Roman"/>
          <w:sz w:val="24"/>
          <w:szCs w:val="24"/>
          <w:lang w:val="lt-LT"/>
        </w:rPr>
        <w:t>spal</w:t>
      </w:r>
      <w:r w:rsidR="00F07AF0" w:rsidRPr="00D536EA">
        <w:rPr>
          <w:rFonts w:ascii="Times New Roman" w:hAnsi="Times New Roman"/>
          <w:sz w:val="24"/>
          <w:szCs w:val="24"/>
          <w:lang w:val="lt-LT"/>
        </w:rPr>
        <w:t>io</w:t>
      </w:r>
      <w:r w:rsidR="00B63A61" w:rsidRPr="00D536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B5ADE" w:rsidRPr="00D536EA">
        <w:rPr>
          <w:rFonts w:ascii="Times New Roman" w:hAnsi="Times New Roman"/>
          <w:sz w:val="24"/>
          <w:szCs w:val="24"/>
          <w:lang w:val="lt-LT"/>
        </w:rPr>
        <w:t xml:space="preserve">   </w:t>
      </w:r>
      <w:r w:rsidRPr="00D536EA">
        <w:rPr>
          <w:rFonts w:ascii="Times New Roman" w:hAnsi="Times New Roman"/>
          <w:sz w:val="24"/>
          <w:szCs w:val="24"/>
          <w:lang w:val="lt-LT"/>
        </w:rPr>
        <w:t xml:space="preserve"> d.   Nr.</w:t>
      </w:r>
    </w:p>
    <w:p w:rsidR="00F206C6" w:rsidRPr="00D536EA" w:rsidRDefault="00F206C6" w:rsidP="00796104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536EA">
        <w:rPr>
          <w:rFonts w:ascii="Times New Roman" w:hAnsi="Times New Roman"/>
          <w:sz w:val="24"/>
          <w:szCs w:val="24"/>
          <w:lang w:val="lt-LT"/>
        </w:rPr>
        <w:t>Šilutė</w:t>
      </w:r>
    </w:p>
    <w:p w:rsidR="00F206C6" w:rsidRPr="00D536EA" w:rsidRDefault="00F206C6" w:rsidP="00796104">
      <w:pPr>
        <w:rPr>
          <w:rFonts w:ascii="Times New Roman" w:hAnsi="Times New Roman"/>
          <w:sz w:val="24"/>
          <w:szCs w:val="24"/>
          <w:lang w:val="lt-LT"/>
        </w:rPr>
      </w:pPr>
    </w:p>
    <w:p w:rsidR="00F206C6" w:rsidRPr="00D536EA" w:rsidRDefault="002A4C11" w:rsidP="00652866">
      <w:pPr>
        <w:ind w:firstLine="840"/>
        <w:jc w:val="both"/>
        <w:rPr>
          <w:rFonts w:ascii="Times New Roman" w:hAnsi="Times New Roman"/>
          <w:sz w:val="24"/>
          <w:szCs w:val="24"/>
          <w:lang w:val="lt-LT"/>
        </w:rPr>
      </w:pPr>
      <w:r w:rsidRPr="00D536EA">
        <w:rPr>
          <w:rFonts w:ascii="Times New Roman" w:hAnsi="Times New Roman"/>
          <w:sz w:val="24"/>
          <w:szCs w:val="24"/>
          <w:lang w:val="lt-LT"/>
        </w:rPr>
        <w:t xml:space="preserve">Vadovaudamasi Lietuvos Respublikos vietos savivaldos įstatymo 6 straipsnio 31 punktu,      </w:t>
      </w:r>
      <w:r w:rsidR="000F0150" w:rsidRPr="00D536EA">
        <w:rPr>
          <w:rFonts w:ascii="Times New Roman" w:hAnsi="Times New Roman"/>
          <w:sz w:val="24"/>
          <w:szCs w:val="24"/>
          <w:lang w:val="lt-LT"/>
        </w:rPr>
        <w:t xml:space="preserve">16 straipsnio 2 dalies 26 punktu, </w:t>
      </w:r>
      <w:r w:rsidRPr="00D536EA">
        <w:rPr>
          <w:rFonts w:ascii="Times New Roman" w:hAnsi="Times New Roman"/>
          <w:sz w:val="24"/>
          <w:szCs w:val="24"/>
          <w:lang w:val="lt-LT"/>
        </w:rPr>
        <w:t>Lietuvos Respublikos valstybės ir savivaldybių turto valdymo, naudojimo ir disponavimo juo įstatymo 6 straipsnio 2 punktu</w:t>
      </w:r>
      <w:r w:rsidR="00B63A61" w:rsidRPr="00D536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06C6" w:rsidRPr="00D536EA">
        <w:rPr>
          <w:rFonts w:ascii="Times New Roman" w:hAnsi="Times New Roman"/>
          <w:sz w:val="24"/>
          <w:szCs w:val="24"/>
          <w:lang w:val="lt-LT"/>
        </w:rPr>
        <w:t xml:space="preserve">ir atsižvelgdama į </w:t>
      </w:r>
      <w:r w:rsidR="00817CA5" w:rsidRPr="00D536EA">
        <w:rPr>
          <w:rFonts w:ascii="Times New Roman" w:hAnsi="Times New Roman"/>
          <w:sz w:val="24"/>
          <w:szCs w:val="24"/>
          <w:lang w:val="lt-LT"/>
        </w:rPr>
        <w:t xml:space="preserve">Lietuvos aplinkos apsaugos investicijų fondo </w:t>
      </w:r>
      <w:r w:rsidR="000619A1">
        <w:rPr>
          <w:rFonts w:ascii="Times New Roman" w:hAnsi="Times New Roman"/>
          <w:sz w:val="24"/>
          <w:szCs w:val="24"/>
          <w:lang w:val="lt-LT"/>
        </w:rPr>
        <w:t>raštus:</w:t>
      </w:r>
      <w:r w:rsidRPr="00D536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33229" w:rsidRPr="00D536EA">
        <w:rPr>
          <w:rFonts w:ascii="Times New Roman" w:hAnsi="Times New Roman"/>
          <w:sz w:val="24"/>
          <w:szCs w:val="24"/>
          <w:lang w:val="lt-LT"/>
        </w:rPr>
        <w:t>20</w:t>
      </w:r>
      <w:r w:rsidR="008C6118" w:rsidRPr="00D536EA">
        <w:rPr>
          <w:rFonts w:ascii="Times New Roman" w:hAnsi="Times New Roman"/>
          <w:sz w:val="24"/>
          <w:szCs w:val="24"/>
          <w:lang w:val="lt-LT"/>
        </w:rPr>
        <w:t>1</w:t>
      </w:r>
      <w:r w:rsidR="00CC113D" w:rsidRPr="00D536EA">
        <w:rPr>
          <w:rFonts w:ascii="Times New Roman" w:hAnsi="Times New Roman"/>
          <w:sz w:val="24"/>
          <w:szCs w:val="24"/>
          <w:lang w:val="lt-LT"/>
        </w:rPr>
        <w:t>6-0</w:t>
      </w:r>
      <w:r w:rsidR="00817CA5" w:rsidRPr="00D536EA">
        <w:rPr>
          <w:rFonts w:ascii="Times New Roman" w:hAnsi="Times New Roman"/>
          <w:sz w:val="24"/>
          <w:szCs w:val="24"/>
          <w:lang w:val="lt-LT"/>
        </w:rPr>
        <w:t>7-04</w:t>
      </w:r>
      <w:r w:rsidR="00652866" w:rsidRPr="00D536EA">
        <w:rPr>
          <w:rFonts w:ascii="Times New Roman" w:hAnsi="Times New Roman"/>
          <w:sz w:val="24"/>
          <w:szCs w:val="24"/>
          <w:lang w:val="lt-LT"/>
        </w:rPr>
        <w:t xml:space="preserve"> rašt</w:t>
      </w:r>
      <w:r w:rsidR="00AB2998" w:rsidRPr="00D536EA">
        <w:rPr>
          <w:rFonts w:ascii="Times New Roman" w:hAnsi="Times New Roman"/>
          <w:sz w:val="24"/>
          <w:szCs w:val="24"/>
          <w:lang w:val="lt-LT"/>
        </w:rPr>
        <w:t>ą</w:t>
      </w:r>
      <w:r w:rsidR="00F622DF" w:rsidRPr="00D536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33229" w:rsidRPr="00D536EA">
        <w:rPr>
          <w:rFonts w:ascii="Times New Roman" w:hAnsi="Times New Roman"/>
          <w:sz w:val="24"/>
          <w:szCs w:val="24"/>
          <w:lang w:val="lt-LT"/>
        </w:rPr>
        <w:t xml:space="preserve">Nr. </w:t>
      </w:r>
      <w:r w:rsidR="00B63A61" w:rsidRPr="00D536EA">
        <w:rPr>
          <w:rFonts w:ascii="Times New Roman" w:hAnsi="Times New Roman"/>
          <w:sz w:val="24"/>
          <w:szCs w:val="24"/>
          <w:lang w:val="lt-LT"/>
        </w:rPr>
        <w:t>(</w:t>
      </w:r>
      <w:r w:rsidR="00817CA5" w:rsidRPr="00D536EA">
        <w:rPr>
          <w:rFonts w:ascii="Times New Roman" w:hAnsi="Times New Roman"/>
          <w:sz w:val="24"/>
          <w:szCs w:val="24"/>
          <w:lang w:val="lt-LT"/>
        </w:rPr>
        <w:t>5</w:t>
      </w:r>
      <w:r w:rsidR="00B63A61" w:rsidRPr="00D536EA">
        <w:rPr>
          <w:rFonts w:ascii="Times New Roman" w:hAnsi="Times New Roman"/>
          <w:sz w:val="24"/>
          <w:szCs w:val="24"/>
          <w:lang w:val="lt-LT"/>
        </w:rPr>
        <w:t>)</w:t>
      </w:r>
      <w:r w:rsidR="00817CA5" w:rsidRPr="00D536EA">
        <w:rPr>
          <w:rFonts w:ascii="Times New Roman" w:hAnsi="Times New Roman"/>
          <w:sz w:val="24"/>
          <w:szCs w:val="24"/>
          <w:lang w:val="lt-LT"/>
        </w:rPr>
        <w:t>-S-1520</w:t>
      </w:r>
      <w:r w:rsidR="000619A1">
        <w:rPr>
          <w:rFonts w:ascii="Times New Roman" w:hAnsi="Times New Roman"/>
          <w:sz w:val="24"/>
          <w:szCs w:val="24"/>
          <w:lang w:val="lt-LT"/>
        </w:rPr>
        <w:t xml:space="preserve"> ir 2016-07-11 raštą Nr. (5)-S-1574</w:t>
      </w:r>
      <w:r w:rsidR="00652866" w:rsidRPr="00D536EA">
        <w:rPr>
          <w:rFonts w:ascii="Times New Roman" w:hAnsi="Times New Roman"/>
          <w:sz w:val="24"/>
          <w:szCs w:val="24"/>
          <w:lang w:val="lt-LT"/>
        </w:rPr>
        <w:t>,</w:t>
      </w:r>
      <w:r w:rsidR="00F206C6" w:rsidRPr="00D536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90A85" w:rsidRPr="00D536EA">
        <w:rPr>
          <w:rFonts w:ascii="Times New Roman" w:hAnsi="Times New Roman"/>
          <w:sz w:val="24"/>
          <w:szCs w:val="24"/>
          <w:lang w:val="lt-LT"/>
        </w:rPr>
        <w:t xml:space="preserve">Šilutės rajono </w:t>
      </w:r>
      <w:r w:rsidR="00F206C6" w:rsidRPr="00D536EA">
        <w:rPr>
          <w:rFonts w:ascii="Times New Roman" w:hAnsi="Times New Roman"/>
          <w:sz w:val="24"/>
          <w:szCs w:val="24"/>
          <w:lang w:val="lt-LT"/>
        </w:rPr>
        <w:t xml:space="preserve">savivaldybės taryba </w:t>
      </w:r>
      <w:r w:rsidR="005D3578" w:rsidRPr="00D536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06C6" w:rsidRPr="00D536EA">
        <w:rPr>
          <w:rFonts w:ascii="Times New Roman" w:hAnsi="Times New Roman"/>
          <w:sz w:val="24"/>
          <w:szCs w:val="24"/>
          <w:lang w:val="lt-LT"/>
        </w:rPr>
        <w:t>n</w:t>
      </w:r>
      <w:r w:rsidR="005D3578" w:rsidRPr="00D536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06C6" w:rsidRPr="00D536EA">
        <w:rPr>
          <w:rFonts w:ascii="Times New Roman" w:hAnsi="Times New Roman"/>
          <w:sz w:val="24"/>
          <w:szCs w:val="24"/>
          <w:lang w:val="lt-LT"/>
        </w:rPr>
        <w:t>u</w:t>
      </w:r>
      <w:r w:rsidR="005D3578" w:rsidRPr="00D536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06C6" w:rsidRPr="00D536EA">
        <w:rPr>
          <w:rFonts w:ascii="Times New Roman" w:hAnsi="Times New Roman"/>
          <w:sz w:val="24"/>
          <w:szCs w:val="24"/>
          <w:lang w:val="lt-LT"/>
        </w:rPr>
        <w:t>s</w:t>
      </w:r>
      <w:r w:rsidR="005D3578" w:rsidRPr="00D536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06C6" w:rsidRPr="00D536EA">
        <w:rPr>
          <w:rFonts w:ascii="Times New Roman" w:hAnsi="Times New Roman"/>
          <w:sz w:val="24"/>
          <w:szCs w:val="24"/>
          <w:lang w:val="lt-LT"/>
        </w:rPr>
        <w:t>p</w:t>
      </w:r>
      <w:r w:rsidR="005D3578" w:rsidRPr="00D536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06C6" w:rsidRPr="00D536EA">
        <w:rPr>
          <w:rFonts w:ascii="Times New Roman" w:hAnsi="Times New Roman"/>
          <w:sz w:val="24"/>
          <w:szCs w:val="24"/>
          <w:lang w:val="lt-LT"/>
        </w:rPr>
        <w:t>r</w:t>
      </w:r>
      <w:r w:rsidR="005D3578" w:rsidRPr="00D536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06C6" w:rsidRPr="00D536EA">
        <w:rPr>
          <w:rFonts w:ascii="Times New Roman" w:hAnsi="Times New Roman"/>
          <w:sz w:val="24"/>
          <w:szCs w:val="24"/>
          <w:lang w:val="lt-LT"/>
        </w:rPr>
        <w:t>e</w:t>
      </w:r>
      <w:r w:rsidR="005D3578" w:rsidRPr="00D536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06C6" w:rsidRPr="00D536EA">
        <w:rPr>
          <w:rFonts w:ascii="Times New Roman" w:hAnsi="Times New Roman"/>
          <w:sz w:val="24"/>
          <w:szCs w:val="24"/>
          <w:lang w:val="lt-LT"/>
        </w:rPr>
        <w:t>n</w:t>
      </w:r>
      <w:r w:rsidR="005D3578" w:rsidRPr="00D536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06C6" w:rsidRPr="00D536EA">
        <w:rPr>
          <w:rFonts w:ascii="Times New Roman" w:hAnsi="Times New Roman"/>
          <w:sz w:val="24"/>
          <w:szCs w:val="24"/>
          <w:lang w:val="lt-LT"/>
        </w:rPr>
        <w:t>d</w:t>
      </w:r>
      <w:r w:rsidR="005D3578" w:rsidRPr="00D536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06C6" w:rsidRPr="00D536EA">
        <w:rPr>
          <w:rFonts w:ascii="Times New Roman" w:hAnsi="Times New Roman"/>
          <w:sz w:val="24"/>
          <w:szCs w:val="24"/>
          <w:lang w:val="lt-LT"/>
        </w:rPr>
        <w:t>ž</w:t>
      </w:r>
      <w:r w:rsidR="005D3578" w:rsidRPr="00D536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06C6" w:rsidRPr="00D536EA">
        <w:rPr>
          <w:rFonts w:ascii="Times New Roman" w:hAnsi="Times New Roman"/>
          <w:sz w:val="24"/>
          <w:szCs w:val="24"/>
          <w:lang w:val="lt-LT"/>
        </w:rPr>
        <w:t>i</w:t>
      </w:r>
      <w:r w:rsidR="005D3578" w:rsidRPr="00D536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06C6" w:rsidRPr="00D536EA">
        <w:rPr>
          <w:rFonts w:ascii="Times New Roman" w:hAnsi="Times New Roman"/>
          <w:sz w:val="24"/>
          <w:szCs w:val="24"/>
          <w:lang w:val="lt-LT"/>
        </w:rPr>
        <w:t>a:</w:t>
      </w:r>
    </w:p>
    <w:p w:rsidR="000F0150" w:rsidRPr="00D536EA" w:rsidRDefault="00B33229" w:rsidP="000F0150">
      <w:pPr>
        <w:ind w:firstLine="851"/>
        <w:jc w:val="both"/>
        <w:rPr>
          <w:sz w:val="24"/>
          <w:szCs w:val="24"/>
          <w:lang w:val="lt-LT"/>
        </w:rPr>
      </w:pPr>
      <w:r w:rsidRPr="00D536EA">
        <w:rPr>
          <w:rFonts w:ascii="Times New Roman" w:hAnsi="Times New Roman"/>
          <w:sz w:val="24"/>
          <w:szCs w:val="24"/>
          <w:lang w:val="lt-LT"/>
        </w:rPr>
        <w:t xml:space="preserve">1. </w:t>
      </w:r>
      <w:r w:rsidR="00AC6C10" w:rsidRPr="00D536EA">
        <w:rPr>
          <w:rFonts w:ascii="Times New Roman" w:hAnsi="Times New Roman"/>
          <w:sz w:val="24"/>
          <w:szCs w:val="24"/>
          <w:lang w:val="lt-LT"/>
        </w:rPr>
        <w:t>Sutikti perimti Šilutės rajono savivaldyb</w:t>
      </w:r>
      <w:r w:rsidR="002A4C11" w:rsidRPr="00D536EA">
        <w:rPr>
          <w:rFonts w:ascii="Times New Roman" w:hAnsi="Times New Roman"/>
          <w:sz w:val="24"/>
          <w:szCs w:val="24"/>
          <w:lang w:val="lt-LT"/>
        </w:rPr>
        <w:t>ės nuosavybėn</w:t>
      </w:r>
      <w:r w:rsidR="00F206C6" w:rsidRPr="00D536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57173" w:rsidRPr="00D536EA">
        <w:rPr>
          <w:rFonts w:ascii="Times New Roman" w:hAnsi="Times New Roman"/>
          <w:sz w:val="24"/>
          <w:szCs w:val="24"/>
          <w:lang w:val="lt-LT"/>
        </w:rPr>
        <w:t xml:space="preserve">savarankiškajai </w:t>
      </w:r>
      <w:r w:rsidR="00B63A61" w:rsidRPr="00D536EA">
        <w:rPr>
          <w:rFonts w:ascii="Times New Roman" w:hAnsi="Times New Roman"/>
          <w:sz w:val="24"/>
          <w:szCs w:val="24"/>
          <w:lang w:val="lt-LT"/>
        </w:rPr>
        <w:t>savivaldyb</w:t>
      </w:r>
      <w:r w:rsidR="00257173" w:rsidRPr="00D536EA">
        <w:rPr>
          <w:rFonts w:ascii="Times New Roman" w:hAnsi="Times New Roman"/>
          <w:sz w:val="24"/>
          <w:szCs w:val="24"/>
          <w:lang w:val="lt-LT"/>
        </w:rPr>
        <w:t>ių</w:t>
      </w:r>
      <w:r w:rsidR="00A7358E" w:rsidRPr="00D536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F7C20" w:rsidRPr="00D536EA">
        <w:rPr>
          <w:rFonts w:ascii="Times New Roman" w:hAnsi="Times New Roman"/>
          <w:sz w:val="24"/>
          <w:szCs w:val="24"/>
          <w:lang w:val="lt-LT"/>
        </w:rPr>
        <w:t xml:space="preserve">funkcijai </w:t>
      </w:r>
      <w:r w:rsidR="00484EA3" w:rsidRPr="00D536EA">
        <w:rPr>
          <w:rFonts w:ascii="Times New Roman" w:hAnsi="Times New Roman"/>
          <w:sz w:val="24"/>
          <w:szCs w:val="24"/>
          <w:lang w:val="lt-LT"/>
        </w:rPr>
        <w:t xml:space="preserve">įgyvendinti </w:t>
      </w:r>
      <w:r w:rsidR="000F0150" w:rsidRPr="00D536EA">
        <w:rPr>
          <w:sz w:val="24"/>
          <w:szCs w:val="24"/>
          <w:lang w:val="lt-LT"/>
        </w:rPr>
        <w:t xml:space="preserve">(komunalinių atliekų tvarkymo sistemų diegimas, antrinių žaliavų surinkimo ir perdirbimo organizavimas, sąvartynų įrengimas ir eksploatavimas) </w:t>
      </w:r>
      <w:r w:rsidR="000619A1" w:rsidRPr="000619A1">
        <w:rPr>
          <w:sz w:val="24"/>
          <w:szCs w:val="24"/>
          <w:lang w:val="lt-LT"/>
        </w:rPr>
        <w:t>valstybei nuosavyb</w:t>
      </w:r>
      <w:r w:rsidR="000619A1" w:rsidRPr="000619A1">
        <w:rPr>
          <w:rFonts w:hint="eastAsia"/>
          <w:sz w:val="24"/>
          <w:szCs w:val="24"/>
          <w:lang w:val="lt-LT"/>
        </w:rPr>
        <w:t>ė</w:t>
      </w:r>
      <w:r w:rsidR="000619A1" w:rsidRPr="000619A1">
        <w:rPr>
          <w:sz w:val="24"/>
          <w:szCs w:val="24"/>
          <w:lang w:val="lt-LT"/>
        </w:rPr>
        <w:t>s teise priklausant</w:t>
      </w:r>
      <w:r w:rsidR="000619A1" w:rsidRPr="000619A1">
        <w:rPr>
          <w:rFonts w:hint="eastAsia"/>
          <w:sz w:val="24"/>
          <w:szCs w:val="24"/>
          <w:lang w:val="lt-LT"/>
        </w:rPr>
        <w:t>į</w:t>
      </w:r>
      <w:r w:rsidR="000619A1" w:rsidRPr="000619A1">
        <w:rPr>
          <w:sz w:val="24"/>
          <w:szCs w:val="24"/>
          <w:lang w:val="lt-LT"/>
        </w:rPr>
        <w:t xml:space="preserve"> </w:t>
      </w:r>
      <w:r w:rsidR="000619A1" w:rsidRPr="000619A1">
        <w:rPr>
          <w:rFonts w:hint="eastAsia"/>
          <w:sz w:val="24"/>
          <w:szCs w:val="24"/>
          <w:lang w:val="lt-LT"/>
        </w:rPr>
        <w:t>š</w:t>
      </w:r>
      <w:r w:rsidR="000619A1" w:rsidRPr="000619A1">
        <w:rPr>
          <w:sz w:val="24"/>
          <w:szCs w:val="24"/>
          <w:lang w:val="lt-LT"/>
        </w:rPr>
        <w:t>iuo metu Lietuvos aplinkos apsaugos investicij</w:t>
      </w:r>
      <w:r w:rsidR="000619A1" w:rsidRPr="000619A1">
        <w:rPr>
          <w:rFonts w:hint="eastAsia"/>
          <w:sz w:val="24"/>
          <w:szCs w:val="24"/>
          <w:lang w:val="lt-LT"/>
        </w:rPr>
        <w:t>ų</w:t>
      </w:r>
      <w:r w:rsidR="000619A1" w:rsidRPr="000619A1">
        <w:rPr>
          <w:sz w:val="24"/>
          <w:szCs w:val="24"/>
          <w:lang w:val="lt-LT"/>
        </w:rPr>
        <w:t xml:space="preserve"> fondo (juridinio asmens kodas 12381</w:t>
      </w:r>
      <w:r w:rsidR="000619A1">
        <w:rPr>
          <w:sz w:val="24"/>
          <w:szCs w:val="24"/>
          <w:lang w:val="lt-LT"/>
        </w:rPr>
        <w:t>6</w:t>
      </w:r>
      <w:r w:rsidR="000619A1" w:rsidRPr="000619A1">
        <w:rPr>
          <w:sz w:val="24"/>
          <w:szCs w:val="24"/>
          <w:lang w:val="lt-LT"/>
        </w:rPr>
        <w:t>152) patik</w:t>
      </w:r>
      <w:r w:rsidR="000619A1" w:rsidRPr="000619A1">
        <w:rPr>
          <w:rFonts w:hint="eastAsia"/>
          <w:sz w:val="24"/>
          <w:szCs w:val="24"/>
          <w:lang w:val="lt-LT"/>
        </w:rPr>
        <w:t>ė</w:t>
      </w:r>
      <w:r w:rsidR="000619A1" w:rsidRPr="000619A1">
        <w:rPr>
          <w:sz w:val="24"/>
          <w:szCs w:val="24"/>
          <w:lang w:val="lt-LT"/>
        </w:rPr>
        <w:t>jimo teise valdom</w:t>
      </w:r>
      <w:r w:rsidR="000619A1" w:rsidRPr="000619A1">
        <w:rPr>
          <w:rFonts w:hint="eastAsia"/>
          <w:sz w:val="24"/>
          <w:szCs w:val="24"/>
          <w:lang w:val="lt-LT"/>
        </w:rPr>
        <w:t>ą</w:t>
      </w:r>
      <w:r w:rsidR="000F0150" w:rsidRPr="00D536EA">
        <w:rPr>
          <w:sz w:val="24"/>
          <w:szCs w:val="24"/>
          <w:lang w:val="lt-LT"/>
        </w:rPr>
        <w:t xml:space="preserve"> trumpalaikį materialųjį turtą:</w:t>
      </w:r>
    </w:p>
    <w:p w:rsidR="000F0150" w:rsidRPr="00D536EA" w:rsidRDefault="000F0150" w:rsidP="000F0150">
      <w:pPr>
        <w:ind w:firstLine="851"/>
        <w:jc w:val="both"/>
        <w:rPr>
          <w:sz w:val="16"/>
          <w:szCs w:val="16"/>
          <w:lang w:val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3315"/>
        <w:gridCol w:w="1392"/>
        <w:gridCol w:w="1812"/>
        <w:gridCol w:w="2409"/>
      </w:tblGrid>
      <w:tr w:rsidR="000F0150" w:rsidRPr="00D536EA" w:rsidTr="0072314A">
        <w:tc>
          <w:tcPr>
            <w:tcW w:w="570" w:type="dxa"/>
          </w:tcPr>
          <w:p w:rsidR="000F0150" w:rsidRPr="00D536EA" w:rsidRDefault="000F0150" w:rsidP="007231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315" w:type="dxa"/>
          </w:tcPr>
          <w:p w:rsidR="000F0150" w:rsidRPr="00D536EA" w:rsidRDefault="000F0150" w:rsidP="007231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Turto pavadinimas</w:t>
            </w:r>
          </w:p>
        </w:tc>
        <w:tc>
          <w:tcPr>
            <w:tcW w:w="1392" w:type="dxa"/>
          </w:tcPr>
          <w:p w:rsidR="000F0150" w:rsidRPr="00D536EA" w:rsidRDefault="000F0150" w:rsidP="007231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Kiekis </w:t>
            </w:r>
          </w:p>
          <w:p w:rsidR="000F0150" w:rsidRPr="00D536EA" w:rsidRDefault="000F0150" w:rsidP="007231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(vnt.)</w:t>
            </w:r>
          </w:p>
        </w:tc>
        <w:tc>
          <w:tcPr>
            <w:tcW w:w="1812" w:type="dxa"/>
          </w:tcPr>
          <w:p w:rsidR="000F0150" w:rsidRPr="00D536EA" w:rsidRDefault="000F0150" w:rsidP="007231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Vieneto kaina su PVM (</w:t>
            </w:r>
            <w:proofErr w:type="spellStart"/>
            <w:r w:rsidRPr="00D536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</w:t>
            </w:r>
            <w:proofErr w:type="spellEnd"/>
            <w:r w:rsidRPr="00D536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)</w:t>
            </w:r>
          </w:p>
        </w:tc>
        <w:tc>
          <w:tcPr>
            <w:tcW w:w="2409" w:type="dxa"/>
          </w:tcPr>
          <w:p w:rsidR="000F0150" w:rsidRPr="00D536EA" w:rsidRDefault="000F0150" w:rsidP="007231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Bendra įsigijimo vertė su PVM (</w:t>
            </w:r>
            <w:proofErr w:type="spellStart"/>
            <w:r w:rsidRPr="00D536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</w:t>
            </w:r>
            <w:proofErr w:type="spellEnd"/>
            <w:r w:rsidRPr="00D536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)</w:t>
            </w:r>
          </w:p>
        </w:tc>
      </w:tr>
      <w:tr w:rsidR="000F0150" w:rsidRPr="00D536EA" w:rsidTr="0072314A">
        <w:tc>
          <w:tcPr>
            <w:tcW w:w="570" w:type="dxa"/>
          </w:tcPr>
          <w:p w:rsidR="000F0150" w:rsidRPr="00D536EA" w:rsidRDefault="000F0150" w:rsidP="0072314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315" w:type="dxa"/>
          </w:tcPr>
          <w:p w:rsidR="000F0150" w:rsidRPr="00D536EA" w:rsidRDefault="000F0150" w:rsidP="0072314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sz w:val="24"/>
                <w:szCs w:val="24"/>
                <w:lang w:val="lt-LT"/>
              </w:rPr>
              <w:t>Pakuočių atliekų rūšiavimo priemonės (dėžės)</w:t>
            </w:r>
          </w:p>
        </w:tc>
        <w:tc>
          <w:tcPr>
            <w:tcW w:w="1392" w:type="dxa"/>
          </w:tcPr>
          <w:p w:rsidR="000F0150" w:rsidRPr="00D536EA" w:rsidRDefault="000F0150" w:rsidP="0072314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812" w:type="dxa"/>
          </w:tcPr>
          <w:p w:rsidR="000F0150" w:rsidRPr="00D536EA" w:rsidRDefault="000F0150" w:rsidP="0072314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sz w:val="24"/>
                <w:szCs w:val="24"/>
                <w:lang w:val="lt-LT"/>
              </w:rPr>
              <w:t>199,65</w:t>
            </w:r>
          </w:p>
        </w:tc>
        <w:tc>
          <w:tcPr>
            <w:tcW w:w="2409" w:type="dxa"/>
          </w:tcPr>
          <w:p w:rsidR="000F0150" w:rsidRPr="00D536EA" w:rsidRDefault="000F0150" w:rsidP="0072314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sz w:val="24"/>
                <w:szCs w:val="24"/>
                <w:lang w:val="lt-LT"/>
              </w:rPr>
              <w:t>2595,45</w:t>
            </w:r>
          </w:p>
        </w:tc>
      </w:tr>
    </w:tbl>
    <w:p w:rsidR="000F0150" w:rsidRPr="00D536EA" w:rsidRDefault="000F0150" w:rsidP="000F0150">
      <w:pPr>
        <w:ind w:firstLine="840"/>
        <w:jc w:val="both"/>
        <w:rPr>
          <w:rFonts w:ascii="Times New Roman" w:hAnsi="Times New Roman"/>
          <w:sz w:val="16"/>
          <w:szCs w:val="16"/>
          <w:lang w:val="lt-LT"/>
        </w:rPr>
      </w:pPr>
    </w:p>
    <w:p w:rsidR="000F0150" w:rsidRPr="00D536EA" w:rsidRDefault="000F0150" w:rsidP="000F0150">
      <w:pPr>
        <w:ind w:firstLine="840"/>
        <w:jc w:val="both"/>
        <w:rPr>
          <w:rFonts w:ascii="Times New Roman" w:hAnsi="Times New Roman"/>
          <w:sz w:val="24"/>
          <w:szCs w:val="24"/>
          <w:lang w:val="lt-LT"/>
        </w:rPr>
      </w:pPr>
      <w:r w:rsidRPr="00D536EA">
        <w:rPr>
          <w:rFonts w:ascii="Times New Roman" w:hAnsi="Times New Roman"/>
          <w:sz w:val="24"/>
          <w:szCs w:val="24"/>
          <w:lang w:val="lt-LT"/>
        </w:rPr>
        <w:t>2. Perimtą turtą perduoti patikėjimo teise valdyti, naudoti ir disponuoti juo Šilutės rajono savivaldybės ikimokyklinio/priešmokyklinio ugdymo įstaigoms pagal priedą.</w:t>
      </w:r>
    </w:p>
    <w:p w:rsidR="00F206C6" w:rsidRPr="00D536EA" w:rsidRDefault="000F0150" w:rsidP="000F0150">
      <w:pPr>
        <w:ind w:firstLine="840"/>
        <w:jc w:val="both"/>
        <w:rPr>
          <w:rFonts w:ascii="Times New Roman" w:hAnsi="Times New Roman"/>
          <w:sz w:val="24"/>
          <w:szCs w:val="24"/>
          <w:lang w:val="lt-LT"/>
        </w:rPr>
      </w:pPr>
      <w:r w:rsidRPr="00D536EA">
        <w:rPr>
          <w:rFonts w:ascii="Times New Roman" w:hAnsi="Times New Roman"/>
          <w:sz w:val="24"/>
          <w:szCs w:val="24"/>
          <w:lang w:val="lt-LT"/>
        </w:rPr>
        <w:t>3</w:t>
      </w:r>
      <w:r w:rsidR="007868F3" w:rsidRPr="00D536EA">
        <w:rPr>
          <w:rFonts w:ascii="Times New Roman" w:hAnsi="Times New Roman"/>
          <w:sz w:val="24"/>
          <w:szCs w:val="24"/>
          <w:lang w:val="lt-LT"/>
        </w:rPr>
        <w:t>.</w:t>
      </w:r>
      <w:r w:rsidR="00F206C6" w:rsidRPr="00D536EA">
        <w:rPr>
          <w:rFonts w:ascii="Times New Roman" w:hAnsi="Times New Roman"/>
          <w:sz w:val="24"/>
          <w:szCs w:val="24"/>
          <w:lang w:val="lt-LT"/>
        </w:rPr>
        <w:t xml:space="preserve"> Įgalioti Savivaldybės administracijos </w:t>
      </w:r>
      <w:r w:rsidR="00960017" w:rsidRPr="00D536EA">
        <w:rPr>
          <w:rFonts w:ascii="Times New Roman" w:hAnsi="Times New Roman"/>
          <w:sz w:val="24"/>
          <w:szCs w:val="24"/>
          <w:lang w:val="lt-LT"/>
        </w:rPr>
        <w:t xml:space="preserve">direktorių Sigitą Šeputį, o tarnybinių komandiruočių, atostogų, ligos ar kitais atvejais, kai jis negali eiti pareigų, Savivaldybės administracijos direktoriaus pavaduotoją Virgilijų </w:t>
      </w:r>
      <w:proofErr w:type="spellStart"/>
      <w:r w:rsidR="00960017" w:rsidRPr="00D536EA">
        <w:rPr>
          <w:rFonts w:ascii="Times New Roman" w:hAnsi="Times New Roman"/>
          <w:sz w:val="24"/>
          <w:szCs w:val="24"/>
          <w:lang w:val="lt-LT"/>
        </w:rPr>
        <w:t>Pozingį</w:t>
      </w:r>
      <w:proofErr w:type="spellEnd"/>
      <w:r w:rsidR="00960017" w:rsidRPr="00D536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44DE3" w:rsidRPr="00D536EA">
        <w:rPr>
          <w:rFonts w:ascii="Times New Roman" w:hAnsi="Times New Roman"/>
          <w:sz w:val="24"/>
          <w:szCs w:val="24"/>
          <w:lang w:val="lt-LT"/>
        </w:rPr>
        <w:t>S</w:t>
      </w:r>
      <w:r w:rsidR="00F206C6" w:rsidRPr="00D536EA">
        <w:rPr>
          <w:rFonts w:ascii="Times New Roman" w:hAnsi="Times New Roman"/>
          <w:sz w:val="24"/>
          <w:szCs w:val="24"/>
          <w:lang w:val="lt-LT"/>
        </w:rPr>
        <w:t>avivaldybės vardu pasirašyti sprendim</w:t>
      </w:r>
      <w:r w:rsidR="00747731" w:rsidRPr="00D536EA">
        <w:rPr>
          <w:rFonts w:ascii="Times New Roman" w:hAnsi="Times New Roman"/>
          <w:sz w:val="24"/>
          <w:szCs w:val="24"/>
          <w:lang w:val="lt-LT"/>
        </w:rPr>
        <w:t xml:space="preserve">o </w:t>
      </w:r>
      <w:r w:rsidR="00F75E3E" w:rsidRPr="00D536EA">
        <w:rPr>
          <w:rFonts w:ascii="Times New Roman" w:hAnsi="Times New Roman"/>
          <w:sz w:val="24"/>
          <w:szCs w:val="24"/>
          <w:lang w:val="lt-LT"/>
        </w:rPr>
        <w:t>1 punkte</w:t>
      </w:r>
      <w:r w:rsidR="00F206C6" w:rsidRPr="00D536EA">
        <w:rPr>
          <w:rFonts w:ascii="Times New Roman" w:hAnsi="Times New Roman"/>
          <w:sz w:val="24"/>
          <w:szCs w:val="24"/>
          <w:lang w:val="lt-LT"/>
        </w:rPr>
        <w:t xml:space="preserve"> nurodyto turto priėmimo ir perdavimo akt</w:t>
      </w:r>
      <w:r w:rsidR="000619A1">
        <w:rPr>
          <w:rFonts w:ascii="Times New Roman" w:hAnsi="Times New Roman"/>
          <w:sz w:val="24"/>
          <w:szCs w:val="24"/>
          <w:lang w:val="lt-LT"/>
        </w:rPr>
        <w:t>us</w:t>
      </w:r>
      <w:r w:rsidR="00F206C6" w:rsidRPr="00D536EA">
        <w:rPr>
          <w:rFonts w:ascii="Times New Roman" w:hAnsi="Times New Roman"/>
          <w:sz w:val="24"/>
          <w:szCs w:val="24"/>
          <w:lang w:val="lt-LT"/>
        </w:rPr>
        <w:t>.</w:t>
      </w:r>
    </w:p>
    <w:p w:rsidR="00025E3B" w:rsidRPr="00D536EA" w:rsidRDefault="00231CE3" w:rsidP="00231CE3">
      <w:pPr>
        <w:ind w:firstLine="840"/>
        <w:jc w:val="both"/>
        <w:rPr>
          <w:rFonts w:ascii="Times New Roman" w:hAnsi="Times New Roman"/>
          <w:sz w:val="24"/>
          <w:szCs w:val="24"/>
          <w:lang w:val="lt-LT"/>
        </w:rPr>
      </w:pPr>
      <w:r w:rsidRPr="00D536EA">
        <w:rPr>
          <w:rFonts w:ascii="Times New Roman" w:hAnsi="Times New Roman"/>
          <w:sz w:val="24"/>
          <w:szCs w:val="24"/>
          <w:lang w:val="lt-LT"/>
        </w:rPr>
        <w:t>Šis sprendimas gali būti skundžiamas Lietuvos Respublikos administracinių bylų teisenos įstatymo nustatyta</w:t>
      </w:r>
      <w:r w:rsidRPr="00D536EA">
        <w:rPr>
          <w:rFonts w:ascii="Times New Roman" w:hAnsi="Times New Roman"/>
          <w:spacing w:val="-6"/>
          <w:sz w:val="24"/>
          <w:szCs w:val="24"/>
          <w:lang w:val="lt-LT"/>
        </w:rPr>
        <w:t xml:space="preserve"> tvarka.</w:t>
      </w:r>
    </w:p>
    <w:p w:rsidR="0048764F" w:rsidRPr="00D536EA" w:rsidRDefault="0048764F" w:rsidP="00234AE8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48764F" w:rsidRDefault="0048764F" w:rsidP="00234AE8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0619A1" w:rsidRPr="00D536EA" w:rsidRDefault="000619A1" w:rsidP="00234AE8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932CA7" w:rsidRPr="00D536EA" w:rsidRDefault="00932CA7" w:rsidP="00932CA7">
      <w:pPr>
        <w:rPr>
          <w:rFonts w:ascii="Times New Roman" w:hAnsi="Times New Roman"/>
          <w:sz w:val="24"/>
          <w:szCs w:val="24"/>
          <w:lang w:val="lt-LT"/>
        </w:rPr>
      </w:pPr>
      <w:r w:rsidRPr="00D536EA">
        <w:rPr>
          <w:rFonts w:ascii="Times New Roman" w:hAnsi="Times New Roman"/>
          <w:sz w:val="24"/>
          <w:szCs w:val="24"/>
          <w:lang w:val="lt-LT"/>
        </w:rPr>
        <w:t>Savivaldybės meras</w:t>
      </w:r>
    </w:p>
    <w:p w:rsidR="000F0150" w:rsidRDefault="000F0150" w:rsidP="00932CA7">
      <w:pPr>
        <w:rPr>
          <w:rFonts w:ascii="Times New Roman" w:hAnsi="Times New Roman"/>
          <w:sz w:val="24"/>
          <w:szCs w:val="24"/>
          <w:lang w:val="lt-LT"/>
        </w:rPr>
      </w:pPr>
    </w:p>
    <w:p w:rsidR="000619A1" w:rsidRPr="00D536EA" w:rsidRDefault="000619A1" w:rsidP="00932CA7">
      <w:pPr>
        <w:rPr>
          <w:rFonts w:ascii="Times New Roman" w:hAnsi="Times New Roman"/>
          <w:sz w:val="24"/>
          <w:szCs w:val="24"/>
          <w:lang w:val="lt-LT"/>
        </w:rPr>
      </w:pPr>
    </w:p>
    <w:p w:rsidR="00CC113D" w:rsidRPr="00D536EA" w:rsidRDefault="00CC113D" w:rsidP="00CC113D">
      <w:pPr>
        <w:jc w:val="both"/>
        <w:rPr>
          <w:color w:val="000000"/>
          <w:sz w:val="24"/>
          <w:szCs w:val="24"/>
          <w:lang w:val="lt-LT"/>
        </w:rPr>
      </w:pPr>
      <w:r w:rsidRPr="00D536EA">
        <w:rPr>
          <w:color w:val="000000"/>
          <w:sz w:val="24"/>
          <w:szCs w:val="24"/>
          <w:lang w:val="lt-LT"/>
        </w:rPr>
        <w:t>Sigitas Šeputis</w:t>
      </w:r>
    </w:p>
    <w:p w:rsidR="00CC113D" w:rsidRDefault="00CC113D" w:rsidP="00CC113D">
      <w:pPr>
        <w:jc w:val="both"/>
        <w:rPr>
          <w:color w:val="000000"/>
          <w:sz w:val="24"/>
          <w:szCs w:val="24"/>
          <w:lang w:val="lt-LT"/>
        </w:rPr>
      </w:pPr>
      <w:r w:rsidRPr="00D536EA">
        <w:rPr>
          <w:color w:val="000000"/>
          <w:sz w:val="24"/>
          <w:szCs w:val="24"/>
          <w:lang w:val="lt-LT"/>
        </w:rPr>
        <w:t>2016-</w:t>
      </w:r>
      <w:r w:rsidR="001A7076" w:rsidRPr="00D536EA">
        <w:rPr>
          <w:color w:val="000000"/>
          <w:sz w:val="24"/>
          <w:szCs w:val="24"/>
          <w:lang w:val="lt-LT"/>
        </w:rPr>
        <w:t>10-</w:t>
      </w:r>
    </w:p>
    <w:p w:rsidR="000619A1" w:rsidRPr="00D536EA" w:rsidRDefault="000619A1" w:rsidP="00CC113D">
      <w:pPr>
        <w:jc w:val="both"/>
        <w:rPr>
          <w:color w:val="000000"/>
          <w:sz w:val="24"/>
          <w:szCs w:val="24"/>
          <w:lang w:val="lt-LT"/>
        </w:rPr>
      </w:pPr>
    </w:p>
    <w:p w:rsidR="00CC113D" w:rsidRPr="00D536EA" w:rsidRDefault="00CC113D" w:rsidP="00CC113D">
      <w:pPr>
        <w:jc w:val="both"/>
        <w:outlineLvl w:val="0"/>
        <w:rPr>
          <w:sz w:val="24"/>
          <w:szCs w:val="24"/>
          <w:lang w:val="lt-LT"/>
        </w:rPr>
      </w:pPr>
      <w:r w:rsidRPr="00D536EA">
        <w:rPr>
          <w:sz w:val="24"/>
          <w:szCs w:val="24"/>
          <w:lang w:val="lt-LT"/>
        </w:rPr>
        <w:t xml:space="preserve">Virgilijus </w:t>
      </w:r>
      <w:proofErr w:type="spellStart"/>
      <w:r w:rsidRPr="00D536EA">
        <w:rPr>
          <w:sz w:val="24"/>
          <w:szCs w:val="24"/>
          <w:lang w:val="lt-LT"/>
        </w:rPr>
        <w:t>Pozingis</w:t>
      </w:r>
      <w:proofErr w:type="spellEnd"/>
    </w:p>
    <w:p w:rsidR="00CC113D" w:rsidRDefault="00CC113D" w:rsidP="00CC113D">
      <w:pPr>
        <w:jc w:val="both"/>
        <w:rPr>
          <w:sz w:val="24"/>
          <w:szCs w:val="24"/>
          <w:lang w:val="lt-LT"/>
        </w:rPr>
      </w:pPr>
      <w:r w:rsidRPr="00D536EA">
        <w:rPr>
          <w:sz w:val="24"/>
          <w:szCs w:val="24"/>
          <w:lang w:val="lt-LT"/>
        </w:rPr>
        <w:t>2016-</w:t>
      </w:r>
      <w:r w:rsidR="001A7076" w:rsidRPr="00D536EA">
        <w:rPr>
          <w:sz w:val="24"/>
          <w:szCs w:val="24"/>
          <w:lang w:val="lt-LT"/>
        </w:rPr>
        <w:t>10-</w:t>
      </w:r>
      <w:r w:rsidR="00B82326">
        <w:rPr>
          <w:sz w:val="24"/>
          <w:szCs w:val="24"/>
          <w:lang w:val="lt-LT"/>
        </w:rPr>
        <w:t>13</w:t>
      </w:r>
      <w:bookmarkStart w:id="0" w:name="_GoBack"/>
      <w:bookmarkEnd w:id="0"/>
    </w:p>
    <w:p w:rsidR="000619A1" w:rsidRPr="00D536EA" w:rsidRDefault="000619A1" w:rsidP="00CC113D">
      <w:pPr>
        <w:jc w:val="both"/>
        <w:rPr>
          <w:sz w:val="24"/>
          <w:szCs w:val="24"/>
          <w:lang w:val="lt-LT"/>
        </w:rPr>
      </w:pPr>
    </w:p>
    <w:p w:rsidR="000619A1" w:rsidRPr="00D536EA" w:rsidRDefault="006A5CAB" w:rsidP="000619A1">
      <w:pPr>
        <w:rPr>
          <w:sz w:val="24"/>
          <w:szCs w:val="24"/>
          <w:lang w:val="lt-LT"/>
        </w:rPr>
      </w:pPr>
      <w:r w:rsidRPr="00D536EA">
        <w:rPr>
          <w:sz w:val="24"/>
          <w:szCs w:val="24"/>
          <w:lang w:val="lt-LT"/>
        </w:rPr>
        <w:t>Arvydas Bielskis</w:t>
      </w:r>
      <w:r w:rsidR="000619A1">
        <w:rPr>
          <w:sz w:val="24"/>
          <w:szCs w:val="24"/>
          <w:lang w:val="lt-LT"/>
        </w:rPr>
        <w:tab/>
      </w:r>
      <w:r w:rsidR="000619A1" w:rsidRPr="00D536EA">
        <w:rPr>
          <w:sz w:val="24"/>
          <w:szCs w:val="24"/>
          <w:lang w:val="lt-LT"/>
        </w:rPr>
        <w:t xml:space="preserve">Stanislova </w:t>
      </w:r>
      <w:proofErr w:type="spellStart"/>
      <w:r w:rsidR="000619A1" w:rsidRPr="00D536EA">
        <w:rPr>
          <w:sz w:val="24"/>
          <w:szCs w:val="24"/>
          <w:lang w:val="lt-LT"/>
        </w:rPr>
        <w:t>Dilertienė</w:t>
      </w:r>
      <w:proofErr w:type="spellEnd"/>
      <w:r w:rsidR="000619A1">
        <w:rPr>
          <w:sz w:val="24"/>
          <w:szCs w:val="24"/>
          <w:lang w:val="lt-LT"/>
        </w:rPr>
        <w:tab/>
      </w:r>
      <w:r w:rsidR="000619A1" w:rsidRPr="00D536EA">
        <w:rPr>
          <w:sz w:val="24"/>
          <w:szCs w:val="24"/>
          <w:lang w:val="lt-LT"/>
        </w:rPr>
        <w:t xml:space="preserve">Zita </w:t>
      </w:r>
      <w:proofErr w:type="spellStart"/>
      <w:r w:rsidR="000619A1" w:rsidRPr="00D536EA">
        <w:rPr>
          <w:sz w:val="24"/>
          <w:szCs w:val="24"/>
          <w:lang w:val="lt-LT"/>
        </w:rPr>
        <w:t>Tautvydienė</w:t>
      </w:r>
      <w:proofErr w:type="spellEnd"/>
      <w:r w:rsidR="000619A1">
        <w:rPr>
          <w:sz w:val="24"/>
          <w:szCs w:val="24"/>
          <w:lang w:val="lt-LT"/>
        </w:rPr>
        <w:tab/>
      </w:r>
      <w:r w:rsidR="000619A1" w:rsidRPr="00D536EA">
        <w:rPr>
          <w:sz w:val="24"/>
          <w:szCs w:val="24"/>
          <w:lang w:val="lt-LT"/>
        </w:rPr>
        <w:t>Vita Stulgienė</w:t>
      </w:r>
    </w:p>
    <w:p w:rsidR="000619A1" w:rsidRPr="00D536EA" w:rsidRDefault="00CC113D" w:rsidP="000619A1">
      <w:pPr>
        <w:rPr>
          <w:sz w:val="24"/>
          <w:szCs w:val="24"/>
          <w:lang w:val="lt-LT"/>
        </w:rPr>
      </w:pPr>
      <w:r w:rsidRPr="00D536EA">
        <w:rPr>
          <w:sz w:val="24"/>
          <w:szCs w:val="24"/>
          <w:lang w:val="lt-LT"/>
        </w:rPr>
        <w:t>2016-</w:t>
      </w:r>
      <w:r w:rsidR="001A7076" w:rsidRPr="00D536EA">
        <w:rPr>
          <w:sz w:val="24"/>
          <w:szCs w:val="24"/>
          <w:lang w:val="lt-LT"/>
        </w:rPr>
        <w:t>10-</w:t>
      </w:r>
      <w:r w:rsidR="001D598A" w:rsidRPr="00D536EA">
        <w:rPr>
          <w:sz w:val="24"/>
          <w:szCs w:val="24"/>
          <w:lang w:val="lt-LT"/>
        </w:rPr>
        <w:t>11</w:t>
      </w:r>
      <w:r w:rsidR="000619A1">
        <w:rPr>
          <w:sz w:val="24"/>
          <w:szCs w:val="24"/>
          <w:lang w:val="lt-LT"/>
        </w:rPr>
        <w:tab/>
      </w:r>
      <w:r w:rsidR="000619A1">
        <w:rPr>
          <w:sz w:val="24"/>
          <w:szCs w:val="24"/>
          <w:lang w:val="lt-LT"/>
        </w:rPr>
        <w:tab/>
      </w:r>
      <w:r w:rsidR="000619A1" w:rsidRPr="00D536EA">
        <w:rPr>
          <w:sz w:val="24"/>
          <w:szCs w:val="24"/>
          <w:lang w:val="lt-LT"/>
        </w:rPr>
        <w:t>2016-10-10</w:t>
      </w:r>
      <w:r w:rsidR="000619A1">
        <w:rPr>
          <w:sz w:val="24"/>
          <w:szCs w:val="24"/>
          <w:lang w:val="lt-LT"/>
        </w:rPr>
        <w:tab/>
      </w:r>
      <w:r w:rsidR="000619A1">
        <w:rPr>
          <w:sz w:val="24"/>
          <w:szCs w:val="24"/>
          <w:lang w:val="lt-LT"/>
        </w:rPr>
        <w:tab/>
      </w:r>
      <w:r w:rsidR="000619A1" w:rsidRPr="00D536EA">
        <w:rPr>
          <w:sz w:val="24"/>
          <w:szCs w:val="24"/>
          <w:lang w:val="lt-LT"/>
        </w:rPr>
        <w:t>2016-10-10</w:t>
      </w:r>
      <w:r w:rsidR="000619A1">
        <w:rPr>
          <w:sz w:val="24"/>
          <w:szCs w:val="24"/>
          <w:lang w:val="lt-LT"/>
        </w:rPr>
        <w:tab/>
      </w:r>
      <w:r w:rsidR="000619A1">
        <w:rPr>
          <w:sz w:val="24"/>
          <w:szCs w:val="24"/>
          <w:lang w:val="lt-LT"/>
        </w:rPr>
        <w:tab/>
      </w:r>
      <w:r w:rsidR="000619A1" w:rsidRPr="00D536EA">
        <w:rPr>
          <w:sz w:val="24"/>
          <w:szCs w:val="24"/>
          <w:lang w:val="lt-LT"/>
        </w:rPr>
        <w:t>2016-10-10</w:t>
      </w:r>
    </w:p>
    <w:p w:rsidR="00CC113D" w:rsidRPr="00D536EA" w:rsidRDefault="00CC113D" w:rsidP="00CC113D">
      <w:pPr>
        <w:rPr>
          <w:sz w:val="24"/>
          <w:szCs w:val="24"/>
          <w:lang w:val="lt-LT"/>
        </w:rPr>
      </w:pPr>
      <w:r w:rsidRPr="00D536EA">
        <w:rPr>
          <w:sz w:val="24"/>
          <w:szCs w:val="24"/>
          <w:lang w:val="lt-LT"/>
        </w:rPr>
        <w:tab/>
      </w:r>
      <w:r w:rsidRPr="00D536EA">
        <w:rPr>
          <w:sz w:val="24"/>
          <w:szCs w:val="24"/>
          <w:lang w:val="lt-LT"/>
        </w:rPr>
        <w:tab/>
      </w:r>
      <w:r w:rsidRPr="00D536EA">
        <w:rPr>
          <w:sz w:val="24"/>
          <w:szCs w:val="24"/>
          <w:lang w:val="lt-LT"/>
        </w:rPr>
        <w:tab/>
      </w:r>
      <w:r w:rsidRPr="00D536EA">
        <w:rPr>
          <w:sz w:val="24"/>
          <w:szCs w:val="24"/>
          <w:lang w:val="lt-LT"/>
        </w:rPr>
        <w:tab/>
      </w:r>
      <w:r w:rsidRPr="00D536EA">
        <w:rPr>
          <w:sz w:val="24"/>
          <w:szCs w:val="24"/>
          <w:lang w:val="lt-LT"/>
        </w:rPr>
        <w:tab/>
      </w:r>
    </w:p>
    <w:p w:rsidR="00CC113D" w:rsidRPr="00D536EA" w:rsidRDefault="00CC113D" w:rsidP="00CC113D">
      <w:pPr>
        <w:rPr>
          <w:sz w:val="24"/>
          <w:szCs w:val="24"/>
          <w:lang w:val="lt-LT"/>
        </w:rPr>
      </w:pPr>
      <w:r w:rsidRPr="00D536EA">
        <w:rPr>
          <w:sz w:val="24"/>
          <w:szCs w:val="24"/>
          <w:lang w:val="lt-LT"/>
        </w:rPr>
        <w:t>Rengė Daiva Thumat, (8 441)  79 210, el. p. daiva.thumat@silute.lt</w:t>
      </w:r>
    </w:p>
    <w:p w:rsidR="00CC113D" w:rsidRPr="00D536EA" w:rsidRDefault="00CC113D" w:rsidP="00960017">
      <w:pPr>
        <w:rPr>
          <w:rFonts w:ascii="Times New Roman" w:hAnsi="Times New Roman"/>
          <w:sz w:val="24"/>
          <w:szCs w:val="24"/>
          <w:lang w:val="lt-LT"/>
        </w:rPr>
      </w:pPr>
      <w:r w:rsidRPr="00D536EA">
        <w:rPr>
          <w:sz w:val="24"/>
          <w:szCs w:val="24"/>
          <w:lang w:val="lt-LT"/>
        </w:rPr>
        <w:t>2016-</w:t>
      </w:r>
      <w:r w:rsidR="001A7076" w:rsidRPr="00D536EA">
        <w:rPr>
          <w:sz w:val="24"/>
          <w:szCs w:val="24"/>
          <w:lang w:val="lt-LT"/>
        </w:rPr>
        <w:t>10-</w:t>
      </w:r>
      <w:r w:rsidR="00395636" w:rsidRPr="00D536EA">
        <w:rPr>
          <w:sz w:val="24"/>
          <w:szCs w:val="24"/>
          <w:lang w:val="lt-LT"/>
        </w:rPr>
        <w:t>10</w:t>
      </w:r>
    </w:p>
    <w:p w:rsidR="00D536EA" w:rsidRPr="00D536EA" w:rsidRDefault="005D4B48" w:rsidP="00D536EA">
      <w:pPr>
        <w:ind w:left="6480"/>
        <w:rPr>
          <w:sz w:val="24"/>
          <w:szCs w:val="24"/>
          <w:lang w:val="lt-LT"/>
        </w:rPr>
      </w:pPr>
      <w:r w:rsidRPr="00D536EA">
        <w:rPr>
          <w:color w:val="000000"/>
          <w:lang w:val="lt-LT" w:eastAsia="lt-LT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D536EA" w:rsidRPr="00D536EA">
        <w:rPr>
          <w:sz w:val="24"/>
          <w:szCs w:val="24"/>
          <w:lang w:val="lt-LT"/>
        </w:rPr>
        <w:t>Šilutės rajono savivaldybės</w:t>
      </w:r>
    </w:p>
    <w:p w:rsidR="00D536EA" w:rsidRPr="00D536EA" w:rsidRDefault="00D536EA" w:rsidP="00D536EA">
      <w:pPr>
        <w:ind w:left="6480"/>
        <w:rPr>
          <w:sz w:val="24"/>
          <w:szCs w:val="24"/>
          <w:lang w:val="lt-LT"/>
        </w:rPr>
      </w:pPr>
      <w:r w:rsidRPr="00D536EA">
        <w:rPr>
          <w:sz w:val="24"/>
          <w:szCs w:val="24"/>
          <w:lang w:val="lt-LT"/>
        </w:rPr>
        <w:t>tarybos 2016 m. spalio     d.</w:t>
      </w:r>
    </w:p>
    <w:p w:rsidR="00D536EA" w:rsidRPr="00D536EA" w:rsidRDefault="00D536EA" w:rsidP="00D536EA">
      <w:pPr>
        <w:ind w:left="6480"/>
        <w:rPr>
          <w:sz w:val="24"/>
          <w:szCs w:val="24"/>
          <w:lang w:val="lt-LT"/>
        </w:rPr>
      </w:pPr>
      <w:r w:rsidRPr="00D536EA">
        <w:rPr>
          <w:sz w:val="24"/>
          <w:szCs w:val="24"/>
          <w:lang w:val="lt-LT"/>
        </w:rPr>
        <w:t>sprendimo Nr. T1-</w:t>
      </w:r>
    </w:p>
    <w:p w:rsidR="005D4B48" w:rsidRDefault="00D536EA" w:rsidP="00D536EA">
      <w:pPr>
        <w:rPr>
          <w:sz w:val="24"/>
          <w:szCs w:val="24"/>
          <w:lang w:val="lt-LT"/>
        </w:rPr>
      </w:pPr>
      <w:r w:rsidRPr="00D536EA">
        <w:rPr>
          <w:sz w:val="24"/>
          <w:szCs w:val="24"/>
          <w:lang w:val="lt-LT"/>
        </w:rPr>
        <w:t xml:space="preserve">                                                                                                            priedas</w:t>
      </w:r>
    </w:p>
    <w:p w:rsidR="00D536EA" w:rsidRDefault="00D536EA" w:rsidP="00D536EA">
      <w:pPr>
        <w:rPr>
          <w:sz w:val="24"/>
          <w:szCs w:val="24"/>
          <w:lang w:val="lt-LT"/>
        </w:rPr>
      </w:pPr>
    </w:p>
    <w:p w:rsidR="00D536EA" w:rsidRDefault="00D536EA" w:rsidP="00D536EA">
      <w:pPr>
        <w:rPr>
          <w:sz w:val="24"/>
          <w:szCs w:val="24"/>
          <w:lang w:val="lt-LT"/>
        </w:rPr>
      </w:pPr>
    </w:p>
    <w:p w:rsidR="00D536EA" w:rsidRPr="00D536EA" w:rsidRDefault="00D536EA" w:rsidP="00D536EA">
      <w:pPr>
        <w:jc w:val="center"/>
        <w:rPr>
          <w:b/>
          <w:sz w:val="24"/>
          <w:szCs w:val="24"/>
          <w:lang w:val="lt-LT"/>
        </w:rPr>
      </w:pPr>
      <w:r w:rsidRPr="00D536EA">
        <w:rPr>
          <w:rFonts w:hint="eastAsia"/>
          <w:b/>
          <w:sz w:val="24"/>
          <w:szCs w:val="24"/>
          <w:lang w:val="lt-LT"/>
        </w:rPr>
        <w:t>Š</w:t>
      </w:r>
      <w:r w:rsidRPr="00D536EA">
        <w:rPr>
          <w:b/>
          <w:sz w:val="24"/>
          <w:szCs w:val="24"/>
          <w:lang w:val="lt-LT"/>
        </w:rPr>
        <w:t>ILUT</w:t>
      </w:r>
      <w:r w:rsidRPr="00D536EA">
        <w:rPr>
          <w:rFonts w:hint="eastAsia"/>
          <w:b/>
          <w:sz w:val="24"/>
          <w:szCs w:val="24"/>
          <w:lang w:val="lt-LT"/>
        </w:rPr>
        <w:t>Ė</w:t>
      </w:r>
      <w:r w:rsidRPr="00D536EA">
        <w:rPr>
          <w:b/>
          <w:sz w:val="24"/>
          <w:szCs w:val="24"/>
          <w:lang w:val="lt-LT"/>
        </w:rPr>
        <w:t>S RAJONO SAVIVALDYB</w:t>
      </w:r>
      <w:r w:rsidRPr="00D536EA">
        <w:rPr>
          <w:rFonts w:hint="eastAsia"/>
          <w:b/>
          <w:sz w:val="24"/>
          <w:szCs w:val="24"/>
          <w:lang w:val="lt-LT"/>
        </w:rPr>
        <w:t>Ė</w:t>
      </w:r>
      <w:r w:rsidRPr="00D536EA">
        <w:rPr>
          <w:b/>
          <w:sz w:val="24"/>
          <w:szCs w:val="24"/>
          <w:lang w:val="lt-LT"/>
        </w:rPr>
        <w:t>S NUOSAVYB</w:t>
      </w:r>
      <w:r w:rsidRPr="00D536EA">
        <w:rPr>
          <w:rFonts w:hint="eastAsia"/>
          <w:b/>
          <w:sz w:val="24"/>
          <w:szCs w:val="24"/>
          <w:lang w:val="lt-LT"/>
        </w:rPr>
        <w:t>Ė</w:t>
      </w:r>
      <w:r w:rsidRPr="00D536EA">
        <w:rPr>
          <w:b/>
          <w:sz w:val="24"/>
          <w:szCs w:val="24"/>
          <w:lang w:val="lt-LT"/>
        </w:rPr>
        <w:t>N PERDUODAMO</w:t>
      </w:r>
    </w:p>
    <w:p w:rsidR="00D536EA" w:rsidRDefault="00D536EA" w:rsidP="00D536EA">
      <w:pPr>
        <w:jc w:val="center"/>
        <w:rPr>
          <w:b/>
          <w:sz w:val="24"/>
          <w:szCs w:val="24"/>
          <w:lang w:val="lt-LT"/>
        </w:rPr>
      </w:pPr>
      <w:r w:rsidRPr="00D536EA">
        <w:rPr>
          <w:b/>
          <w:sz w:val="24"/>
          <w:szCs w:val="24"/>
          <w:lang w:val="lt-LT"/>
        </w:rPr>
        <w:t>MATERIALAUS TURTO S</w:t>
      </w:r>
      <w:r w:rsidRPr="00D536EA">
        <w:rPr>
          <w:rFonts w:hint="eastAsia"/>
          <w:b/>
          <w:sz w:val="24"/>
          <w:szCs w:val="24"/>
          <w:lang w:val="lt-LT"/>
        </w:rPr>
        <w:t>Ą</w:t>
      </w:r>
      <w:r w:rsidRPr="00D536EA">
        <w:rPr>
          <w:b/>
          <w:sz w:val="24"/>
          <w:szCs w:val="24"/>
          <w:lang w:val="lt-LT"/>
        </w:rPr>
        <w:t>RA</w:t>
      </w:r>
      <w:r w:rsidRPr="00D536EA">
        <w:rPr>
          <w:rFonts w:hint="eastAsia"/>
          <w:b/>
          <w:sz w:val="24"/>
          <w:szCs w:val="24"/>
          <w:lang w:val="lt-LT"/>
        </w:rPr>
        <w:t>Š</w:t>
      </w:r>
      <w:r w:rsidRPr="00D536EA">
        <w:rPr>
          <w:b/>
          <w:sz w:val="24"/>
          <w:szCs w:val="24"/>
          <w:lang w:val="lt-LT"/>
        </w:rPr>
        <w:t>AS</w:t>
      </w:r>
    </w:p>
    <w:p w:rsidR="00D536EA" w:rsidRPr="00D536EA" w:rsidRDefault="00D536EA" w:rsidP="00D536EA">
      <w:pPr>
        <w:jc w:val="center"/>
        <w:rPr>
          <w:sz w:val="24"/>
          <w:szCs w:val="24"/>
          <w:lang w:val="lt-LT"/>
        </w:rPr>
      </w:pPr>
    </w:p>
    <w:p w:rsidR="00D536EA" w:rsidRPr="00D536EA" w:rsidRDefault="00D536EA" w:rsidP="00D536EA">
      <w:pPr>
        <w:rPr>
          <w:color w:val="000000"/>
          <w:lang w:val="lt-LT" w:eastAsia="lt-LT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6992"/>
        <w:gridCol w:w="1984"/>
      </w:tblGrid>
      <w:tr w:rsidR="005D4B48" w:rsidRPr="00D536EA" w:rsidTr="0072314A">
        <w:trPr>
          <w:trHeight w:val="1995"/>
        </w:trPr>
        <w:tc>
          <w:tcPr>
            <w:tcW w:w="820" w:type="dxa"/>
            <w:shd w:val="clear" w:color="auto" w:fill="auto"/>
            <w:vAlign w:val="center"/>
            <w:hideMark/>
          </w:tcPr>
          <w:p w:rsidR="005D4B48" w:rsidRPr="00D536EA" w:rsidRDefault="005D4B48" w:rsidP="0072314A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D536EA">
              <w:rPr>
                <w:b/>
                <w:bCs/>
                <w:color w:val="000000"/>
                <w:lang w:val="lt-LT" w:eastAsia="lt-LT"/>
              </w:rPr>
              <w:t>Eilės Nr.</w:t>
            </w:r>
          </w:p>
        </w:tc>
        <w:tc>
          <w:tcPr>
            <w:tcW w:w="6992" w:type="dxa"/>
            <w:shd w:val="clear" w:color="auto" w:fill="auto"/>
            <w:vAlign w:val="center"/>
            <w:hideMark/>
          </w:tcPr>
          <w:p w:rsidR="005D4B48" w:rsidRPr="00D536EA" w:rsidRDefault="005D4B48" w:rsidP="0072314A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D536EA">
              <w:rPr>
                <w:b/>
                <w:bCs/>
                <w:color w:val="000000"/>
                <w:lang w:val="lt-LT" w:eastAsia="lt-LT"/>
              </w:rPr>
              <w:t>Ikimokyklinio/priešmokyklinio ugdymo įstaigos pavadinimas, adresas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D4B48" w:rsidRPr="00D536EA" w:rsidRDefault="005D4B48" w:rsidP="0072314A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D536EA">
              <w:rPr>
                <w:b/>
                <w:bCs/>
                <w:color w:val="000000"/>
                <w:lang w:val="lt-LT" w:eastAsia="lt-LT"/>
              </w:rPr>
              <w:t>Perduodamas pakuočių atliekų rūšiavimo priemonių (dėžių) komp</w:t>
            </w:r>
            <w:r w:rsidR="000F0150" w:rsidRPr="00D536EA">
              <w:rPr>
                <w:b/>
                <w:bCs/>
                <w:color w:val="000000"/>
                <w:lang w:val="lt-LT" w:eastAsia="lt-LT"/>
              </w:rPr>
              <w:t>l</w:t>
            </w:r>
            <w:r w:rsidRPr="00D536EA">
              <w:rPr>
                <w:b/>
                <w:bCs/>
                <w:color w:val="000000"/>
                <w:lang w:val="lt-LT" w:eastAsia="lt-LT"/>
              </w:rPr>
              <w:t>ektų skaičius, vnt.</w:t>
            </w:r>
          </w:p>
        </w:tc>
      </w:tr>
      <w:tr w:rsidR="005D4B48" w:rsidRPr="00D536EA" w:rsidTr="0072314A">
        <w:trPr>
          <w:trHeight w:val="499"/>
        </w:trPr>
        <w:tc>
          <w:tcPr>
            <w:tcW w:w="820" w:type="dxa"/>
            <w:shd w:val="clear" w:color="auto" w:fill="auto"/>
            <w:noWrap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1.</w:t>
            </w:r>
          </w:p>
        </w:tc>
        <w:tc>
          <w:tcPr>
            <w:tcW w:w="6992" w:type="dxa"/>
            <w:shd w:val="clear" w:color="auto" w:fill="auto"/>
            <w:vAlign w:val="center"/>
            <w:hideMark/>
          </w:tcPr>
          <w:p w:rsidR="005D4B48" w:rsidRPr="000619A1" w:rsidRDefault="005D4B48" w:rsidP="0072314A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Šilutės lopšelis-darželis "Žvaigždutė", V. Kudirkos g. 20, Šilutė</w:t>
            </w:r>
          </w:p>
        </w:tc>
        <w:tc>
          <w:tcPr>
            <w:tcW w:w="1984" w:type="dxa"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</w:tr>
      <w:tr w:rsidR="005D4B48" w:rsidRPr="00D536EA" w:rsidTr="0072314A">
        <w:trPr>
          <w:trHeight w:val="499"/>
        </w:trPr>
        <w:tc>
          <w:tcPr>
            <w:tcW w:w="820" w:type="dxa"/>
            <w:shd w:val="clear" w:color="auto" w:fill="auto"/>
            <w:noWrap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2.</w:t>
            </w:r>
          </w:p>
        </w:tc>
        <w:tc>
          <w:tcPr>
            <w:tcW w:w="6992" w:type="dxa"/>
            <w:shd w:val="clear" w:color="auto" w:fill="auto"/>
            <w:vAlign w:val="center"/>
            <w:hideMark/>
          </w:tcPr>
          <w:p w:rsidR="005D4B48" w:rsidRPr="000619A1" w:rsidRDefault="005D4B48" w:rsidP="0072314A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Šilutės lopšelis-darželis "</w:t>
            </w:r>
            <w:proofErr w:type="spellStart"/>
            <w:r w:rsidRPr="000619A1">
              <w:rPr>
                <w:color w:val="000000"/>
                <w:sz w:val="22"/>
                <w:szCs w:val="22"/>
                <w:lang w:val="lt-LT" w:eastAsia="lt-LT"/>
              </w:rPr>
              <w:t>Raudonkepuraitė</w:t>
            </w:r>
            <w:proofErr w:type="spellEnd"/>
            <w:r w:rsidRPr="000619A1">
              <w:rPr>
                <w:color w:val="000000"/>
                <w:sz w:val="22"/>
                <w:szCs w:val="22"/>
                <w:lang w:val="lt-LT" w:eastAsia="lt-LT"/>
              </w:rPr>
              <w:t>", Atgimimo al. 1, Šilutė</w:t>
            </w:r>
          </w:p>
        </w:tc>
        <w:tc>
          <w:tcPr>
            <w:tcW w:w="1984" w:type="dxa"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</w:tr>
      <w:tr w:rsidR="005D4B48" w:rsidRPr="00D536EA" w:rsidTr="0072314A">
        <w:trPr>
          <w:trHeight w:val="499"/>
        </w:trPr>
        <w:tc>
          <w:tcPr>
            <w:tcW w:w="820" w:type="dxa"/>
            <w:shd w:val="clear" w:color="auto" w:fill="auto"/>
            <w:noWrap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3.</w:t>
            </w:r>
          </w:p>
        </w:tc>
        <w:tc>
          <w:tcPr>
            <w:tcW w:w="6992" w:type="dxa"/>
            <w:shd w:val="clear" w:color="auto" w:fill="auto"/>
            <w:vAlign w:val="center"/>
            <w:hideMark/>
          </w:tcPr>
          <w:p w:rsidR="005D4B48" w:rsidRPr="000619A1" w:rsidRDefault="005D4B48" w:rsidP="0072314A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 xml:space="preserve">Šilutės lopšelis-darželis "Žibutė", </w:t>
            </w:r>
            <w:proofErr w:type="spellStart"/>
            <w:r w:rsidRPr="000619A1">
              <w:rPr>
                <w:color w:val="000000"/>
                <w:sz w:val="22"/>
                <w:szCs w:val="22"/>
                <w:lang w:val="lt-LT" w:eastAsia="lt-LT"/>
              </w:rPr>
              <w:t>Cintjoniškių</w:t>
            </w:r>
            <w:proofErr w:type="spellEnd"/>
            <w:r w:rsidRPr="000619A1">
              <w:rPr>
                <w:color w:val="000000"/>
                <w:sz w:val="22"/>
                <w:szCs w:val="22"/>
                <w:lang w:val="lt-LT" w:eastAsia="lt-LT"/>
              </w:rPr>
              <w:t xml:space="preserve"> g. 3, Šilutė</w:t>
            </w:r>
          </w:p>
        </w:tc>
        <w:tc>
          <w:tcPr>
            <w:tcW w:w="1984" w:type="dxa"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</w:tr>
      <w:tr w:rsidR="005D4B48" w:rsidRPr="00D536EA" w:rsidTr="0072314A">
        <w:trPr>
          <w:trHeight w:val="499"/>
        </w:trPr>
        <w:tc>
          <w:tcPr>
            <w:tcW w:w="820" w:type="dxa"/>
            <w:shd w:val="clear" w:color="auto" w:fill="auto"/>
            <w:noWrap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4.</w:t>
            </w:r>
          </w:p>
        </w:tc>
        <w:tc>
          <w:tcPr>
            <w:tcW w:w="6992" w:type="dxa"/>
            <w:shd w:val="clear" w:color="auto" w:fill="auto"/>
            <w:vAlign w:val="center"/>
            <w:hideMark/>
          </w:tcPr>
          <w:p w:rsidR="005D4B48" w:rsidRPr="000619A1" w:rsidRDefault="005D4B48" w:rsidP="0072314A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Šilutės lopšelis-darželis "Ąžuoliukas", Kęstučio g. 5, Šilutė</w:t>
            </w:r>
          </w:p>
        </w:tc>
        <w:tc>
          <w:tcPr>
            <w:tcW w:w="1984" w:type="dxa"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</w:tr>
      <w:tr w:rsidR="005D4B48" w:rsidRPr="00D536EA" w:rsidTr="0072314A">
        <w:trPr>
          <w:trHeight w:val="499"/>
        </w:trPr>
        <w:tc>
          <w:tcPr>
            <w:tcW w:w="820" w:type="dxa"/>
            <w:shd w:val="clear" w:color="auto" w:fill="auto"/>
            <w:noWrap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5.</w:t>
            </w:r>
          </w:p>
        </w:tc>
        <w:tc>
          <w:tcPr>
            <w:tcW w:w="6992" w:type="dxa"/>
            <w:shd w:val="clear" w:color="auto" w:fill="auto"/>
            <w:vAlign w:val="center"/>
            <w:hideMark/>
          </w:tcPr>
          <w:p w:rsidR="005D4B48" w:rsidRPr="000619A1" w:rsidRDefault="005D4B48" w:rsidP="0072314A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Šilutės lopšelis-darželis "Gintarėlis", Kęstučio g. 14, Šilutė</w:t>
            </w:r>
          </w:p>
        </w:tc>
        <w:tc>
          <w:tcPr>
            <w:tcW w:w="1984" w:type="dxa"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</w:tr>
      <w:tr w:rsidR="005D4B48" w:rsidRPr="00D536EA" w:rsidTr="0072314A">
        <w:trPr>
          <w:trHeight w:val="499"/>
        </w:trPr>
        <w:tc>
          <w:tcPr>
            <w:tcW w:w="820" w:type="dxa"/>
            <w:shd w:val="clear" w:color="auto" w:fill="auto"/>
            <w:noWrap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6.</w:t>
            </w:r>
          </w:p>
        </w:tc>
        <w:tc>
          <w:tcPr>
            <w:tcW w:w="6992" w:type="dxa"/>
            <w:shd w:val="clear" w:color="auto" w:fill="auto"/>
            <w:vAlign w:val="center"/>
            <w:hideMark/>
          </w:tcPr>
          <w:p w:rsidR="005D4B48" w:rsidRPr="000619A1" w:rsidRDefault="005D4B48" w:rsidP="0072314A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Šilutės lopšelis-darželis "Pušelė", Miško g. 8, Šilutė</w:t>
            </w:r>
          </w:p>
        </w:tc>
        <w:tc>
          <w:tcPr>
            <w:tcW w:w="1984" w:type="dxa"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</w:tr>
      <w:tr w:rsidR="005D4B48" w:rsidRPr="00D536EA" w:rsidTr="0072314A">
        <w:trPr>
          <w:trHeight w:val="499"/>
        </w:trPr>
        <w:tc>
          <w:tcPr>
            <w:tcW w:w="820" w:type="dxa"/>
            <w:shd w:val="clear" w:color="auto" w:fill="auto"/>
            <w:noWrap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7.</w:t>
            </w:r>
          </w:p>
        </w:tc>
        <w:tc>
          <w:tcPr>
            <w:tcW w:w="6992" w:type="dxa"/>
            <w:shd w:val="clear" w:color="auto" w:fill="auto"/>
            <w:vAlign w:val="center"/>
            <w:hideMark/>
          </w:tcPr>
          <w:p w:rsidR="005D4B48" w:rsidRPr="000619A1" w:rsidRDefault="005D4B48" w:rsidP="0072314A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Šilutės r. Žemaičių Naumiesčio mokykla darželis, Klaipėdos g. 14A, Žemaičių Naumiestis</w:t>
            </w:r>
          </w:p>
        </w:tc>
        <w:tc>
          <w:tcPr>
            <w:tcW w:w="1984" w:type="dxa"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</w:tr>
      <w:tr w:rsidR="005D4B48" w:rsidRPr="00D536EA" w:rsidTr="0072314A">
        <w:trPr>
          <w:trHeight w:val="499"/>
        </w:trPr>
        <w:tc>
          <w:tcPr>
            <w:tcW w:w="820" w:type="dxa"/>
            <w:shd w:val="clear" w:color="auto" w:fill="auto"/>
            <w:noWrap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8.</w:t>
            </w:r>
          </w:p>
        </w:tc>
        <w:tc>
          <w:tcPr>
            <w:tcW w:w="6992" w:type="dxa"/>
            <w:shd w:val="clear" w:color="auto" w:fill="auto"/>
            <w:vAlign w:val="center"/>
            <w:hideMark/>
          </w:tcPr>
          <w:p w:rsidR="005D4B48" w:rsidRPr="000619A1" w:rsidRDefault="005D4B48" w:rsidP="0072314A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Šilutės r. Saugų vaikų darželis, Mažosios Lietuvos g. 9, Saugų k.</w:t>
            </w:r>
          </w:p>
        </w:tc>
        <w:tc>
          <w:tcPr>
            <w:tcW w:w="1984" w:type="dxa"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</w:tr>
      <w:tr w:rsidR="005D4B48" w:rsidRPr="00D536EA" w:rsidTr="0072314A">
        <w:trPr>
          <w:trHeight w:val="499"/>
        </w:trPr>
        <w:tc>
          <w:tcPr>
            <w:tcW w:w="820" w:type="dxa"/>
            <w:shd w:val="clear" w:color="auto" w:fill="auto"/>
            <w:noWrap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9.</w:t>
            </w:r>
          </w:p>
        </w:tc>
        <w:tc>
          <w:tcPr>
            <w:tcW w:w="6992" w:type="dxa"/>
            <w:shd w:val="clear" w:color="auto" w:fill="auto"/>
            <w:vAlign w:val="center"/>
            <w:hideMark/>
          </w:tcPr>
          <w:p w:rsidR="005D4B48" w:rsidRPr="000619A1" w:rsidRDefault="005D4B48" w:rsidP="0072314A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Šilutės r. Švėkšnos lopšelis-darželis, Sodo g. 3, Švėkšnos mstl.</w:t>
            </w:r>
          </w:p>
        </w:tc>
        <w:tc>
          <w:tcPr>
            <w:tcW w:w="1984" w:type="dxa"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</w:tr>
      <w:tr w:rsidR="005D4B48" w:rsidRPr="00D536EA" w:rsidTr="0072314A">
        <w:trPr>
          <w:trHeight w:val="499"/>
        </w:trPr>
        <w:tc>
          <w:tcPr>
            <w:tcW w:w="820" w:type="dxa"/>
            <w:shd w:val="clear" w:color="auto" w:fill="auto"/>
            <w:noWrap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10.</w:t>
            </w:r>
          </w:p>
        </w:tc>
        <w:tc>
          <w:tcPr>
            <w:tcW w:w="6992" w:type="dxa"/>
            <w:shd w:val="clear" w:color="auto" w:fill="auto"/>
            <w:vAlign w:val="center"/>
            <w:hideMark/>
          </w:tcPr>
          <w:p w:rsidR="005D4B48" w:rsidRPr="000619A1" w:rsidRDefault="005D4B48" w:rsidP="0072314A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 xml:space="preserve">Šilutės r. Vilkyčių pagrindinė mokykla, </w:t>
            </w:r>
            <w:proofErr w:type="spellStart"/>
            <w:r w:rsidRPr="000619A1">
              <w:rPr>
                <w:color w:val="000000"/>
                <w:sz w:val="22"/>
                <w:szCs w:val="22"/>
                <w:lang w:val="lt-LT" w:eastAsia="lt-LT"/>
              </w:rPr>
              <w:t>Veiviržo</w:t>
            </w:r>
            <w:proofErr w:type="spellEnd"/>
            <w:r w:rsidRPr="000619A1">
              <w:rPr>
                <w:color w:val="000000"/>
                <w:sz w:val="22"/>
                <w:szCs w:val="22"/>
                <w:lang w:val="lt-LT" w:eastAsia="lt-LT"/>
              </w:rPr>
              <w:t xml:space="preserve"> g. 16, Vilkyčių k.</w:t>
            </w:r>
          </w:p>
        </w:tc>
        <w:tc>
          <w:tcPr>
            <w:tcW w:w="1984" w:type="dxa"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</w:tr>
      <w:tr w:rsidR="005D4B48" w:rsidRPr="00D536EA" w:rsidTr="0072314A">
        <w:trPr>
          <w:trHeight w:val="499"/>
        </w:trPr>
        <w:tc>
          <w:tcPr>
            <w:tcW w:w="820" w:type="dxa"/>
            <w:shd w:val="clear" w:color="auto" w:fill="auto"/>
            <w:noWrap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11.</w:t>
            </w:r>
          </w:p>
        </w:tc>
        <w:tc>
          <w:tcPr>
            <w:tcW w:w="6992" w:type="dxa"/>
            <w:shd w:val="clear" w:color="auto" w:fill="auto"/>
            <w:vAlign w:val="center"/>
            <w:hideMark/>
          </w:tcPr>
          <w:p w:rsidR="005D4B48" w:rsidRPr="000619A1" w:rsidRDefault="005D4B48" w:rsidP="0072314A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Šilutės Žibų pradinės mokyklos Grabupių skyrius, Vingio g. 1, Grabupių k.</w:t>
            </w:r>
          </w:p>
        </w:tc>
        <w:tc>
          <w:tcPr>
            <w:tcW w:w="1984" w:type="dxa"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</w:tr>
      <w:tr w:rsidR="005D4B48" w:rsidRPr="00D536EA" w:rsidTr="0072314A">
        <w:trPr>
          <w:trHeight w:val="499"/>
        </w:trPr>
        <w:tc>
          <w:tcPr>
            <w:tcW w:w="820" w:type="dxa"/>
            <w:shd w:val="clear" w:color="auto" w:fill="auto"/>
            <w:noWrap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12.</w:t>
            </w:r>
          </w:p>
        </w:tc>
        <w:tc>
          <w:tcPr>
            <w:tcW w:w="6992" w:type="dxa"/>
            <w:shd w:val="clear" w:color="auto" w:fill="auto"/>
            <w:vAlign w:val="center"/>
            <w:hideMark/>
          </w:tcPr>
          <w:p w:rsidR="005D4B48" w:rsidRPr="000619A1" w:rsidRDefault="005D4B48" w:rsidP="0072314A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Šilutės r. Gardamo pagrindinė mokykla, M. Mažvydo g. 4, Gardamo mstl.</w:t>
            </w:r>
          </w:p>
        </w:tc>
        <w:tc>
          <w:tcPr>
            <w:tcW w:w="1984" w:type="dxa"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</w:tr>
      <w:tr w:rsidR="005D4B48" w:rsidRPr="00D536EA" w:rsidTr="0072314A">
        <w:trPr>
          <w:trHeight w:val="499"/>
        </w:trPr>
        <w:tc>
          <w:tcPr>
            <w:tcW w:w="820" w:type="dxa"/>
            <w:shd w:val="clear" w:color="auto" w:fill="auto"/>
            <w:noWrap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13.</w:t>
            </w:r>
          </w:p>
        </w:tc>
        <w:tc>
          <w:tcPr>
            <w:tcW w:w="6992" w:type="dxa"/>
            <w:shd w:val="clear" w:color="auto" w:fill="auto"/>
            <w:vAlign w:val="center"/>
            <w:hideMark/>
          </w:tcPr>
          <w:p w:rsidR="005D4B48" w:rsidRPr="000619A1" w:rsidRDefault="005D4B48" w:rsidP="0072314A">
            <w:pPr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 xml:space="preserve">Šilutės r. </w:t>
            </w:r>
            <w:proofErr w:type="spellStart"/>
            <w:r w:rsidRPr="000619A1">
              <w:rPr>
                <w:color w:val="000000"/>
                <w:sz w:val="22"/>
                <w:szCs w:val="22"/>
                <w:lang w:val="lt-LT" w:eastAsia="lt-LT"/>
              </w:rPr>
              <w:t>Inkaklių</w:t>
            </w:r>
            <w:proofErr w:type="spellEnd"/>
            <w:r w:rsidRPr="000619A1">
              <w:rPr>
                <w:color w:val="000000"/>
                <w:sz w:val="22"/>
                <w:szCs w:val="22"/>
                <w:lang w:val="lt-LT" w:eastAsia="lt-LT"/>
              </w:rPr>
              <w:t xml:space="preserve"> mokykla-daugiafunkcinis centras, Ašvos g. 4, </w:t>
            </w:r>
            <w:proofErr w:type="spellStart"/>
            <w:r w:rsidRPr="000619A1">
              <w:rPr>
                <w:color w:val="000000"/>
                <w:sz w:val="22"/>
                <w:szCs w:val="22"/>
                <w:lang w:val="lt-LT" w:eastAsia="lt-LT"/>
              </w:rPr>
              <w:t>Inkaklių</w:t>
            </w:r>
            <w:proofErr w:type="spellEnd"/>
            <w:r w:rsidRPr="000619A1">
              <w:rPr>
                <w:color w:val="000000"/>
                <w:sz w:val="22"/>
                <w:szCs w:val="22"/>
                <w:lang w:val="lt-LT" w:eastAsia="lt-LT"/>
              </w:rPr>
              <w:t xml:space="preserve"> k.</w:t>
            </w:r>
          </w:p>
        </w:tc>
        <w:tc>
          <w:tcPr>
            <w:tcW w:w="1984" w:type="dxa"/>
            <w:vAlign w:val="center"/>
          </w:tcPr>
          <w:p w:rsidR="005D4B48" w:rsidRPr="000619A1" w:rsidRDefault="005D4B48" w:rsidP="0072314A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0619A1">
              <w:rPr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</w:tr>
    </w:tbl>
    <w:p w:rsidR="005D4B48" w:rsidRPr="00D536EA" w:rsidRDefault="005D4B48" w:rsidP="005D4B48">
      <w:pPr>
        <w:jc w:val="center"/>
        <w:rPr>
          <w:lang w:val="lt-LT"/>
        </w:rPr>
      </w:pPr>
    </w:p>
    <w:p w:rsidR="005D4B48" w:rsidRPr="00D536EA" w:rsidRDefault="005D4B48" w:rsidP="005D4B48">
      <w:pPr>
        <w:jc w:val="center"/>
        <w:rPr>
          <w:lang w:val="lt-LT"/>
        </w:rPr>
      </w:pPr>
    </w:p>
    <w:p w:rsidR="005D4B48" w:rsidRPr="00D536EA" w:rsidRDefault="005D4B48" w:rsidP="005D4B48">
      <w:pPr>
        <w:jc w:val="center"/>
        <w:rPr>
          <w:lang w:val="lt-LT"/>
        </w:rPr>
      </w:pPr>
    </w:p>
    <w:p w:rsidR="005D4B48" w:rsidRPr="00D536EA" w:rsidRDefault="005D4B48" w:rsidP="005D4B48">
      <w:pPr>
        <w:jc w:val="center"/>
        <w:rPr>
          <w:lang w:val="lt-LT"/>
        </w:rPr>
      </w:pPr>
      <w:r w:rsidRPr="00D536EA">
        <w:rPr>
          <w:lang w:val="lt-LT"/>
        </w:rPr>
        <w:t>_________________</w:t>
      </w:r>
      <w:r w:rsidR="00D536EA">
        <w:rPr>
          <w:lang w:val="lt-LT"/>
        </w:rPr>
        <w:t>______</w:t>
      </w:r>
      <w:r w:rsidRPr="00D536EA">
        <w:rPr>
          <w:lang w:val="lt-LT"/>
        </w:rPr>
        <w:t>________</w:t>
      </w:r>
    </w:p>
    <w:p w:rsidR="005D4B48" w:rsidRPr="00D536EA" w:rsidRDefault="005D4B48" w:rsidP="00CC113D">
      <w:pPr>
        <w:jc w:val="center"/>
        <w:rPr>
          <w:b/>
          <w:sz w:val="24"/>
          <w:szCs w:val="24"/>
          <w:lang w:val="lt-LT"/>
        </w:rPr>
      </w:pPr>
    </w:p>
    <w:p w:rsidR="005D4B48" w:rsidRPr="00D536EA" w:rsidRDefault="005D4B48" w:rsidP="00CC113D">
      <w:pPr>
        <w:jc w:val="center"/>
        <w:rPr>
          <w:b/>
          <w:sz w:val="24"/>
          <w:szCs w:val="24"/>
          <w:lang w:val="lt-LT"/>
        </w:rPr>
      </w:pPr>
    </w:p>
    <w:p w:rsidR="005D4B48" w:rsidRPr="00D536EA" w:rsidRDefault="005D4B48" w:rsidP="00CC113D">
      <w:pPr>
        <w:jc w:val="center"/>
        <w:rPr>
          <w:b/>
          <w:sz w:val="24"/>
          <w:szCs w:val="24"/>
          <w:lang w:val="lt-LT"/>
        </w:rPr>
      </w:pPr>
    </w:p>
    <w:p w:rsidR="005D4B48" w:rsidRPr="00D536EA" w:rsidRDefault="005D4B48" w:rsidP="00CC113D">
      <w:pPr>
        <w:jc w:val="center"/>
        <w:rPr>
          <w:b/>
          <w:sz w:val="24"/>
          <w:szCs w:val="24"/>
          <w:lang w:val="lt-LT"/>
        </w:rPr>
      </w:pPr>
    </w:p>
    <w:p w:rsidR="005D4B48" w:rsidRPr="00D536EA" w:rsidRDefault="005D4B48" w:rsidP="00CC113D">
      <w:pPr>
        <w:jc w:val="center"/>
        <w:rPr>
          <w:b/>
          <w:sz w:val="24"/>
          <w:szCs w:val="24"/>
          <w:lang w:val="lt-LT"/>
        </w:rPr>
      </w:pPr>
    </w:p>
    <w:p w:rsidR="005D4B48" w:rsidRPr="00D536EA" w:rsidRDefault="005D4B48" w:rsidP="00CC113D">
      <w:pPr>
        <w:jc w:val="center"/>
        <w:rPr>
          <w:b/>
          <w:sz w:val="24"/>
          <w:szCs w:val="24"/>
          <w:lang w:val="lt-LT"/>
        </w:rPr>
      </w:pPr>
    </w:p>
    <w:p w:rsidR="005D4B48" w:rsidRPr="00D536EA" w:rsidRDefault="005D4B48" w:rsidP="00CC113D">
      <w:pPr>
        <w:jc w:val="center"/>
        <w:rPr>
          <w:b/>
          <w:sz w:val="24"/>
          <w:szCs w:val="24"/>
          <w:lang w:val="lt-LT"/>
        </w:rPr>
      </w:pPr>
    </w:p>
    <w:p w:rsidR="00CC113D" w:rsidRPr="00D536EA" w:rsidRDefault="00CC113D" w:rsidP="00CC113D">
      <w:pPr>
        <w:jc w:val="center"/>
        <w:rPr>
          <w:b/>
          <w:sz w:val="24"/>
          <w:szCs w:val="24"/>
          <w:lang w:val="lt-LT"/>
        </w:rPr>
      </w:pPr>
      <w:r w:rsidRPr="00D536EA">
        <w:rPr>
          <w:b/>
          <w:sz w:val="24"/>
          <w:szCs w:val="24"/>
          <w:lang w:val="lt-LT"/>
        </w:rPr>
        <w:lastRenderedPageBreak/>
        <w:t>ŠILUTĖS RAJONO SAVIVALDYBĖS</w:t>
      </w:r>
    </w:p>
    <w:p w:rsidR="00CC113D" w:rsidRPr="00D536EA" w:rsidRDefault="00CC113D" w:rsidP="00CC113D">
      <w:pPr>
        <w:jc w:val="center"/>
        <w:rPr>
          <w:b/>
          <w:sz w:val="24"/>
          <w:szCs w:val="24"/>
          <w:lang w:val="lt-LT"/>
        </w:rPr>
      </w:pPr>
      <w:r w:rsidRPr="00D536EA">
        <w:rPr>
          <w:b/>
          <w:sz w:val="24"/>
          <w:szCs w:val="24"/>
          <w:lang w:val="lt-LT"/>
        </w:rPr>
        <w:t>ŪKIO SKYRIAUS TURTO POSKYRIS</w:t>
      </w:r>
    </w:p>
    <w:p w:rsidR="00CC113D" w:rsidRPr="00D536EA" w:rsidRDefault="00CC113D" w:rsidP="00CC113D">
      <w:pPr>
        <w:jc w:val="center"/>
        <w:rPr>
          <w:b/>
          <w:sz w:val="24"/>
          <w:szCs w:val="24"/>
          <w:lang w:val="lt-LT"/>
        </w:rPr>
      </w:pPr>
      <w:r w:rsidRPr="00D536EA">
        <w:rPr>
          <w:b/>
          <w:sz w:val="24"/>
          <w:szCs w:val="24"/>
          <w:lang w:val="lt-LT"/>
        </w:rPr>
        <w:t>AIŠKINAMASIS RAŠTAS</w:t>
      </w:r>
    </w:p>
    <w:p w:rsidR="00F206C6" w:rsidRPr="00D536EA" w:rsidRDefault="00F206C6" w:rsidP="00F07998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536EA">
        <w:rPr>
          <w:rFonts w:ascii="Times New Roman" w:hAnsi="Times New Roman"/>
          <w:b/>
          <w:bCs/>
          <w:sz w:val="24"/>
          <w:szCs w:val="24"/>
          <w:lang w:val="lt-LT"/>
        </w:rPr>
        <w:t>DĖL TARYBOS SPRENDIMO PROJEKTO</w:t>
      </w:r>
    </w:p>
    <w:p w:rsidR="00257173" w:rsidRPr="00D536EA" w:rsidRDefault="00F206C6" w:rsidP="0025717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536EA">
        <w:rPr>
          <w:rFonts w:ascii="Times New Roman" w:hAnsi="Times New Roman"/>
          <w:b/>
          <w:sz w:val="24"/>
          <w:szCs w:val="24"/>
          <w:lang w:val="lt-LT"/>
        </w:rPr>
        <w:t>„</w:t>
      </w:r>
      <w:r w:rsidR="00257173" w:rsidRPr="00D536EA">
        <w:rPr>
          <w:rFonts w:ascii="Times New Roman" w:hAnsi="Times New Roman"/>
          <w:b/>
          <w:sz w:val="24"/>
          <w:szCs w:val="24"/>
          <w:lang w:val="lt-LT"/>
        </w:rPr>
        <w:t xml:space="preserve">DĖL SUTIKIMO PERIMTI TURTĄ IŠ </w:t>
      </w:r>
    </w:p>
    <w:p w:rsidR="00144523" w:rsidRPr="00D536EA" w:rsidRDefault="00257173" w:rsidP="0025717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536EA">
        <w:rPr>
          <w:rFonts w:ascii="Times New Roman" w:hAnsi="Times New Roman"/>
          <w:b/>
          <w:sz w:val="24"/>
          <w:szCs w:val="24"/>
          <w:lang w:val="lt-LT"/>
        </w:rPr>
        <w:t>LIETUVOS APLINKOS APSAUGOS INVESTICIJŲ FONDO</w:t>
      </w:r>
      <w:r w:rsidR="00025E3B" w:rsidRPr="00D536EA">
        <w:rPr>
          <w:rFonts w:ascii="Times New Roman" w:hAnsi="Times New Roman"/>
          <w:b/>
          <w:sz w:val="24"/>
          <w:szCs w:val="24"/>
          <w:lang w:val="lt-LT"/>
        </w:rPr>
        <w:t>“</w:t>
      </w:r>
    </w:p>
    <w:p w:rsidR="00F206C6" w:rsidRPr="00D536EA" w:rsidRDefault="00F206C6" w:rsidP="00796104">
      <w:pPr>
        <w:rPr>
          <w:rFonts w:ascii="Times New Roman" w:hAnsi="Times New Roman"/>
          <w:sz w:val="24"/>
          <w:szCs w:val="24"/>
          <w:lang w:val="lt-LT"/>
        </w:rPr>
      </w:pPr>
    </w:p>
    <w:p w:rsidR="00F206C6" w:rsidRPr="00D536EA" w:rsidRDefault="00F75E3E" w:rsidP="00F07998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536EA">
        <w:rPr>
          <w:rFonts w:ascii="Times New Roman" w:hAnsi="Times New Roman"/>
          <w:sz w:val="24"/>
          <w:szCs w:val="24"/>
          <w:lang w:val="lt-LT"/>
        </w:rPr>
        <w:t>201</w:t>
      </w:r>
      <w:r w:rsidR="00CC113D" w:rsidRPr="00D536EA">
        <w:rPr>
          <w:rFonts w:ascii="Times New Roman" w:hAnsi="Times New Roman"/>
          <w:sz w:val="24"/>
          <w:szCs w:val="24"/>
          <w:lang w:val="lt-LT"/>
        </w:rPr>
        <w:t>6</w:t>
      </w:r>
      <w:r w:rsidR="00F206C6" w:rsidRPr="00D536EA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CC113D" w:rsidRPr="00D536EA">
        <w:rPr>
          <w:rFonts w:ascii="Times New Roman" w:hAnsi="Times New Roman"/>
          <w:sz w:val="24"/>
          <w:szCs w:val="24"/>
          <w:lang w:val="lt-LT"/>
        </w:rPr>
        <w:t xml:space="preserve">spalio </w:t>
      </w:r>
      <w:r w:rsidR="00395636" w:rsidRPr="00D536EA">
        <w:rPr>
          <w:rFonts w:ascii="Times New Roman" w:hAnsi="Times New Roman"/>
          <w:sz w:val="24"/>
          <w:szCs w:val="24"/>
          <w:lang w:val="lt-LT"/>
        </w:rPr>
        <w:t>10</w:t>
      </w:r>
      <w:r w:rsidR="0048764F" w:rsidRPr="00D536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25E3B" w:rsidRPr="00D536EA">
        <w:rPr>
          <w:rFonts w:ascii="Times New Roman" w:hAnsi="Times New Roman"/>
          <w:sz w:val="24"/>
          <w:szCs w:val="24"/>
          <w:lang w:val="lt-LT"/>
        </w:rPr>
        <w:t>d.</w:t>
      </w:r>
    </w:p>
    <w:p w:rsidR="00F206C6" w:rsidRPr="00D536EA" w:rsidRDefault="00F206C6" w:rsidP="00F07998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536EA">
        <w:rPr>
          <w:rFonts w:ascii="Times New Roman" w:hAnsi="Times New Roman"/>
          <w:sz w:val="24"/>
          <w:szCs w:val="24"/>
          <w:lang w:val="lt-LT"/>
        </w:rPr>
        <w:t>Šilutė</w:t>
      </w:r>
    </w:p>
    <w:p w:rsidR="003A7914" w:rsidRPr="00D536EA" w:rsidRDefault="003A7914" w:rsidP="003A7914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3A7914" w:rsidRPr="00D536EA">
        <w:tc>
          <w:tcPr>
            <w:tcW w:w="9854" w:type="dxa"/>
          </w:tcPr>
          <w:p w:rsidR="003A7914" w:rsidRPr="00D536EA" w:rsidRDefault="003A7914" w:rsidP="001211C7">
            <w:pP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  <w:t>1. Parengto projekto tikslai ir uždaviniai.</w:t>
            </w:r>
          </w:p>
        </w:tc>
      </w:tr>
      <w:tr w:rsidR="003A7914" w:rsidRPr="00D536EA">
        <w:tc>
          <w:tcPr>
            <w:tcW w:w="9854" w:type="dxa"/>
          </w:tcPr>
          <w:p w:rsidR="003A7914" w:rsidRPr="00D536EA" w:rsidRDefault="002A4C11" w:rsidP="000619A1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Sutikti perimti 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Š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ilut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ė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s rajono savivaldyb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ė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s nuosavyb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ė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n savaranki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š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kajai savivaldybi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ų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funkcijai 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į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gyvendinti (komunalini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ų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atliek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ų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tvarkymo sistem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ų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diegimas, antrini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ų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ž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aliav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ų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surinkimo ir perdirbimo organizavimas, s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ą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vartyn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ų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į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rengimas ir eksploatavimas) valstybei nuosavyb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ė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s teise priklausant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į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š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iuo metu Lietuvos aplinkos apsaugos investicij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ų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fondo (juridinio asmens kodas 123816152) patik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ė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jimo teise valdom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ą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trumpalaik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į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material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ų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į</w:t>
            </w:r>
            <w:r w:rsidR="000619A1" w:rsidRP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turt</w:t>
            </w:r>
            <w:r w:rsidR="000619A1" w:rsidRPr="000619A1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ą</w:t>
            </w:r>
            <w:r w:rsid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– rūšiavimo priemonių (dėžių) komplekt</w:t>
            </w:r>
            <w:r w:rsid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us</w:t>
            </w:r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, kurio </w:t>
            </w:r>
            <w:r w:rsid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vieno </w:t>
            </w:r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įsigijimo vertė – 199,65 </w:t>
            </w:r>
            <w:proofErr w:type="spellStart"/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Eur</w:t>
            </w:r>
            <w:proofErr w:type="spellEnd"/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su PVM.</w:t>
            </w:r>
          </w:p>
        </w:tc>
      </w:tr>
      <w:tr w:rsidR="003A7914" w:rsidRPr="00D536EA">
        <w:tc>
          <w:tcPr>
            <w:tcW w:w="9854" w:type="dxa"/>
          </w:tcPr>
          <w:p w:rsidR="003A7914" w:rsidRPr="00D536EA" w:rsidRDefault="003A7914" w:rsidP="001211C7">
            <w:pP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  <w:t>2. Kaip šiuo metu yra sureguliuoti projekte aptarti klausimai.</w:t>
            </w:r>
          </w:p>
        </w:tc>
      </w:tr>
      <w:tr w:rsidR="003A7914" w:rsidRPr="00D536EA">
        <w:tc>
          <w:tcPr>
            <w:tcW w:w="9854" w:type="dxa"/>
          </w:tcPr>
          <w:p w:rsidR="00FC716D" w:rsidRPr="00D536EA" w:rsidRDefault="000B7D79" w:rsidP="0083557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Vadovaujantis </w:t>
            </w:r>
            <w:hyperlink r:id="rId7" w:history="1">
              <w:r w:rsidR="003A7914" w:rsidRPr="00D536EA">
                <w:rPr>
                  <w:rStyle w:val="Hipersaitas"/>
                  <w:rFonts w:ascii="Times New Roman" w:hAnsi="Times New Roman"/>
                  <w:i/>
                  <w:sz w:val="24"/>
                  <w:szCs w:val="24"/>
                  <w:lang w:val="lt-LT"/>
                </w:rPr>
                <w:t>Lietuvos Respublikos vietos savivaldos įstatymo</w:t>
              </w:r>
            </w:hyperlink>
            <w:r w:rsidR="003A7914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="00FC716D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6</w:t>
            </w:r>
            <w:r w:rsidR="003A7914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straipsnio </w:t>
            </w:r>
            <w:r w:rsidR="00FC716D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31</w:t>
            </w:r>
            <w:r w:rsidR="003A7914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punktu, viena iš </w:t>
            </w:r>
            <w:r w:rsidR="00FC716D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savarankiškųjų </w:t>
            </w:r>
            <w:r w:rsidR="003A7914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savivaldyb</w:t>
            </w:r>
            <w:r w:rsidR="00FC716D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ių</w:t>
            </w:r>
            <w:r w:rsidR="003A7914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funkcijų yra </w:t>
            </w:r>
            <w:r w:rsidR="00FC716D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komunalinių atliekų tvarkymo sistemų diegimas, antrinių žaliavų surinkimo ir perdirbimo organizavimas, sąvartynų įrengimas ir eksploatavimas</w:t>
            </w:r>
            <w:r w:rsidR="003A7914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. </w:t>
            </w:r>
            <w:r w:rsidR="00EF1D8F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Vadovaujantis </w:t>
            </w:r>
            <w:r w:rsidR="00FC716D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šio įstatymo 16 straipsnio 2 dalies 26 punktu, </w:t>
            </w:r>
            <w:r w:rsid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savivaldybės taryba </w:t>
            </w:r>
            <w:r w:rsidR="00FC716D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priima sprendimus dėl disponavimo savivaldybei nuosavybės teise priklausančiu turtu.</w:t>
            </w:r>
          </w:p>
          <w:p w:rsidR="00835570" w:rsidRPr="00D536EA" w:rsidRDefault="003A7914" w:rsidP="0083557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Vadovaujantis </w:t>
            </w:r>
            <w:hyperlink r:id="rId8" w:history="1">
              <w:r w:rsidRPr="00D536EA">
                <w:rPr>
                  <w:rStyle w:val="Hipersaitas"/>
                  <w:rFonts w:ascii="Times New Roman" w:hAnsi="Times New Roman"/>
                  <w:i/>
                  <w:sz w:val="24"/>
                  <w:szCs w:val="24"/>
                  <w:lang w:val="lt-LT"/>
                </w:rPr>
                <w:t>Lietuvos Respublikos valstybės ir savivaldybių turto valdymo, naudojimo ir disponavimo juo įstatymo</w:t>
              </w:r>
            </w:hyperlink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="00FC716D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6 straipsnio 2 punktu, Savivaldybė turtą įgyja savivaldybės tarybos  sutikimu perimdama valstybės turtą savivaldybių savarankiškosioms ir priskirtosioms (ribotai savarankiškoms) funkcijoms įgyvendinti, kai šis turtas perduodamas savivaldybių nuosavybėn pagal Vyriausybės nutarimus.</w:t>
            </w:r>
          </w:p>
          <w:p w:rsidR="002A4C11" w:rsidRPr="00D536EA" w:rsidRDefault="002A4C11" w:rsidP="002A4C11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Lietuvos aplinkos apsaugos investicijų fondas </w:t>
            </w:r>
            <w:r w:rsidR="00A75285" w:rsidRPr="00A7528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2016-07-04 ra</w:t>
            </w:r>
            <w:r w:rsidR="00A75285" w:rsidRPr="00A75285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š</w:t>
            </w:r>
            <w:r w:rsidR="00A75285" w:rsidRPr="00A7528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t</w:t>
            </w:r>
            <w:r w:rsidR="00A7528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u</w:t>
            </w:r>
            <w:r w:rsidR="00A75285" w:rsidRPr="00A7528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Nr. (5)-S-1520 ir 2016-07-11 ra</w:t>
            </w:r>
            <w:r w:rsidR="00A75285" w:rsidRPr="00A75285">
              <w:rPr>
                <w:rFonts w:ascii="Times New Roman" w:hAnsi="Times New Roman" w:hint="eastAsia"/>
                <w:i/>
                <w:sz w:val="24"/>
                <w:szCs w:val="24"/>
                <w:lang w:val="lt-LT"/>
              </w:rPr>
              <w:t>š</w:t>
            </w:r>
            <w:r w:rsidR="00A75285" w:rsidRPr="00A7528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t</w:t>
            </w:r>
            <w:r w:rsidR="00A7528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u</w:t>
            </w:r>
            <w:r w:rsidR="00A75285" w:rsidRPr="00A7528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Nr. (5)-S-1574</w:t>
            </w:r>
            <w:r w:rsidR="00A7528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praš</w:t>
            </w:r>
            <w:r w:rsidR="001211C7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o Šilutės rajono savivaldybę</w:t>
            </w:r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pateikti Savivaldybės tarybos sprendimą dėl sutikimo perimti nuosavybėn rūšiavimo priemonių (dėžių) komplekt</w:t>
            </w:r>
            <w:r w:rsidR="00FC716D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us</w:t>
            </w:r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, kuri</w:t>
            </w:r>
            <w:r w:rsidR="00FC716D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ų vien</w:t>
            </w:r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o įsigijimo vertė – 199,65 </w:t>
            </w:r>
            <w:proofErr w:type="spellStart"/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Eur</w:t>
            </w:r>
            <w:proofErr w:type="spellEnd"/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su PVM.</w:t>
            </w:r>
          </w:p>
          <w:p w:rsidR="003A7914" w:rsidRPr="00D536EA" w:rsidRDefault="00BD3BB8" w:rsidP="00FC716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Rūšiavimo priemonės </w:t>
            </w:r>
            <w:r w:rsidR="00FC716D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savivaldybėms </w:t>
            </w:r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nupirktos įgyvendinant Lietuvos Respublikos aplinkos ministerijos Atliekų tvarkymo programos lėšų naudoj</w:t>
            </w:r>
            <w:r w:rsidR="00F2184D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imo 2016 metais priemonių plano projektą „Vidaus patalpoms skirtų pakuočių atliekų rūšiavimo priemonių (dėžių) įrengimas ikimokyklinio, priešmokyklinio ugdymo įstaigose ir vaikų globos namuose“.</w:t>
            </w:r>
          </w:p>
        </w:tc>
      </w:tr>
      <w:tr w:rsidR="003A7914" w:rsidRPr="00D536EA">
        <w:tc>
          <w:tcPr>
            <w:tcW w:w="9854" w:type="dxa"/>
          </w:tcPr>
          <w:p w:rsidR="003A7914" w:rsidRPr="00D536EA" w:rsidRDefault="003A7914" w:rsidP="001211C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  <w:t>3. Kokių pozityvių rezultatų laukiama.</w:t>
            </w:r>
          </w:p>
        </w:tc>
      </w:tr>
      <w:tr w:rsidR="003A7914" w:rsidRPr="00D536EA">
        <w:tc>
          <w:tcPr>
            <w:tcW w:w="9854" w:type="dxa"/>
          </w:tcPr>
          <w:p w:rsidR="003A7914" w:rsidRPr="00D536EA" w:rsidRDefault="00F2184D" w:rsidP="00FC716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Perimtos rūšiavimo priemonės</w:t>
            </w:r>
            <w:r w:rsidR="000B7D79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bus perduot</w:t>
            </w:r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o</w:t>
            </w:r>
            <w:r w:rsidR="000B7D79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s naudoti</w:t>
            </w:r>
            <w:r w:rsidR="000B7D79" w:rsidRPr="00D536EA" w:rsidDel="000B7D7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patikėjimo teise </w:t>
            </w:r>
            <w:r w:rsidR="00FC716D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Šilutės rajono savivaldybės ikimokyklinio/priešmokyklinio ugdymo įstaigoms pagal priedą.</w:t>
            </w:r>
          </w:p>
        </w:tc>
      </w:tr>
      <w:tr w:rsidR="003A7914" w:rsidRPr="00D536EA">
        <w:tc>
          <w:tcPr>
            <w:tcW w:w="9854" w:type="dxa"/>
          </w:tcPr>
          <w:p w:rsidR="003A7914" w:rsidRPr="00D536EA" w:rsidRDefault="003A7914" w:rsidP="001211C7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  <w:t>4. Galimos neigiamos priimto projekto pasekmės ir kokių priemonių reikėtų imtis, kad tokių pasekmių būtų išvengta.</w:t>
            </w:r>
          </w:p>
        </w:tc>
      </w:tr>
      <w:tr w:rsidR="003A7914" w:rsidRPr="00D536EA">
        <w:tc>
          <w:tcPr>
            <w:tcW w:w="9854" w:type="dxa"/>
          </w:tcPr>
          <w:p w:rsidR="003A7914" w:rsidRPr="00D536EA" w:rsidRDefault="003A7914" w:rsidP="001211C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Nenumatoma</w:t>
            </w:r>
            <w:r w:rsidR="00CC113D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.</w:t>
            </w:r>
          </w:p>
        </w:tc>
      </w:tr>
      <w:tr w:rsidR="003A7914" w:rsidRPr="00D536EA">
        <w:tc>
          <w:tcPr>
            <w:tcW w:w="9854" w:type="dxa"/>
          </w:tcPr>
          <w:p w:rsidR="003A7914" w:rsidRPr="00D536EA" w:rsidRDefault="003A7914" w:rsidP="001211C7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3A7914" w:rsidRPr="00D536EA">
        <w:tc>
          <w:tcPr>
            <w:tcW w:w="9854" w:type="dxa"/>
          </w:tcPr>
          <w:p w:rsidR="003A7914" w:rsidRPr="00D536EA" w:rsidRDefault="003A7914" w:rsidP="001211C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Galiojančių bei keistinų aktų nėra; Kolegijos ar mero priimamų aktų nereikia</w:t>
            </w:r>
            <w:r w:rsidR="00CC113D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.</w:t>
            </w:r>
          </w:p>
        </w:tc>
      </w:tr>
      <w:tr w:rsidR="003A7914" w:rsidRPr="00D536EA">
        <w:tc>
          <w:tcPr>
            <w:tcW w:w="9854" w:type="dxa"/>
          </w:tcPr>
          <w:p w:rsidR="003A7914" w:rsidRPr="00D536EA" w:rsidRDefault="003A7914" w:rsidP="001211C7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3A7914" w:rsidRPr="00D536EA">
        <w:tc>
          <w:tcPr>
            <w:tcW w:w="9854" w:type="dxa"/>
          </w:tcPr>
          <w:p w:rsidR="003A7914" w:rsidRPr="00D536EA" w:rsidRDefault="003A7914" w:rsidP="001211C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Antikorupcinio vertinimo atlikti nereikia.</w:t>
            </w:r>
          </w:p>
        </w:tc>
      </w:tr>
      <w:tr w:rsidR="003A7914" w:rsidRPr="00D536EA">
        <w:tc>
          <w:tcPr>
            <w:tcW w:w="9854" w:type="dxa"/>
          </w:tcPr>
          <w:p w:rsidR="003A7914" w:rsidRPr="00D536EA" w:rsidRDefault="003A7914" w:rsidP="001211C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3A7914" w:rsidRPr="00D536EA">
        <w:tc>
          <w:tcPr>
            <w:tcW w:w="9854" w:type="dxa"/>
          </w:tcPr>
          <w:p w:rsidR="003A7914" w:rsidRPr="00D536EA" w:rsidRDefault="003A7914" w:rsidP="001211C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Sprendimo įgyvendinimui Savivaldybės biudžeto lėšų nereikės.</w:t>
            </w:r>
          </w:p>
        </w:tc>
      </w:tr>
      <w:tr w:rsidR="003A7914" w:rsidRPr="00D536EA">
        <w:tc>
          <w:tcPr>
            <w:tcW w:w="9854" w:type="dxa"/>
          </w:tcPr>
          <w:p w:rsidR="003A7914" w:rsidRPr="00D536EA" w:rsidRDefault="003A7914" w:rsidP="001211C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  <w:lastRenderedPageBreak/>
              <w:t>8. Projekto autorius ar autorių grupė.</w:t>
            </w:r>
          </w:p>
        </w:tc>
      </w:tr>
      <w:tr w:rsidR="003A7914" w:rsidRPr="00D536EA">
        <w:tc>
          <w:tcPr>
            <w:tcW w:w="9854" w:type="dxa"/>
          </w:tcPr>
          <w:p w:rsidR="003A7914" w:rsidRPr="00D536EA" w:rsidRDefault="003A7914" w:rsidP="001211C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="00CC113D" w:rsidRPr="00D536EA">
              <w:rPr>
                <w:i/>
                <w:sz w:val="24"/>
                <w:szCs w:val="24"/>
                <w:lang w:val="lt-LT"/>
              </w:rPr>
              <w:t>Daiva Thumat, Ūkio skyriaus Turto poskyrio vyriausioji specialistė.</w:t>
            </w:r>
          </w:p>
        </w:tc>
      </w:tr>
      <w:tr w:rsidR="003A7914" w:rsidRPr="00D536EA">
        <w:tc>
          <w:tcPr>
            <w:tcW w:w="9854" w:type="dxa"/>
          </w:tcPr>
          <w:p w:rsidR="003A7914" w:rsidRPr="00D536EA" w:rsidRDefault="003A7914" w:rsidP="001211C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  <w:t>9. Reikšminiai projekto žodžiai, kurių reikia šiam projektui įtraukti į kompiuterinę paieškos sistemą.</w:t>
            </w:r>
          </w:p>
        </w:tc>
      </w:tr>
      <w:tr w:rsidR="003A7914" w:rsidRPr="00D536EA">
        <w:tc>
          <w:tcPr>
            <w:tcW w:w="9854" w:type="dxa"/>
          </w:tcPr>
          <w:p w:rsidR="003A7914" w:rsidRPr="00D536EA" w:rsidRDefault="00F2184D" w:rsidP="000619A1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Lietuvos aplinkos apsaugos investicijų fondas; juridinio asmens kodas 123810152; rūšiavimo priemonių (dėžių) komplekt</w:t>
            </w:r>
            <w:r w:rsidR="000619A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u</w:t>
            </w:r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s.</w:t>
            </w:r>
          </w:p>
        </w:tc>
      </w:tr>
      <w:tr w:rsidR="003A7914" w:rsidRPr="00D536EA">
        <w:tc>
          <w:tcPr>
            <w:tcW w:w="9854" w:type="dxa"/>
          </w:tcPr>
          <w:p w:rsidR="003A7914" w:rsidRPr="00D536EA" w:rsidRDefault="003A7914" w:rsidP="001211C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  <w:t>10. Kiti, autorių nuomone, reikalingi pagrindimai ir paaiškinimai.</w:t>
            </w:r>
          </w:p>
        </w:tc>
      </w:tr>
      <w:tr w:rsidR="003A7914" w:rsidRPr="00D536EA">
        <w:tc>
          <w:tcPr>
            <w:tcW w:w="9854" w:type="dxa"/>
          </w:tcPr>
          <w:p w:rsidR="003A7914" w:rsidRPr="00D536EA" w:rsidRDefault="003A7914" w:rsidP="00FC716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Papildoma medžiaga</w:t>
            </w:r>
            <w:r w:rsidR="00FC716D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pridedama: </w:t>
            </w:r>
            <w:hyperlink r:id="rId9" w:history="1">
              <w:r w:rsidR="00FC716D" w:rsidRPr="00D536EA">
                <w:rPr>
                  <w:rStyle w:val="Hipersaitas"/>
                  <w:rFonts w:ascii="Times New Roman" w:hAnsi="Times New Roman"/>
                  <w:i/>
                  <w:sz w:val="24"/>
                  <w:szCs w:val="24"/>
                  <w:lang w:val="lt-LT"/>
                </w:rPr>
                <w:t>priedas Nr.1</w:t>
              </w:r>
            </w:hyperlink>
            <w:r w:rsidR="00FC716D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; </w:t>
            </w:r>
            <w:hyperlink r:id="rId10" w:history="1">
              <w:r w:rsidR="00FC716D" w:rsidRPr="00D536EA">
                <w:rPr>
                  <w:rStyle w:val="Hipersaitas"/>
                  <w:rFonts w:ascii="Times New Roman" w:hAnsi="Times New Roman"/>
                  <w:i/>
                  <w:sz w:val="24"/>
                  <w:szCs w:val="24"/>
                  <w:lang w:val="lt-LT"/>
                </w:rPr>
                <w:t>priedas Nr.2</w:t>
              </w:r>
            </w:hyperlink>
            <w:r w:rsidR="00FC716D" w:rsidRPr="00D536E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.</w:t>
            </w:r>
          </w:p>
        </w:tc>
      </w:tr>
    </w:tbl>
    <w:p w:rsidR="003A7914" w:rsidRPr="00D536EA" w:rsidRDefault="003A7914" w:rsidP="003A7914">
      <w:pPr>
        <w:jc w:val="center"/>
        <w:rPr>
          <w:rFonts w:ascii="Times New Roman" w:hAnsi="Times New Roman"/>
          <w:i/>
          <w:sz w:val="24"/>
          <w:szCs w:val="24"/>
          <w:lang w:val="lt-LT"/>
        </w:rPr>
      </w:pPr>
    </w:p>
    <w:p w:rsidR="003A7914" w:rsidRPr="00D536EA" w:rsidRDefault="003A7914" w:rsidP="003A7914">
      <w:pPr>
        <w:jc w:val="center"/>
        <w:rPr>
          <w:rFonts w:ascii="Times New Roman" w:hAnsi="Times New Roman"/>
          <w:i/>
          <w:sz w:val="24"/>
          <w:szCs w:val="24"/>
          <w:lang w:val="lt-LT"/>
        </w:rPr>
      </w:pPr>
    </w:p>
    <w:p w:rsidR="00CC113D" w:rsidRPr="00D536EA" w:rsidRDefault="00CC113D" w:rsidP="00CC113D">
      <w:pPr>
        <w:jc w:val="center"/>
        <w:rPr>
          <w:sz w:val="24"/>
          <w:szCs w:val="24"/>
          <w:lang w:val="lt-LT"/>
        </w:rPr>
      </w:pPr>
      <w:r w:rsidRPr="00D536EA">
        <w:rPr>
          <w:i/>
          <w:sz w:val="24"/>
          <w:szCs w:val="24"/>
          <w:lang w:val="lt-LT"/>
        </w:rPr>
        <w:t xml:space="preserve">Ūkio skyriaus Turto poskyrio vyriausioji specialistė      </w:t>
      </w:r>
      <w:r w:rsidRPr="00D536EA">
        <w:rPr>
          <w:i/>
          <w:sz w:val="24"/>
          <w:szCs w:val="24"/>
          <w:lang w:val="lt-LT"/>
        </w:rPr>
        <w:tab/>
      </w:r>
      <w:r w:rsidRPr="00D536EA">
        <w:rPr>
          <w:i/>
          <w:sz w:val="24"/>
          <w:szCs w:val="24"/>
          <w:lang w:val="lt-LT"/>
        </w:rPr>
        <w:tab/>
        <w:t>Daiva Thumat</w:t>
      </w:r>
    </w:p>
    <w:p w:rsidR="003A7914" w:rsidRPr="00D536EA" w:rsidRDefault="003A7914" w:rsidP="003A7914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3A7914" w:rsidRPr="00D536EA" w:rsidRDefault="003A7914" w:rsidP="003A7914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3A7914" w:rsidRPr="00D536EA" w:rsidRDefault="003A7914" w:rsidP="003A7914">
      <w:pPr>
        <w:tabs>
          <w:tab w:val="left" w:pos="0"/>
        </w:tabs>
        <w:rPr>
          <w:rFonts w:ascii="Times New Roman" w:hAnsi="Times New Roman"/>
          <w:i/>
          <w:sz w:val="24"/>
          <w:szCs w:val="24"/>
          <w:lang w:val="lt-LT"/>
        </w:rPr>
      </w:pPr>
    </w:p>
    <w:p w:rsidR="003A7914" w:rsidRPr="00D536EA" w:rsidRDefault="003A7914" w:rsidP="00F07998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206C6" w:rsidRPr="00D536EA" w:rsidRDefault="00F206C6" w:rsidP="001F6AE7">
      <w:pPr>
        <w:rPr>
          <w:lang w:val="lt-LT"/>
        </w:rPr>
      </w:pPr>
    </w:p>
    <w:p w:rsidR="008C7ABC" w:rsidRPr="00D536EA" w:rsidRDefault="008C7ABC">
      <w:pPr>
        <w:rPr>
          <w:lang w:val="lt-LT"/>
        </w:rPr>
      </w:pPr>
    </w:p>
    <w:sectPr w:rsidR="008C7ABC" w:rsidRPr="00D536EA" w:rsidSect="004E1791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54" w:rsidRDefault="00664254">
      <w:r>
        <w:separator/>
      </w:r>
    </w:p>
  </w:endnote>
  <w:endnote w:type="continuationSeparator" w:id="0">
    <w:p w:rsidR="00664254" w:rsidRDefault="0066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78" w:rsidRPr="00D536EA" w:rsidRDefault="00D536EA" w:rsidP="00A477AC">
    <w:pPr>
      <w:pStyle w:val="Porat"/>
      <w:jc w:val="right"/>
      <w:rPr>
        <w:sz w:val="16"/>
        <w:szCs w:val="16"/>
      </w:rPr>
    </w:pPr>
    <w:r w:rsidRPr="00D536EA">
      <w:rPr>
        <w:sz w:val="16"/>
        <w:szCs w:val="16"/>
      </w:rPr>
      <w:fldChar w:fldCharType="begin"/>
    </w:r>
    <w:r w:rsidRPr="00D536EA">
      <w:rPr>
        <w:sz w:val="16"/>
        <w:szCs w:val="16"/>
      </w:rPr>
      <w:instrText xml:space="preserve"> FILENAME  \p  \* MERGEFORMAT </w:instrText>
    </w:r>
    <w:r w:rsidRPr="00D536EA">
      <w:rPr>
        <w:sz w:val="16"/>
        <w:szCs w:val="16"/>
      </w:rPr>
      <w:fldChar w:fldCharType="separate"/>
    </w:r>
    <w:r w:rsidR="000619A1">
      <w:rPr>
        <w:noProof/>
        <w:sz w:val="16"/>
        <w:szCs w:val="16"/>
      </w:rPr>
      <w:t>P:\Tarybos_projektai_2011-2016\2016 metai\2016-10-27\PAVADUOTOJO\TUR05sKVJ.docx</w:t>
    </w:r>
    <w:r w:rsidRPr="00D536E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54" w:rsidRDefault="00664254">
      <w:r>
        <w:separator/>
      </w:r>
    </w:p>
  </w:footnote>
  <w:footnote w:type="continuationSeparator" w:id="0">
    <w:p w:rsidR="00664254" w:rsidRDefault="00664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36CFD"/>
    <w:multiLevelType w:val="hybridMultilevel"/>
    <w:tmpl w:val="C4047688"/>
    <w:lvl w:ilvl="0" w:tplc="7F14B4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03428"/>
    <w:multiLevelType w:val="hybridMultilevel"/>
    <w:tmpl w:val="28A241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614B12"/>
    <w:multiLevelType w:val="hybridMultilevel"/>
    <w:tmpl w:val="A7AA8D88"/>
    <w:lvl w:ilvl="0" w:tplc="A6DCD194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C6"/>
    <w:rsid w:val="00011F1D"/>
    <w:rsid w:val="00025E3B"/>
    <w:rsid w:val="00036864"/>
    <w:rsid w:val="000573AC"/>
    <w:rsid w:val="000619A1"/>
    <w:rsid w:val="000B6C1B"/>
    <w:rsid w:val="000B7D79"/>
    <w:rsid w:val="000C0CD6"/>
    <w:rsid w:val="000C64B4"/>
    <w:rsid w:val="000D0C29"/>
    <w:rsid w:val="000F0150"/>
    <w:rsid w:val="001211C7"/>
    <w:rsid w:val="00144523"/>
    <w:rsid w:val="00174A22"/>
    <w:rsid w:val="001A1584"/>
    <w:rsid w:val="001A39F2"/>
    <w:rsid w:val="001A7076"/>
    <w:rsid w:val="001D598A"/>
    <w:rsid w:val="001D67C1"/>
    <w:rsid w:val="001E4B5D"/>
    <w:rsid w:val="001F6AE7"/>
    <w:rsid w:val="001F6DE2"/>
    <w:rsid w:val="001F7C20"/>
    <w:rsid w:val="00214885"/>
    <w:rsid w:val="00231CE3"/>
    <w:rsid w:val="00234AE8"/>
    <w:rsid w:val="00246104"/>
    <w:rsid w:val="00257173"/>
    <w:rsid w:val="00290A85"/>
    <w:rsid w:val="002A296C"/>
    <w:rsid w:val="002A4C11"/>
    <w:rsid w:val="002C4FCD"/>
    <w:rsid w:val="00323EE4"/>
    <w:rsid w:val="00333533"/>
    <w:rsid w:val="00333DDF"/>
    <w:rsid w:val="00365784"/>
    <w:rsid w:val="00367B9C"/>
    <w:rsid w:val="00395636"/>
    <w:rsid w:val="003A7914"/>
    <w:rsid w:val="003B2BC6"/>
    <w:rsid w:val="003B7E2E"/>
    <w:rsid w:val="003F0AC3"/>
    <w:rsid w:val="00407D47"/>
    <w:rsid w:val="00444DE3"/>
    <w:rsid w:val="00456FC5"/>
    <w:rsid w:val="00477A5B"/>
    <w:rsid w:val="00484EA3"/>
    <w:rsid w:val="0048764F"/>
    <w:rsid w:val="004E1791"/>
    <w:rsid w:val="005047C4"/>
    <w:rsid w:val="00555DAA"/>
    <w:rsid w:val="005633AF"/>
    <w:rsid w:val="005976E1"/>
    <w:rsid w:val="005A362E"/>
    <w:rsid w:val="005A6425"/>
    <w:rsid w:val="005D3578"/>
    <w:rsid w:val="005D4B48"/>
    <w:rsid w:val="005E40D4"/>
    <w:rsid w:val="006142DE"/>
    <w:rsid w:val="00652866"/>
    <w:rsid w:val="006622FA"/>
    <w:rsid w:val="00664254"/>
    <w:rsid w:val="00693C76"/>
    <w:rsid w:val="006A5CAB"/>
    <w:rsid w:val="006B155B"/>
    <w:rsid w:val="006B3D27"/>
    <w:rsid w:val="006B77B9"/>
    <w:rsid w:val="007026DC"/>
    <w:rsid w:val="00747731"/>
    <w:rsid w:val="007868F3"/>
    <w:rsid w:val="007929CB"/>
    <w:rsid w:val="00796104"/>
    <w:rsid w:val="007A351E"/>
    <w:rsid w:val="007B3914"/>
    <w:rsid w:val="007C50D2"/>
    <w:rsid w:val="007F7F98"/>
    <w:rsid w:val="00806E3A"/>
    <w:rsid w:val="00817CA5"/>
    <w:rsid w:val="00835570"/>
    <w:rsid w:val="00862330"/>
    <w:rsid w:val="008A4B34"/>
    <w:rsid w:val="008C3C94"/>
    <w:rsid w:val="008C6118"/>
    <w:rsid w:val="008C7ABC"/>
    <w:rsid w:val="008D7A3D"/>
    <w:rsid w:val="008F55B1"/>
    <w:rsid w:val="008F5DF4"/>
    <w:rsid w:val="00932CA7"/>
    <w:rsid w:val="00957F8C"/>
    <w:rsid w:val="00960017"/>
    <w:rsid w:val="009717B4"/>
    <w:rsid w:val="0099440E"/>
    <w:rsid w:val="009A0B2E"/>
    <w:rsid w:val="009A5790"/>
    <w:rsid w:val="009E71AC"/>
    <w:rsid w:val="00A11FB8"/>
    <w:rsid w:val="00A14608"/>
    <w:rsid w:val="00A230A9"/>
    <w:rsid w:val="00A477AC"/>
    <w:rsid w:val="00A7358E"/>
    <w:rsid w:val="00A747CE"/>
    <w:rsid w:val="00A75285"/>
    <w:rsid w:val="00A83CFF"/>
    <w:rsid w:val="00AB2998"/>
    <w:rsid w:val="00AC6C10"/>
    <w:rsid w:val="00B25E4E"/>
    <w:rsid w:val="00B33229"/>
    <w:rsid w:val="00B3572F"/>
    <w:rsid w:val="00B63A61"/>
    <w:rsid w:val="00B82326"/>
    <w:rsid w:val="00B82E4F"/>
    <w:rsid w:val="00B84E2B"/>
    <w:rsid w:val="00BA0EA3"/>
    <w:rsid w:val="00BA1E57"/>
    <w:rsid w:val="00BB5ADE"/>
    <w:rsid w:val="00BD3BB8"/>
    <w:rsid w:val="00BD5800"/>
    <w:rsid w:val="00C150A5"/>
    <w:rsid w:val="00C23E78"/>
    <w:rsid w:val="00C33604"/>
    <w:rsid w:val="00C7617E"/>
    <w:rsid w:val="00CA702C"/>
    <w:rsid w:val="00CB6B68"/>
    <w:rsid w:val="00CC113D"/>
    <w:rsid w:val="00CF4393"/>
    <w:rsid w:val="00D273C5"/>
    <w:rsid w:val="00D37CF1"/>
    <w:rsid w:val="00D536EA"/>
    <w:rsid w:val="00D7274E"/>
    <w:rsid w:val="00DD4B38"/>
    <w:rsid w:val="00DD64B7"/>
    <w:rsid w:val="00E26BFC"/>
    <w:rsid w:val="00E56554"/>
    <w:rsid w:val="00E81BB4"/>
    <w:rsid w:val="00E97899"/>
    <w:rsid w:val="00EE4236"/>
    <w:rsid w:val="00EE62E0"/>
    <w:rsid w:val="00EF1D8F"/>
    <w:rsid w:val="00EF4514"/>
    <w:rsid w:val="00EF4C4F"/>
    <w:rsid w:val="00EF555B"/>
    <w:rsid w:val="00F07998"/>
    <w:rsid w:val="00F07AF0"/>
    <w:rsid w:val="00F206C6"/>
    <w:rsid w:val="00F2184D"/>
    <w:rsid w:val="00F4192C"/>
    <w:rsid w:val="00F622DF"/>
    <w:rsid w:val="00F75E3E"/>
    <w:rsid w:val="00F85C42"/>
    <w:rsid w:val="00F9508F"/>
    <w:rsid w:val="00FC716D"/>
    <w:rsid w:val="00FD2800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B53DE-D3D0-4903-9DD4-5AB44A08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06C6"/>
    <w:pPr>
      <w:overflowPunct w:val="0"/>
      <w:autoSpaceDE w:val="0"/>
      <w:autoSpaceDN w:val="0"/>
      <w:adjustRightInd w:val="0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rsid w:val="00F206C6"/>
    <w:pPr>
      <w:keepNext/>
      <w:overflowPunct/>
      <w:autoSpaceDE/>
      <w:autoSpaceDN/>
      <w:adjustRightInd/>
      <w:spacing w:before="240" w:after="60"/>
      <w:outlineLvl w:val="0"/>
    </w:pPr>
    <w:rPr>
      <w:rFonts w:ascii="Arial" w:eastAsia="Arial Unicode MS" w:hAnsi="Arial"/>
      <w:b/>
      <w:kern w:val="28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F206C6"/>
    <w:pPr>
      <w:overflowPunct/>
      <w:autoSpaceDE/>
      <w:autoSpaceDN/>
      <w:adjustRightInd/>
      <w:jc w:val="both"/>
    </w:pPr>
    <w:rPr>
      <w:rFonts w:ascii="Times New Roman" w:hAnsi="Times New Roman"/>
      <w:sz w:val="24"/>
      <w:lang w:val="lt-LT"/>
    </w:rPr>
  </w:style>
  <w:style w:type="paragraph" w:styleId="Pagrindinistekstas">
    <w:name w:val="Body Text"/>
    <w:basedOn w:val="prastasis"/>
    <w:rsid w:val="009A5790"/>
    <w:pPr>
      <w:spacing w:after="120"/>
    </w:pPr>
  </w:style>
  <w:style w:type="table" w:styleId="Lentelstinklelis">
    <w:name w:val="Table Grid"/>
    <w:basedOn w:val="prastojilentel"/>
    <w:uiPriority w:val="59"/>
    <w:rsid w:val="003F0AC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444DE3"/>
    <w:rPr>
      <w:rFonts w:ascii="Tahoma" w:hAnsi="Tahoma" w:cs="Tahoma"/>
      <w:sz w:val="16"/>
      <w:szCs w:val="16"/>
    </w:rPr>
  </w:style>
  <w:style w:type="paragraph" w:customStyle="1" w:styleId="DiagramaDiagramaCharCharDiagramaDiagramaCharCharDiagramaDiagramaDiagramaDiagrama">
    <w:name w:val="Diagrama Diagrama Char Char Diagrama Diagrama Char Char Diagrama Diagrama Diagrama Diagrama"/>
    <w:basedOn w:val="prastasis"/>
    <w:rsid w:val="003A7914"/>
    <w:pPr>
      <w:overflowPunct/>
      <w:autoSpaceDE/>
      <w:autoSpaceDN/>
      <w:adjustRightInd/>
      <w:spacing w:after="160" w:line="240" w:lineRule="exact"/>
    </w:pPr>
    <w:rPr>
      <w:rFonts w:ascii="Tahoma" w:hAnsi="Tahoma"/>
      <w:lang w:val="en-US"/>
    </w:rPr>
  </w:style>
  <w:style w:type="character" w:styleId="Hipersaitas">
    <w:name w:val="Hyperlink"/>
    <w:rsid w:val="003A7914"/>
    <w:rPr>
      <w:color w:val="0000FF"/>
      <w:u w:val="single"/>
    </w:rPr>
  </w:style>
  <w:style w:type="character" w:styleId="Perirtashipersaitas">
    <w:name w:val="FollowedHyperlink"/>
    <w:rsid w:val="006B3D27"/>
    <w:rPr>
      <w:color w:val="800080"/>
      <w:u w:val="single"/>
    </w:rPr>
  </w:style>
  <w:style w:type="paragraph" w:styleId="Antrats">
    <w:name w:val="header"/>
    <w:basedOn w:val="prastasis"/>
    <w:rsid w:val="00A477A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477AC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CC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3/dokpaieska.showdoc_l?p_id=4537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3.lrs.lt/pls/inter3/dokpaieska.showdoc_l?p_id=4543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TUR05priedas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UR05priedas1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901</Words>
  <Characters>6973</Characters>
  <Application>Microsoft Office Word</Application>
  <DocSecurity>0</DocSecurity>
  <Lines>58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7859</CharactersWithSpaces>
  <SharedDoc>false</SharedDoc>
  <HLinks>
    <vt:vector size="24" baseType="variant">
      <vt:variant>
        <vt:i4>2818170</vt:i4>
      </vt:variant>
      <vt:variant>
        <vt:i4>9</vt:i4>
      </vt:variant>
      <vt:variant>
        <vt:i4>0</vt:i4>
      </vt:variant>
      <vt:variant>
        <vt:i4>5</vt:i4>
      </vt:variant>
      <vt:variant>
        <vt:lpwstr>CPGSS01priedas.pdf</vt:lpwstr>
      </vt:variant>
      <vt:variant>
        <vt:lpwstr/>
      </vt:variant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http://www3.lrs.lt/pls/inter3/dokpaieska.showdoc_l?p_id=350707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http://www3.lrs.lt/pls/inter3/dokpaieska.showdoc_l?p_id=453733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http://www3.lrs.lt/pls/inter3/dokpaieska.showdoc_l?p_id=454354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Ekonom_DT</dc:creator>
  <cp:keywords/>
  <cp:lastModifiedBy>Dir_pavaduotojas</cp:lastModifiedBy>
  <cp:revision>13</cp:revision>
  <cp:lastPrinted>2016-10-12T06:16:00Z</cp:lastPrinted>
  <dcterms:created xsi:type="dcterms:W3CDTF">2016-10-10T05:35:00Z</dcterms:created>
  <dcterms:modified xsi:type="dcterms:W3CDTF">2016-10-13T10:18:00Z</dcterms:modified>
</cp:coreProperties>
</file>