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                                                                                                                       Projektas</w:t>
      </w:r>
    </w:p>
    <w:p w:rsidR="001E2FBF" w:rsidRDefault="001E2FBF" w:rsidP="00070B1E">
      <w:pPr>
        <w:spacing w:after="0" w:line="240" w:lineRule="auto"/>
        <w:jc w:val="center"/>
        <w:rPr>
          <w:rFonts w:ascii="Times New Roman" w:hAnsi="Times New Roman" w:cs="Times New Roman"/>
          <w:b/>
          <w:bCs/>
          <w:sz w:val="24"/>
          <w:szCs w:val="24"/>
          <w:lang w:eastAsia="lt-LT"/>
        </w:rPr>
      </w:pPr>
    </w:p>
    <w:p w:rsidR="001E2FBF" w:rsidRDefault="001E2FBF" w:rsidP="004060C6">
      <w:pPr>
        <w:spacing w:after="0" w:line="240" w:lineRule="auto"/>
        <w:rPr>
          <w:rFonts w:ascii="Times New Roman" w:hAnsi="Times New Roman" w:cs="Times New Roman"/>
          <w:b/>
          <w:bCs/>
          <w:sz w:val="24"/>
          <w:szCs w:val="24"/>
          <w:lang w:eastAsia="lt-LT"/>
        </w:rPr>
      </w:pPr>
    </w:p>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ŠILUTĖS </w:t>
      </w:r>
      <w:r w:rsidRPr="00B965B1">
        <w:rPr>
          <w:rFonts w:ascii="Times New Roman" w:hAnsi="Times New Roman" w:cs="Times New Roman"/>
          <w:b/>
          <w:bCs/>
          <w:sz w:val="24"/>
          <w:szCs w:val="24"/>
          <w:lang w:eastAsia="lt-LT"/>
        </w:rPr>
        <w:t xml:space="preserve">RAJONO SAVIVALDYBĖS </w:t>
      </w: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b/>
          <w:bCs/>
          <w:sz w:val="24"/>
          <w:szCs w:val="24"/>
          <w:lang w:eastAsia="lt-LT"/>
        </w:rPr>
        <w:t>TARYBA</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070B1E">
      <w:pPr>
        <w:spacing w:after="0" w:line="240" w:lineRule="auto"/>
        <w:jc w:val="center"/>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b/>
          <w:bCs/>
          <w:sz w:val="24"/>
          <w:szCs w:val="24"/>
          <w:lang w:eastAsia="lt-LT"/>
        </w:rPr>
        <w:t>SPRENDIMAS</w:t>
      </w: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b/>
          <w:bCs/>
          <w:sz w:val="24"/>
          <w:szCs w:val="24"/>
          <w:lang w:eastAsia="lt-LT"/>
        </w:rPr>
        <w:t xml:space="preserve">DĖL </w:t>
      </w:r>
      <w:r>
        <w:rPr>
          <w:rFonts w:ascii="Times New Roman" w:hAnsi="Times New Roman" w:cs="Times New Roman"/>
          <w:b/>
          <w:bCs/>
          <w:sz w:val="24"/>
          <w:szCs w:val="24"/>
          <w:lang w:eastAsia="lt-LT"/>
        </w:rPr>
        <w:t xml:space="preserve">ŠILUTĖS </w:t>
      </w:r>
      <w:r w:rsidRPr="00B965B1">
        <w:rPr>
          <w:rFonts w:ascii="Times New Roman" w:hAnsi="Times New Roman" w:cs="Times New Roman"/>
          <w:b/>
          <w:bCs/>
          <w:sz w:val="24"/>
          <w:szCs w:val="24"/>
          <w:lang w:eastAsia="lt-LT"/>
        </w:rPr>
        <w:t xml:space="preserve"> RAJONO SAVIVALDYBĖS NEFORMALIOJO SUAUGUSIŲJŲ ŠVIETIMO IR TĘSTINIO MOKYMOSI VEIKSMŲ PLANO 201</w:t>
      </w:r>
      <w:r>
        <w:rPr>
          <w:rFonts w:ascii="Times New Roman" w:hAnsi="Times New Roman" w:cs="Times New Roman"/>
          <w:b/>
          <w:bCs/>
          <w:sz w:val="24"/>
          <w:szCs w:val="24"/>
          <w:lang w:eastAsia="lt-LT"/>
        </w:rPr>
        <w:t>6</w:t>
      </w:r>
      <w:r w:rsidRPr="00B965B1">
        <w:rPr>
          <w:rFonts w:ascii="Times New Roman" w:hAnsi="Times New Roman" w:cs="Times New Roman"/>
          <w:b/>
          <w:bCs/>
          <w:sz w:val="24"/>
          <w:szCs w:val="24"/>
          <w:lang w:eastAsia="lt-LT"/>
        </w:rPr>
        <w:t xml:space="preserve"> M. PATVIRTINIMO IR JO ĮGYVENDINIMO KOORDINATORIAUS PASKYRIMO</w:t>
      </w: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201</w:t>
      </w:r>
      <w:r>
        <w:rPr>
          <w:rFonts w:ascii="Times New Roman" w:hAnsi="Times New Roman" w:cs="Times New Roman"/>
          <w:sz w:val="24"/>
          <w:szCs w:val="24"/>
          <w:lang w:eastAsia="lt-LT"/>
        </w:rPr>
        <w:t>6</w:t>
      </w:r>
      <w:r w:rsidRPr="00B965B1">
        <w:rPr>
          <w:rFonts w:ascii="Times New Roman" w:hAnsi="Times New Roman" w:cs="Times New Roman"/>
          <w:sz w:val="24"/>
          <w:szCs w:val="24"/>
          <w:lang w:eastAsia="lt-LT"/>
        </w:rPr>
        <w:t xml:space="preserve"> m. </w:t>
      </w:r>
      <w:r>
        <w:rPr>
          <w:rFonts w:ascii="Times New Roman" w:hAnsi="Times New Roman" w:cs="Times New Roman"/>
          <w:sz w:val="24"/>
          <w:szCs w:val="24"/>
          <w:lang w:eastAsia="lt-LT"/>
        </w:rPr>
        <w:t xml:space="preserve">vasario       </w:t>
      </w:r>
      <w:r w:rsidRPr="00B965B1">
        <w:rPr>
          <w:rFonts w:ascii="Times New Roman" w:hAnsi="Times New Roman" w:cs="Times New Roman"/>
          <w:sz w:val="24"/>
          <w:szCs w:val="24"/>
          <w:lang w:eastAsia="lt-LT"/>
        </w:rPr>
        <w:t xml:space="preserve">d. Nr. </w:t>
      </w:r>
      <w:r>
        <w:rPr>
          <w:rFonts w:ascii="Times New Roman" w:hAnsi="Times New Roman" w:cs="Times New Roman"/>
          <w:sz w:val="24"/>
          <w:szCs w:val="24"/>
          <w:lang w:eastAsia="lt-LT"/>
        </w:rPr>
        <w:t>T1-</w:t>
      </w:r>
    </w:p>
    <w:p w:rsidR="001E2FBF" w:rsidRDefault="001E2FBF" w:rsidP="00070B1E">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Šilutė </w:t>
      </w:r>
    </w:p>
    <w:p w:rsidR="001E2FBF" w:rsidRPr="00B965B1" w:rsidRDefault="001E2FBF" w:rsidP="004060C6">
      <w:pPr>
        <w:spacing w:after="0" w:line="240" w:lineRule="auto"/>
        <w:rPr>
          <w:rFonts w:ascii="Times New Roman" w:hAnsi="Times New Roman" w:cs="Times New Roman"/>
          <w:sz w:val="24"/>
          <w:szCs w:val="24"/>
          <w:lang w:eastAsia="lt-LT"/>
        </w:rPr>
      </w:pPr>
    </w:p>
    <w:p w:rsidR="001E2FBF" w:rsidRPr="004060C6" w:rsidRDefault="001E2FBF" w:rsidP="004060C6">
      <w:pPr>
        <w:pStyle w:val="Betarp"/>
        <w:ind w:firstLine="1134"/>
        <w:jc w:val="both"/>
        <w:rPr>
          <w:rFonts w:ascii="Times New Roman" w:hAnsi="Times New Roman" w:cs="Times New Roman"/>
          <w:sz w:val="24"/>
          <w:szCs w:val="24"/>
          <w:lang w:eastAsia="lt-LT"/>
        </w:rPr>
      </w:pPr>
      <w:bookmarkStart w:id="0" w:name="part_f71fcccda2284df78c205e6b04535a6b"/>
      <w:bookmarkEnd w:id="0"/>
      <w:r w:rsidRPr="004060C6">
        <w:rPr>
          <w:rFonts w:ascii="Times New Roman" w:hAnsi="Times New Roman" w:cs="Times New Roman"/>
          <w:sz w:val="24"/>
          <w:szCs w:val="24"/>
          <w:lang w:eastAsia="lt-LT"/>
        </w:rPr>
        <w:t xml:space="preserve">Vadovaudamasi Lietuvos Respublikos vietos savivaldos įstatymo 16 straipsnio </w:t>
      </w:r>
      <w:r w:rsidR="00BB3A78" w:rsidRPr="00BB3A78">
        <w:rPr>
          <w:rFonts w:ascii="Times New Roman" w:hAnsi="Times New Roman" w:cs="Times New Roman"/>
          <w:sz w:val="24"/>
          <w:szCs w:val="24"/>
          <w:highlight w:val="yellow"/>
          <w:lang w:eastAsia="lt-LT"/>
        </w:rPr>
        <w:t>4</w:t>
      </w:r>
      <w:r w:rsidRPr="00BB3A78">
        <w:rPr>
          <w:rFonts w:ascii="Times New Roman" w:hAnsi="Times New Roman" w:cs="Times New Roman"/>
          <w:sz w:val="24"/>
          <w:szCs w:val="24"/>
          <w:highlight w:val="yellow"/>
          <w:lang w:eastAsia="lt-LT"/>
        </w:rPr>
        <w:t xml:space="preserve"> dali</w:t>
      </w:r>
      <w:r w:rsidR="00BB3A78" w:rsidRPr="00BB3A78">
        <w:rPr>
          <w:rFonts w:ascii="Times New Roman" w:hAnsi="Times New Roman" w:cs="Times New Roman"/>
          <w:sz w:val="24"/>
          <w:szCs w:val="24"/>
          <w:highlight w:val="yellow"/>
          <w:lang w:eastAsia="lt-LT"/>
        </w:rPr>
        <w:t>mi</w:t>
      </w:r>
      <w:r w:rsidRPr="004060C6">
        <w:rPr>
          <w:rFonts w:ascii="Times New Roman" w:hAnsi="Times New Roman" w:cs="Times New Roman"/>
          <w:sz w:val="24"/>
          <w:szCs w:val="24"/>
          <w:lang w:eastAsia="lt-LT"/>
        </w:rPr>
        <w:t>, Lietuvos Respublikos neformaliojo suaugusiųjų švietimo ir tęstinio mokymosi įstatymo 8 straipsnio 2 dalimi</w:t>
      </w:r>
      <w:r>
        <w:rPr>
          <w:rFonts w:ascii="Times New Roman" w:hAnsi="Times New Roman" w:cs="Times New Roman"/>
          <w:sz w:val="24"/>
          <w:szCs w:val="24"/>
          <w:lang w:eastAsia="lt-LT"/>
        </w:rPr>
        <w:t xml:space="preserve"> ir </w:t>
      </w:r>
      <w:r w:rsidRPr="004060C6">
        <w:rPr>
          <w:rFonts w:ascii="Times New Roman" w:hAnsi="Times New Roman" w:cs="Times New Roman"/>
          <w:sz w:val="24"/>
          <w:szCs w:val="24"/>
          <w:lang w:eastAsia="lt-LT"/>
        </w:rPr>
        <w:t>atsižvelgdama į Lietuvos Respublikos švietimo ir mokslo ministro 2014 m. spalio 9 d. įsakymu Nr. V-893 patvirtintą Neformaliojo suaugusiųjų švietimo plėtros 2014-2016 metų veiksmų planą, Šilutės  rajono savivaldybės taryba n u s p r e n d ž i a:</w:t>
      </w:r>
    </w:p>
    <w:p w:rsidR="001E2FBF" w:rsidRPr="004060C6" w:rsidRDefault="001E2FBF" w:rsidP="004060C6">
      <w:pPr>
        <w:pStyle w:val="Betarp"/>
        <w:ind w:firstLine="1134"/>
        <w:jc w:val="both"/>
        <w:rPr>
          <w:rFonts w:ascii="Times New Roman" w:hAnsi="Times New Roman" w:cs="Times New Roman"/>
          <w:sz w:val="24"/>
          <w:szCs w:val="24"/>
          <w:lang w:eastAsia="lt-LT"/>
        </w:rPr>
      </w:pPr>
      <w:bookmarkStart w:id="1" w:name="part_ecf77be78f6a44eba6890d2fa8fa8dea"/>
      <w:bookmarkEnd w:id="1"/>
      <w:r w:rsidRPr="004060C6">
        <w:rPr>
          <w:rFonts w:ascii="Times New Roman" w:hAnsi="Times New Roman" w:cs="Times New Roman"/>
          <w:sz w:val="24"/>
          <w:szCs w:val="24"/>
          <w:lang w:eastAsia="lt-LT"/>
        </w:rPr>
        <w:t>1.  Patvirtinti Šilutės rajono savivaldybės neformaliojo suaugusiųjų švietimo ir tęstinio mokymosi veiksmų planą 2016 metams (</w:t>
      </w:r>
      <w:hyperlink r:id="rId7" w:history="1">
        <w:r w:rsidRPr="00881E2E">
          <w:rPr>
            <w:rStyle w:val="Hipersaitas"/>
            <w:rFonts w:ascii="Times New Roman" w:hAnsi="Times New Roman" w:cs="Times New Roman"/>
            <w:sz w:val="24"/>
            <w:szCs w:val="24"/>
            <w:lang w:eastAsia="lt-LT"/>
          </w:rPr>
          <w:t>prideda</w:t>
        </w:r>
        <w:r w:rsidRPr="00881E2E">
          <w:rPr>
            <w:rStyle w:val="Hipersaitas"/>
            <w:rFonts w:ascii="Times New Roman" w:hAnsi="Times New Roman" w:cs="Times New Roman"/>
            <w:sz w:val="24"/>
            <w:szCs w:val="24"/>
            <w:lang w:eastAsia="lt-LT"/>
          </w:rPr>
          <w:t>m</w:t>
        </w:r>
        <w:r w:rsidRPr="00881E2E">
          <w:rPr>
            <w:rStyle w:val="Hipersaitas"/>
            <w:rFonts w:ascii="Times New Roman" w:hAnsi="Times New Roman" w:cs="Times New Roman"/>
            <w:sz w:val="24"/>
            <w:szCs w:val="24"/>
            <w:lang w:eastAsia="lt-LT"/>
          </w:rPr>
          <w:t>a</w:t>
        </w:r>
      </w:hyperlink>
      <w:r w:rsidRPr="004060C6">
        <w:rPr>
          <w:rFonts w:ascii="Times New Roman" w:hAnsi="Times New Roman" w:cs="Times New Roman"/>
          <w:sz w:val="24"/>
          <w:szCs w:val="24"/>
          <w:lang w:eastAsia="lt-LT"/>
        </w:rPr>
        <w:t>).</w:t>
      </w:r>
    </w:p>
    <w:p w:rsidR="001E2FBF" w:rsidRPr="004060C6" w:rsidRDefault="001E2FBF" w:rsidP="004060C6">
      <w:pPr>
        <w:pStyle w:val="Betarp"/>
        <w:ind w:firstLine="1134"/>
        <w:jc w:val="both"/>
        <w:rPr>
          <w:rFonts w:ascii="Times New Roman" w:hAnsi="Times New Roman" w:cs="Times New Roman"/>
          <w:sz w:val="24"/>
          <w:szCs w:val="24"/>
          <w:lang w:eastAsia="lt-LT"/>
        </w:rPr>
      </w:pPr>
      <w:bookmarkStart w:id="2" w:name="part_94a0f8e64393488f9ece497d1a73e569"/>
      <w:bookmarkEnd w:id="2"/>
      <w:r w:rsidRPr="004060C6">
        <w:rPr>
          <w:rFonts w:ascii="Times New Roman" w:hAnsi="Times New Roman" w:cs="Times New Roman"/>
          <w:sz w:val="24"/>
          <w:szCs w:val="24"/>
          <w:lang w:eastAsia="lt-LT"/>
        </w:rPr>
        <w:t>2.  Paskirti</w:t>
      </w:r>
      <w:r>
        <w:rPr>
          <w:rFonts w:ascii="Times New Roman" w:hAnsi="Times New Roman" w:cs="Times New Roman"/>
          <w:sz w:val="24"/>
          <w:szCs w:val="24"/>
          <w:lang w:eastAsia="lt-LT"/>
        </w:rPr>
        <w:t xml:space="preserve"> </w:t>
      </w:r>
      <w:r w:rsidRPr="004060C6">
        <w:rPr>
          <w:rFonts w:ascii="Times New Roman" w:hAnsi="Times New Roman" w:cs="Times New Roman"/>
          <w:sz w:val="24"/>
          <w:szCs w:val="24"/>
          <w:lang w:eastAsia="lt-LT"/>
        </w:rPr>
        <w:t>Šilutės</w:t>
      </w:r>
      <w:r>
        <w:rPr>
          <w:rFonts w:ascii="Times New Roman" w:hAnsi="Times New Roman" w:cs="Times New Roman"/>
          <w:sz w:val="24"/>
          <w:szCs w:val="24"/>
          <w:lang w:eastAsia="lt-LT"/>
        </w:rPr>
        <w:t xml:space="preserve"> </w:t>
      </w:r>
      <w:r w:rsidRPr="004060C6">
        <w:rPr>
          <w:rFonts w:ascii="Times New Roman" w:hAnsi="Times New Roman" w:cs="Times New Roman"/>
          <w:sz w:val="24"/>
          <w:szCs w:val="24"/>
          <w:lang w:eastAsia="lt-LT"/>
        </w:rPr>
        <w:t>rajono savivaldybės neformaliojo suaugusiųjų švietimo ir tęstinio mokymosi veiksmų plano įgyvendinimo koordinatoriumi Šilutės jaunimo ir suaugusiųjų mokymo centro direktoriaus pavaduotoją Laimą Navickienę.</w:t>
      </w:r>
    </w:p>
    <w:p w:rsidR="001E2FBF" w:rsidRPr="004060C6" w:rsidRDefault="001E2FBF" w:rsidP="004060C6">
      <w:pPr>
        <w:pStyle w:val="Betarp"/>
        <w:ind w:firstLine="1134"/>
        <w:jc w:val="both"/>
        <w:rPr>
          <w:rFonts w:ascii="Times New Roman" w:hAnsi="Times New Roman" w:cs="Times New Roman"/>
          <w:sz w:val="24"/>
          <w:szCs w:val="24"/>
          <w:lang w:eastAsia="lt-LT"/>
        </w:rPr>
      </w:pPr>
      <w:bookmarkStart w:id="3" w:name="part_028660b522574db6b4e46b371d8683f4"/>
      <w:bookmarkStart w:id="4" w:name="part_f99d6cd6812b48a3ba8f3c4439f2b181"/>
      <w:bookmarkEnd w:id="3"/>
      <w:bookmarkEnd w:id="4"/>
      <w:r w:rsidRPr="004060C6">
        <w:rPr>
          <w:rFonts w:ascii="Times New Roman" w:hAnsi="Times New Roman" w:cs="Times New Roman"/>
          <w:sz w:val="24"/>
          <w:szCs w:val="24"/>
          <w:lang w:eastAsia="lt-LT"/>
        </w:rPr>
        <w:t>Šis sprendimas gali būti skundžiamas Lietuvos Respublikos administracinių bylų teisenos įstatymo nustatyta tvarka.</w:t>
      </w:r>
    </w:p>
    <w:p w:rsidR="001E2FBF" w:rsidRPr="00B965B1" w:rsidRDefault="001E2FBF" w:rsidP="00C13BCA">
      <w:pPr>
        <w:spacing w:after="0" w:line="312" w:lineRule="auto"/>
        <w:ind w:left="-540" w:firstLine="600"/>
        <w:jc w:val="both"/>
        <w:rPr>
          <w:rFonts w:ascii="Times New Roman" w:hAnsi="Times New Roman" w:cs="Times New Roman"/>
          <w:sz w:val="24"/>
          <w:szCs w:val="24"/>
          <w:lang w:eastAsia="lt-LT"/>
        </w:rPr>
      </w:pPr>
      <w:bookmarkStart w:id="5" w:name="part_5dcafd2280214e48b61205a3ab55f92e"/>
      <w:bookmarkEnd w:id="5"/>
      <w:r w:rsidRPr="00B965B1">
        <w:rPr>
          <w:rFonts w:ascii="Times New Roman" w:hAnsi="Times New Roman" w:cs="Times New Roman"/>
          <w:sz w:val="24"/>
          <w:szCs w:val="24"/>
          <w:lang w:eastAsia="lt-LT"/>
        </w:rPr>
        <w:t>  </w:t>
      </w:r>
    </w:p>
    <w:p w:rsidR="001E2FBF" w:rsidRPr="00B965B1" w:rsidRDefault="001E2FBF" w:rsidP="00070B1E">
      <w:pPr>
        <w:spacing w:after="0" w:line="312" w:lineRule="auto"/>
        <w:jc w:val="both"/>
        <w:rPr>
          <w:rFonts w:ascii="Times New Roman" w:hAnsi="Times New Roman" w:cs="Times New Roman"/>
          <w:sz w:val="24"/>
          <w:szCs w:val="24"/>
          <w:lang w:eastAsia="lt-LT"/>
        </w:rPr>
      </w:pPr>
      <w:r w:rsidRPr="00B965B1">
        <w:rPr>
          <w:rFonts w:ascii="Times New Roman" w:hAnsi="Times New Roman" w:cs="Times New Roman"/>
          <w:sz w:val="24"/>
          <w:szCs w:val="24"/>
          <w:lang w:eastAsia="lt-LT"/>
        </w:rPr>
        <w:t>Savivaldybės meras                                                                                  </w:t>
      </w:r>
    </w:p>
    <w:p w:rsidR="001E2FBF" w:rsidRDefault="001E2FBF" w:rsidP="00070B1E">
      <w:pPr>
        <w:spacing w:after="0" w:line="240" w:lineRule="auto"/>
        <w:rPr>
          <w:rFonts w:ascii="Times New Roman" w:hAnsi="Times New Roman" w:cs="Times New Roman"/>
          <w:sz w:val="24"/>
          <w:szCs w:val="24"/>
          <w:lang w:eastAsia="lt-LT"/>
        </w:rPr>
      </w:pPr>
      <w:bookmarkStart w:id="6" w:name="part_583ea22794c74da1b0206388c45a27ef"/>
      <w:bookmarkEnd w:id="6"/>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Sigitas Šeputis</w:t>
      </w: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2016-02-</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Virgilijus Pozingis</w:t>
      </w: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2016-02-03</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Dalia Bernotienė</w:t>
      </w: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2016-02-03</w:t>
      </w:r>
    </w:p>
    <w:p w:rsidR="001E2FBF" w:rsidRDefault="001E2FBF" w:rsidP="004060C6">
      <w:pPr>
        <w:spacing w:after="0" w:line="240" w:lineRule="auto"/>
        <w:rPr>
          <w:rFonts w:ascii="Times New Roman" w:hAnsi="Times New Roman" w:cs="Times New Roman"/>
          <w:sz w:val="24"/>
          <w:szCs w:val="24"/>
          <w:lang w:eastAsia="lt-LT"/>
        </w:rPr>
      </w:pPr>
    </w:p>
    <w:p w:rsidR="001E2FBF" w:rsidRDefault="001E2FBF"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Vita Stulgienė</w:t>
      </w:r>
    </w:p>
    <w:p w:rsidR="001E2FBF" w:rsidRDefault="001E2FBF"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2016-02-02</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Parengė</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Birutė Tekorienė</w:t>
      </w: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2016-02-02</w:t>
      </w:r>
    </w:p>
    <w:p w:rsidR="001E2FBF" w:rsidRPr="008A19FC" w:rsidRDefault="001E2FBF" w:rsidP="0063703A">
      <w:pPr>
        <w:spacing w:after="0" w:line="240" w:lineRule="auto"/>
        <w:jc w:val="center"/>
        <w:rPr>
          <w:rFonts w:ascii="Times New Roman" w:hAnsi="Times New Roman" w:cs="Times New Roman"/>
          <w:b/>
          <w:bCs/>
          <w:sz w:val="24"/>
          <w:szCs w:val="24"/>
        </w:rPr>
      </w:pPr>
      <w:r w:rsidRPr="00B965B1">
        <w:rPr>
          <w:rFonts w:ascii="Times New Roman" w:hAnsi="Times New Roman" w:cs="Times New Roman"/>
          <w:sz w:val="24"/>
          <w:szCs w:val="24"/>
          <w:lang w:eastAsia="lt-LT"/>
        </w:rPr>
        <w:br w:type="page"/>
      </w:r>
      <w:r w:rsidRPr="008A19FC">
        <w:rPr>
          <w:rFonts w:ascii="Times New Roman" w:hAnsi="Times New Roman" w:cs="Times New Roman"/>
          <w:b/>
          <w:bCs/>
          <w:sz w:val="24"/>
          <w:szCs w:val="24"/>
          <w:lang w:eastAsia="lt-LT"/>
        </w:rPr>
        <w:lastRenderedPageBreak/>
        <w:t>ŠILUTĖS R</w:t>
      </w:r>
      <w:r w:rsidRPr="008A19FC">
        <w:rPr>
          <w:rFonts w:ascii="Times New Roman" w:hAnsi="Times New Roman" w:cs="Times New Roman"/>
          <w:b/>
          <w:bCs/>
          <w:sz w:val="24"/>
          <w:szCs w:val="24"/>
        </w:rPr>
        <w:t>AJONO SAVIVALDYBĖS ADMINISTRACIJOS</w:t>
      </w:r>
    </w:p>
    <w:p w:rsidR="001E2FBF" w:rsidRDefault="001E2FBF" w:rsidP="0063703A">
      <w:pPr>
        <w:pStyle w:val="Pavadinimas"/>
        <w:rPr>
          <w:b w:val="0"/>
          <w:bCs w:val="0"/>
          <w:lang w:eastAsia="lt-LT"/>
        </w:rPr>
      </w:pPr>
      <w:r w:rsidRPr="008A19FC">
        <w:rPr>
          <w:caps/>
        </w:rPr>
        <w:t>ŠVIETIMO skyriuS</w:t>
      </w:r>
    </w:p>
    <w:p w:rsidR="001E2FBF" w:rsidRDefault="001E2FBF" w:rsidP="009F6C97">
      <w:pPr>
        <w:spacing w:after="0" w:line="240" w:lineRule="auto"/>
        <w:jc w:val="center"/>
        <w:rPr>
          <w:rFonts w:ascii="Times New Roman" w:hAnsi="Times New Roman" w:cs="Times New Roman"/>
          <w:b/>
          <w:bCs/>
          <w:sz w:val="24"/>
          <w:szCs w:val="24"/>
          <w:lang w:eastAsia="lt-LT"/>
        </w:rPr>
      </w:pPr>
    </w:p>
    <w:p w:rsidR="001E2FBF" w:rsidRPr="00B965B1" w:rsidRDefault="001E2FBF" w:rsidP="00070B1E">
      <w:pPr>
        <w:keepNext/>
        <w:spacing w:after="0" w:line="240" w:lineRule="auto"/>
        <w:jc w:val="center"/>
        <w:rPr>
          <w:rFonts w:ascii="Times New Roman" w:hAnsi="Times New Roman" w:cs="Times New Roman"/>
          <w:sz w:val="24"/>
          <w:szCs w:val="24"/>
          <w:lang w:eastAsia="lt-LT"/>
        </w:rPr>
      </w:pPr>
      <w:r w:rsidRPr="0060510E">
        <w:rPr>
          <w:rFonts w:ascii="Times New Roman" w:hAnsi="Times New Roman" w:cs="Times New Roman"/>
          <w:b/>
          <w:bCs/>
          <w:sz w:val="24"/>
          <w:szCs w:val="24"/>
          <w:lang w:eastAsia="lt-LT"/>
        </w:rPr>
        <w:t>AIŠKINAMASIS RAŠTAS</w:t>
      </w:r>
      <w:r w:rsidRPr="00B965B1">
        <w:rPr>
          <w:rFonts w:ascii="Times New Roman" w:hAnsi="Times New Roman" w:cs="Times New Roman"/>
          <w:b/>
          <w:bCs/>
          <w:sz w:val="24"/>
          <w:szCs w:val="24"/>
          <w:lang w:eastAsia="lt-LT"/>
        </w:rPr>
        <w:t> </w:t>
      </w:r>
    </w:p>
    <w:p w:rsidR="001E2FBF" w:rsidRPr="00B965B1" w:rsidRDefault="001E2FBF" w:rsidP="002E3F64">
      <w:pPr>
        <w:spacing w:after="0" w:line="240" w:lineRule="auto"/>
        <w:jc w:val="center"/>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DĖL TARYBOS </w:t>
      </w:r>
      <w:r w:rsidRPr="00B965B1">
        <w:rPr>
          <w:rFonts w:ascii="Times New Roman" w:hAnsi="Times New Roman" w:cs="Times New Roman"/>
          <w:b/>
          <w:bCs/>
          <w:sz w:val="24"/>
          <w:szCs w:val="24"/>
          <w:lang w:eastAsia="lt-LT"/>
        </w:rPr>
        <w:t>SPRENDIMO</w:t>
      </w:r>
      <w:r w:rsidRPr="00B965B1">
        <w:rPr>
          <w:rFonts w:ascii="Times New Roman" w:hAnsi="Times New Roman" w:cs="Times New Roman"/>
          <w:sz w:val="24"/>
          <w:szCs w:val="24"/>
          <w:lang w:eastAsia="lt-LT"/>
        </w:rPr>
        <w:t xml:space="preserve"> „</w:t>
      </w:r>
      <w:r w:rsidRPr="00B965B1">
        <w:rPr>
          <w:rFonts w:ascii="Times New Roman" w:hAnsi="Times New Roman" w:cs="Times New Roman"/>
          <w:b/>
          <w:bCs/>
          <w:sz w:val="24"/>
          <w:szCs w:val="24"/>
          <w:lang w:eastAsia="lt-LT"/>
        </w:rPr>
        <w:t xml:space="preserve">DĖL </w:t>
      </w:r>
      <w:r>
        <w:rPr>
          <w:rFonts w:ascii="Times New Roman" w:hAnsi="Times New Roman" w:cs="Times New Roman"/>
          <w:b/>
          <w:bCs/>
          <w:sz w:val="24"/>
          <w:szCs w:val="24"/>
          <w:lang w:eastAsia="lt-LT"/>
        </w:rPr>
        <w:t xml:space="preserve">ŠILUTĖS </w:t>
      </w:r>
      <w:r w:rsidRPr="00B965B1">
        <w:rPr>
          <w:rFonts w:ascii="Times New Roman" w:hAnsi="Times New Roman" w:cs="Times New Roman"/>
          <w:b/>
          <w:bCs/>
          <w:sz w:val="24"/>
          <w:szCs w:val="24"/>
          <w:lang w:eastAsia="lt-LT"/>
        </w:rPr>
        <w:t>RAJONO SAVIVALDYBĖS NEFORMALIOJO SUAUGUSIŲJŲ ŠVIETIMO IR TĘSTINIO MOKYMOSI VEIKSMŲ PLANO</w:t>
      </w:r>
      <w:r>
        <w:rPr>
          <w:rFonts w:ascii="Times New Roman" w:hAnsi="Times New Roman" w:cs="Times New Roman"/>
          <w:b/>
          <w:bCs/>
          <w:sz w:val="24"/>
          <w:szCs w:val="24"/>
          <w:lang w:eastAsia="lt-LT"/>
        </w:rPr>
        <w:t xml:space="preserve"> 2016 M. </w:t>
      </w:r>
      <w:r w:rsidRPr="00B965B1">
        <w:rPr>
          <w:rFonts w:ascii="Times New Roman" w:hAnsi="Times New Roman" w:cs="Times New Roman"/>
          <w:b/>
          <w:bCs/>
          <w:sz w:val="24"/>
          <w:szCs w:val="24"/>
          <w:lang w:eastAsia="lt-LT"/>
        </w:rPr>
        <w:t xml:space="preserve"> PATVIRTINIMO IR JO ĮGYVENDINIMO KOORDINATORIAUS PASKYRIMO“</w:t>
      </w:r>
      <w:r w:rsidRPr="00B965B1">
        <w:rPr>
          <w:rFonts w:ascii="Times New Roman" w:hAnsi="Times New Roman" w:cs="Times New Roman"/>
          <w:b/>
          <w:bCs/>
          <w:sz w:val="24"/>
          <w:szCs w:val="24"/>
          <w:lang w:val="en-GB" w:eastAsia="lt-LT"/>
        </w:rPr>
        <w:t xml:space="preserve">PROJEKTO </w:t>
      </w:r>
    </w:p>
    <w:p w:rsidR="001E2FBF" w:rsidRDefault="001E2FBF" w:rsidP="00070B1E">
      <w:pPr>
        <w:spacing w:after="0" w:line="240" w:lineRule="auto"/>
        <w:jc w:val="center"/>
        <w:rPr>
          <w:rFonts w:ascii="Times New Roman" w:hAnsi="Times New Roman" w:cs="Times New Roman"/>
          <w:sz w:val="24"/>
          <w:szCs w:val="24"/>
          <w:lang w:val="en-GB" w:eastAsia="lt-LT"/>
        </w:rPr>
      </w:pPr>
    </w:p>
    <w:p w:rsidR="001E2FBF" w:rsidRPr="00E2078F" w:rsidRDefault="001E2FBF" w:rsidP="00070B1E">
      <w:pPr>
        <w:spacing w:after="0" w:line="240" w:lineRule="auto"/>
        <w:jc w:val="center"/>
        <w:rPr>
          <w:rFonts w:ascii="Times New Roman" w:hAnsi="Times New Roman" w:cs="Times New Roman"/>
          <w:sz w:val="24"/>
          <w:szCs w:val="24"/>
          <w:lang w:val="en-GB" w:eastAsia="lt-LT"/>
        </w:rPr>
      </w:pPr>
      <w:r w:rsidRPr="00B965B1">
        <w:rPr>
          <w:rFonts w:ascii="Times New Roman" w:hAnsi="Times New Roman" w:cs="Times New Roman"/>
          <w:sz w:val="24"/>
          <w:szCs w:val="24"/>
          <w:lang w:val="en-GB" w:eastAsia="lt-LT"/>
        </w:rPr>
        <w:t> </w:t>
      </w:r>
      <w:r w:rsidRPr="00E2078F">
        <w:rPr>
          <w:rFonts w:ascii="Times New Roman" w:hAnsi="Times New Roman" w:cs="Times New Roman"/>
          <w:sz w:val="24"/>
          <w:szCs w:val="24"/>
          <w:lang w:val="en-GB" w:eastAsia="lt-LT"/>
        </w:rPr>
        <w:t>2016-02-</w:t>
      </w:r>
      <w:r>
        <w:rPr>
          <w:rFonts w:ascii="Times New Roman" w:hAnsi="Times New Roman" w:cs="Times New Roman"/>
          <w:sz w:val="24"/>
          <w:szCs w:val="24"/>
          <w:lang w:val="en-GB" w:eastAsia="lt-LT"/>
        </w:rPr>
        <w:t>02</w:t>
      </w:r>
    </w:p>
    <w:p w:rsidR="001E2FBF" w:rsidRDefault="001E2FBF" w:rsidP="008A19FC">
      <w:pPr>
        <w:spacing w:after="0" w:line="360" w:lineRule="auto"/>
        <w:jc w:val="center"/>
        <w:rPr>
          <w:rFonts w:ascii="Times New Roman" w:hAnsi="Times New Roman" w:cs="Times New Roman"/>
          <w:color w:val="000000"/>
          <w:sz w:val="24"/>
          <w:szCs w:val="24"/>
          <w:lang w:val="en-GB" w:eastAsia="lt-LT"/>
        </w:rPr>
      </w:pPr>
      <w:proofErr w:type="spellStart"/>
      <w:r w:rsidRPr="00E2078F">
        <w:rPr>
          <w:rFonts w:ascii="Times New Roman" w:hAnsi="Times New Roman" w:cs="Times New Roman"/>
          <w:color w:val="000000"/>
          <w:sz w:val="24"/>
          <w:szCs w:val="24"/>
          <w:lang w:val="en-GB" w:eastAsia="lt-LT"/>
        </w:rPr>
        <w:t>Šilutė</w:t>
      </w:r>
      <w:proofErr w:type="spellEnd"/>
    </w:p>
    <w:p w:rsidR="001E2FBF" w:rsidRPr="008A19FC" w:rsidRDefault="001E2FBF" w:rsidP="008A19FC">
      <w:pPr>
        <w:spacing w:after="0" w:line="360" w:lineRule="auto"/>
        <w:jc w:val="center"/>
        <w:rPr>
          <w:rFonts w:ascii="Times New Roman" w:hAnsi="Times New Roman" w:cs="Times New Roman"/>
          <w:color w:val="000000"/>
          <w:sz w:val="24"/>
          <w:szCs w:val="24"/>
          <w:lang w:val="en-GB" w:eastAsia="lt-LT"/>
        </w:rPr>
      </w:pPr>
    </w:p>
    <w:tbl>
      <w:tblPr>
        <w:tblW w:w="0" w:type="auto"/>
        <w:tblInd w:w="-106" w:type="dxa"/>
        <w:tblLook w:val="00A0" w:firstRow="1" w:lastRow="0" w:firstColumn="1" w:lastColumn="0" w:noHBand="0" w:noVBand="0"/>
      </w:tblPr>
      <w:tblGrid>
        <w:gridCol w:w="9854"/>
      </w:tblGrid>
      <w:tr w:rsidR="001E2FBF" w:rsidRPr="0041782B">
        <w:tc>
          <w:tcPr>
            <w:tcW w:w="9854" w:type="dxa"/>
          </w:tcPr>
          <w:p w:rsidR="001E2FBF" w:rsidRPr="0041782B" w:rsidRDefault="001E2FBF" w:rsidP="00E2078F">
            <w:pPr>
              <w:spacing w:after="0"/>
              <w:ind w:firstLine="1134"/>
              <w:rPr>
                <w:rFonts w:ascii="Times New Roman" w:hAnsi="Times New Roman" w:cs="Times New Roman"/>
                <w:b/>
                <w:bCs/>
                <w:sz w:val="24"/>
                <w:szCs w:val="24"/>
              </w:rPr>
            </w:pPr>
            <w:r w:rsidRPr="0041782B">
              <w:rPr>
                <w:rFonts w:ascii="Times New Roman" w:hAnsi="Times New Roman" w:cs="Times New Roman"/>
                <w:b/>
                <w:bCs/>
                <w:sz w:val="24"/>
                <w:szCs w:val="24"/>
              </w:rPr>
              <w:t>1. Parengto projekto tikslai ir uždaviniai.</w:t>
            </w:r>
          </w:p>
        </w:tc>
      </w:tr>
      <w:tr w:rsidR="001E2FBF" w:rsidRPr="0041782B">
        <w:trPr>
          <w:trHeight w:val="543"/>
        </w:trPr>
        <w:tc>
          <w:tcPr>
            <w:tcW w:w="9854" w:type="dxa"/>
          </w:tcPr>
          <w:p w:rsidR="001E2FBF" w:rsidRPr="0041782B" w:rsidRDefault="001E2FBF" w:rsidP="008A19FC">
            <w:pPr>
              <w:pStyle w:val="Betarp"/>
              <w:ind w:firstLine="1134"/>
              <w:jc w:val="both"/>
              <w:rPr>
                <w:rFonts w:ascii="Times New Roman" w:hAnsi="Times New Roman" w:cs="Times New Roman"/>
                <w:sz w:val="24"/>
                <w:szCs w:val="24"/>
              </w:rPr>
            </w:pPr>
            <w:r w:rsidRPr="0041782B">
              <w:rPr>
                <w:rFonts w:ascii="Times New Roman" w:hAnsi="Times New Roman" w:cs="Times New Roman"/>
                <w:sz w:val="24"/>
                <w:szCs w:val="24"/>
              </w:rPr>
              <w:t xml:space="preserve">Patvirtinti </w:t>
            </w:r>
            <w:r w:rsidRPr="0041782B">
              <w:rPr>
                <w:rFonts w:ascii="Times New Roman" w:hAnsi="Times New Roman" w:cs="Times New Roman"/>
                <w:sz w:val="24"/>
                <w:szCs w:val="24"/>
                <w:lang w:eastAsia="lt-LT"/>
              </w:rPr>
              <w:t>Šilutės rajono savivaldybės neformaliojo suaugusiųjų švietimo ir tęstinio mokymosi veiksmų planą 2016 metams ir plano įgyvendinimo koordinatorių.</w:t>
            </w:r>
          </w:p>
        </w:tc>
      </w:tr>
      <w:tr w:rsidR="001E2FBF" w:rsidRPr="0041782B">
        <w:tc>
          <w:tcPr>
            <w:tcW w:w="9854" w:type="dxa"/>
          </w:tcPr>
          <w:p w:rsidR="001E2FBF" w:rsidRPr="0041782B" w:rsidRDefault="001E2FBF" w:rsidP="008A19FC">
            <w:pPr>
              <w:pStyle w:val="Betarp"/>
              <w:ind w:firstLine="1134"/>
              <w:rPr>
                <w:rFonts w:ascii="Times New Roman" w:hAnsi="Times New Roman" w:cs="Times New Roman"/>
                <w:b/>
                <w:bCs/>
                <w:sz w:val="24"/>
                <w:szCs w:val="24"/>
              </w:rPr>
            </w:pPr>
            <w:r w:rsidRPr="0041782B">
              <w:rPr>
                <w:rFonts w:ascii="Times New Roman" w:hAnsi="Times New Roman" w:cs="Times New Roman"/>
                <w:b/>
                <w:bCs/>
                <w:sz w:val="24"/>
                <w:szCs w:val="24"/>
              </w:rPr>
              <w:t>2. Kaip šiuo metu yra sureguliuoti projekte aptarti klausimai.</w:t>
            </w:r>
          </w:p>
        </w:tc>
      </w:tr>
      <w:tr w:rsidR="001E2FBF" w:rsidRPr="0041782B">
        <w:tc>
          <w:tcPr>
            <w:tcW w:w="9854" w:type="dxa"/>
          </w:tcPr>
          <w:p w:rsidR="001E2FBF" w:rsidRPr="0041782B" w:rsidRDefault="001E2FBF" w:rsidP="0063703A">
            <w:pPr>
              <w:spacing w:after="0" w:line="360" w:lineRule="auto"/>
              <w:ind w:firstLine="1134"/>
              <w:rPr>
                <w:rFonts w:ascii="Times New Roman" w:hAnsi="Times New Roman" w:cs="Times New Roman"/>
                <w:sz w:val="24"/>
                <w:szCs w:val="24"/>
              </w:rPr>
            </w:pPr>
          </w:p>
        </w:tc>
      </w:tr>
      <w:tr w:rsidR="001E2FBF" w:rsidRPr="0041782B">
        <w:tc>
          <w:tcPr>
            <w:tcW w:w="9854" w:type="dxa"/>
          </w:tcPr>
          <w:p w:rsidR="001E2FBF" w:rsidRPr="00B965B1" w:rsidRDefault="00881E2E" w:rsidP="008A19FC">
            <w:pPr>
              <w:pStyle w:val="Betarp"/>
              <w:ind w:firstLine="1134"/>
              <w:jc w:val="both"/>
              <w:rPr>
                <w:rFonts w:ascii="Times New Roman" w:hAnsi="Times New Roman" w:cs="Times New Roman"/>
                <w:sz w:val="24"/>
                <w:szCs w:val="24"/>
                <w:lang w:eastAsia="lt-LT"/>
              </w:rPr>
            </w:pPr>
            <w:hyperlink r:id="rId8" w:history="1">
              <w:r w:rsidR="001E2FBF" w:rsidRPr="00AC0773">
                <w:rPr>
                  <w:rStyle w:val="Hipersaitas"/>
                  <w:rFonts w:ascii="Times New Roman" w:hAnsi="Times New Roman" w:cs="Times New Roman"/>
                  <w:sz w:val="24"/>
                  <w:szCs w:val="24"/>
                  <w:lang w:eastAsia="lt-LT"/>
                </w:rPr>
                <w:t>Lietuvos Respublikos neformaliojo suaugusiųjų švietimo ir tęstinio mokymosi įstatymo</w:t>
              </w:r>
            </w:hyperlink>
            <w:r w:rsidR="001E2FBF" w:rsidRPr="00B965B1">
              <w:rPr>
                <w:rFonts w:ascii="Times New Roman" w:hAnsi="Times New Roman" w:cs="Times New Roman"/>
                <w:color w:val="000000"/>
                <w:sz w:val="24"/>
                <w:szCs w:val="24"/>
                <w:lang w:eastAsia="lt-LT"/>
              </w:rPr>
              <w:t xml:space="preserve"> 8 straipsnio „Neformaliojo suaugusiųjų švietimo ir tęstinio mokymosi planavimas“ 2 dalis numato, kad savivaldybės taryba, atsižvelgdama į švietimo ir mokslo ministro patvirtintą Neformaliojo suaugusiųjų švietimo ir tęstinio mokymosi plėtros programos įgyvendinimo veiksmų planą ir savivaldybės gyventojų, darbdavių, kitų socialinių partnerių poreikius, tvirtina </w:t>
            </w:r>
            <w:r w:rsidR="001E2FBF">
              <w:rPr>
                <w:rFonts w:ascii="Times New Roman" w:hAnsi="Times New Roman" w:cs="Times New Roman"/>
                <w:color w:val="000000"/>
                <w:sz w:val="24"/>
                <w:szCs w:val="24"/>
                <w:lang w:eastAsia="lt-LT"/>
              </w:rPr>
              <w:t>s</w:t>
            </w:r>
            <w:r w:rsidR="001E2FBF" w:rsidRPr="00B965B1">
              <w:rPr>
                <w:rFonts w:ascii="Times New Roman" w:hAnsi="Times New Roman" w:cs="Times New Roman"/>
                <w:color w:val="000000"/>
                <w:sz w:val="24"/>
                <w:szCs w:val="24"/>
                <w:lang w:eastAsia="lt-LT"/>
              </w:rPr>
              <w:t>avivaldybės neformaliojo suaugusiųjų švietimo ir tęstinio mokymosi veiksmų planą. Minėtas įstatymo straipsnis numato paskirti plano įgyvendinimo koordinatorių.</w:t>
            </w:r>
          </w:p>
          <w:p w:rsidR="001E2FBF" w:rsidRPr="009F6C97" w:rsidRDefault="001E2FBF" w:rsidP="008A19FC">
            <w:pPr>
              <w:pStyle w:val="Betarp"/>
              <w:ind w:firstLine="1134"/>
              <w:jc w:val="both"/>
              <w:rPr>
                <w:rFonts w:ascii="Times New Roman" w:hAnsi="Times New Roman" w:cs="Times New Roman"/>
                <w:sz w:val="24"/>
                <w:szCs w:val="24"/>
                <w:lang w:eastAsia="lt-LT"/>
              </w:rPr>
            </w:pPr>
            <w:r w:rsidRPr="00B965B1">
              <w:rPr>
                <w:rFonts w:ascii="Times New Roman" w:hAnsi="Times New Roman" w:cs="Times New Roman"/>
                <w:color w:val="000000"/>
                <w:sz w:val="24"/>
                <w:szCs w:val="24"/>
                <w:lang w:eastAsia="lt-LT"/>
              </w:rPr>
              <w:t xml:space="preserve">Veiksmų plano tikslas – plėtoti ir tobulinti </w:t>
            </w:r>
            <w:r>
              <w:rPr>
                <w:rFonts w:ascii="Times New Roman" w:hAnsi="Times New Roman" w:cs="Times New Roman"/>
                <w:color w:val="000000"/>
                <w:sz w:val="24"/>
                <w:szCs w:val="24"/>
                <w:lang w:eastAsia="lt-LT"/>
              </w:rPr>
              <w:t xml:space="preserve">Šilutės </w:t>
            </w:r>
            <w:r w:rsidRPr="00B965B1">
              <w:rPr>
                <w:rFonts w:ascii="Times New Roman" w:hAnsi="Times New Roman" w:cs="Times New Roman"/>
                <w:color w:val="000000"/>
                <w:sz w:val="24"/>
                <w:szCs w:val="24"/>
                <w:lang w:eastAsia="lt-LT"/>
              </w:rPr>
              <w:t xml:space="preserve">rajono savivaldybės neformaliojo suaugusiųjų švietimo sistemą, sudarant sąlygas suaugusiųjų asmenų </w:t>
            </w:r>
            <w:r w:rsidRPr="009F6C97">
              <w:rPr>
                <w:rFonts w:ascii="Times New Roman" w:hAnsi="Times New Roman" w:cs="Times New Roman"/>
                <w:color w:val="000000"/>
                <w:sz w:val="24"/>
                <w:szCs w:val="24"/>
                <w:lang w:eastAsia="lt-LT"/>
              </w:rPr>
              <w:t xml:space="preserve">socialinei ir darbinei </w:t>
            </w:r>
            <w:proofErr w:type="spellStart"/>
            <w:r w:rsidRPr="009F6C97">
              <w:rPr>
                <w:rFonts w:ascii="Times New Roman" w:hAnsi="Times New Roman" w:cs="Times New Roman"/>
                <w:color w:val="000000"/>
                <w:sz w:val="24"/>
                <w:szCs w:val="24"/>
                <w:lang w:eastAsia="lt-LT"/>
              </w:rPr>
              <w:t>įtraukčiai</w:t>
            </w:r>
            <w:proofErr w:type="spellEnd"/>
            <w:r w:rsidRPr="009F6C97">
              <w:rPr>
                <w:rFonts w:ascii="Times New Roman" w:hAnsi="Times New Roman" w:cs="Times New Roman"/>
                <w:color w:val="000000"/>
                <w:sz w:val="24"/>
                <w:szCs w:val="24"/>
                <w:lang w:eastAsia="lt-LT"/>
              </w:rPr>
              <w:t>, aktyviam pilietiškumui ir asmeniniam tobulėjimui.</w:t>
            </w:r>
          </w:p>
          <w:p w:rsidR="001E2FBF" w:rsidRPr="00B965B1" w:rsidRDefault="001E2FBF" w:rsidP="008A19FC">
            <w:pPr>
              <w:pStyle w:val="Betarp"/>
              <w:ind w:firstLine="1134"/>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 xml:space="preserve">Teikiamame sprendimo projekte </w:t>
            </w:r>
            <w:r w:rsidRPr="00B965B1">
              <w:rPr>
                <w:rFonts w:ascii="Times New Roman" w:hAnsi="Times New Roman" w:cs="Times New Roman"/>
                <w:color w:val="000000"/>
                <w:sz w:val="24"/>
                <w:szCs w:val="24"/>
                <w:lang w:eastAsia="lt-LT"/>
              </w:rPr>
              <w:t>siūlome</w:t>
            </w:r>
            <w:r>
              <w:rPr>
                <w:rFonts w:ascii="Times New Roman" w:hAnsi="Times New Roman" w:cs="Times New Roman"/>
                <w:color w:val="000000"/>
                <w:sz w:val="24"/>
                <w:szCs w:val="24"/>
                <w:lang w:eastAsia="lt-LT"/>
              </w:rPr>
              <w:t xml:space="preserve"> p</w:t>
            </w:r>
            <w:r w:rsidRPr="00B965B1">
              <w:rPr>
                <w:rFonts w:ascii="Times New Roman" w:hAnsi="Times New Roman" w:cs="Times New Roman"/>
                <w:color w:val="000000"/>
                <w:sz w:val="24"/>
                <w:szCs w:val="24"/>
                <w:lang w:eastAsia="lt-LT"/>
              </w:rPr>
              <w:t>atvirtinti </w:t>
            </w:r>
            <w:r>
              <w:rPr>
                <w:rFonts w:ascii="Times New Roman" w:hAnsi="Times New Roman" w:cs="Times New Roman"/>
                <w:color w:val="000000"/>
                <w:sz w:val="24"/>
                <w:szCs w:val="24"/>
                <w:lang w:eastAsia="lt-LT"/>
              </w:rPr>
              <w:t>Šilutės</w:t>
            </w:r>
            <w:r w:rsidRPr="00B965B1">
              <w:rPr>
                <w:rFonts w:ascii="Times New Roman" w:hAnsi="Times New Roman" w:cs="Times New Roman"/>
                <w:color w:val="000000"/>
                <w:sz w:val="24"/>
                <w:szCs w:val="24"/>
                <w:lang w:eastAsia="lt-LT"/>
              </w:rPr>
              <w:t xml:space="preserve"> rajono </w:t>
            </w:r>
            <w:r>
              <w:rPr>
                <w:rFonts w:ascii="Times New Roman" w:hAnsi="Times New Roman" w:cs="Times New Roman"/>
                <w:color w:val="000000"/>
                <w:sz w:val="24"/>
                <w:szCs w:val="24"/>
                <w:lang w:eastAsia="lt-LT"/>
              </w:rPr>
              <w:t>sa</w:t>
            </w:r>
            <w:r w:rsidRPr="00B965B1">
              <w:rPr>
                <w:rFonts w:ascii="Times New Roman" w:hAnsi="Times New Roman" w:cs="Times New Roman"/>
                <w:color w:val="000000"/>
                <w:sz w:val="24"/>
                <w:szCs w:val="24"/>
                <w:lang w:eastAsia="lt-LT"/>
              </w:rPr>
              <w:t>vivaldybės</w:t>
            </w:r>
            <w:r w:rsidRPr="00B965B1">
              <w:rPr>
                <w:rFonts w:ascii="Times New Roman" w:hAnsi="Times New Roman" w:cs="Times New Roman"/>
                <w:b/>
                <w:bCs/>
                <w:color w:val="000000"/>
                <w:sz w:val="24"/>
                <w:szCs w:val="24"/>
                <w:lang w:eastAsia="lt-LT"/>
              </w:rPr>
              <w:t> </w:t>
            </w:r>
            <w:r w:rsidRPr="00B965B1">
              <w:rPr>
                <w:rFonts w:ascii="Times New Roman" w:hAnsi="Times New Roman" w:cs="Times New Roman"/>
                <w:color w:val="000000"/>
                <w:sz w:val="24"/>
                <w:szCs w:val="24"/>
                <w:lang w:eastAsia="lt-LT"/>
              </w:rPr>
              <w:t>neformaliojo suaugusiųjų švietimo ir tęstinio mokymosi veiksmų planą</w:t>
            </w:r>
            <w:r>
              <w:rPr>
                <w:rFonts w:ascii="Times New Roman" w:hAnsi="Times New Roman" w:cs="Times New Roman"/>
                <w:color w:val="000000"/>
                <w:sz w:val="24"/>
                <w:szCs w:val="24"/>
                <w:lang w:eastAsia="lt-LT"/>
              </w:rPr>
              <w:t xml:space="preserve"> 2016 metams</w:t>
            </w:r>
            <w:r w:rsidRPr="00B965B1">
              <w:rPr>
                <w:rFonts w:ascii="Times New Roman" w:hAnsi="Times New Roman" w:cs="Times New Roman"/>
                <w:color w:val="000000"/>
                <w:sz w:val="24"/>
                <w:szCs w:val="24"/>
                <w:lang w:eastAsia="lt-LT"/>
              </w:rPr>
              <w:t xml:space="preserve">, kuris parengtas atsižvelgus į Neformaliojo suaugusiųjų švietimo plėtros 2014–2016 metų veiksmų planą, patvirtintą </w:t>
            </w:r>
            <w:hyperlink r:id="rId9" w:history="1">
              <w:r w:rsidRPr="008F4EF4">
                <w:rPr>
                  <w:rStyle w:val="Hipersaitas"/>
                  <w:rFonts w:ascii="Times New Roman" w:hAnsi="Times New Roman" w:cs="Times New Roman"/>
                  <w:sz w:val="24"/>
                  <w:szCs w:val="24"/>
                  <w:lang w:eastAsia="lt-LT"/>
                </w:rPr>
                <w:t>Lietuvos Respublikos švietimo ir mokslo ministro 2014 m. spalio 9 d. įsakymu Nr. V-893.</w:t>
              </w:r>
            </w:hyperlink>
            <w:r>
              <w:rPr>
                <w:rFonts w:ascii="Times New Roman" w:hAnsi="Times New Roman" w:cs="Times New Roman"/>
                <w:color w:val="000000"/>
                <w:sz w:val="24"/>
                <w:szCs w:val="24"/>
                <w:lang w:eastAsia="lt-LT"/>
              </w:rPr>
              <w:t xml:space="preserve"> Rengiant šį planą, siūlymus pateikė profesinės mokyklos, kultūros ir švietimo įstaigos,  Darbo birža, muziejus, biblioteka ir kt.</w:t>
            </w:r>
          </w:p>
          <w:p w:rsidR="001E2FBF" w:rsidRPr="0041782B" w:rsidRDefault="001E2FBF" w:rsidP="008A19FC">
            <w:pPr>
              <w:pStyle w:val="Betarp"/>
              <w:ind w:firstLine="1134"/>
              <w:rPr>
                <w:rFonts w:ascii="Times New Roman" w:hAnsi="Times New Roman" w:cs="Times New Roman"/>
                <w:b/>
                <w:bCs/>
                <w:sz w:val="24"/>
                <w:szCs w:val="24"/>
              </w:rPr>
            </w:pPr>
            <w:r w:rsidRPr="0041782B">
              <w:rPr>
                <w:rFonts w:ascii="Times New Roman" w:hAnsi="Times New Roman" w:cs="Times New Roman"/>
                <w:b/>
                <w:bCs/>
                <w:sz w:val="24"/>
                <w:szCs w:val="24"/>
              </w:rPr>
              <w:t>3. Kokių pozityvių rezultatų laukiama.</w:t>
            </w:r>
          </w:p>
          <w:p w:rsidR="001E2FBF" w:rsidRPr="0041782B" w:rsidRDefault="001E2FBF" w:rsidP="008A19FC">
            <w:pPr>
              <w:pStyle w:val="Betarp"/>
              <w:ind w:firstLine="1134"/>
            </w:pPr>
            <w:r w:rsidRPr="0041782B">
              <w:rPr>
                <w:rFonts w:ascii="Times New Roman" w:hAnsi="Times New Roman" w:cs="Times New Roman"/>
                <w:sz w:val="24"/>
                <w:szCs w:val="24"/>
              </w:rPr>
              <w:t>Įgyvendinus Šilutės rajono savivaldybės</w:t>
            </w:r>
            <w:r w:rsidRPr="008A19FC">
              <w:rPr>
                <w:rFonts w:ascii="Times New Roman" w:hAnsi="Times New Roman" w:cs="Times New Roman"/>
                <w:sz w:val="24"/>
                <w:szCs w:val="24"/>
                <w:lang w:eastAsia="lt-LT"/>
              </w:rPr>
              <w:t xml:space="preserve"> neformaliojo suaugusiųjų švietimo ir tęstinio mokymosi veiksmų planą, bus sudarytos sąlygos suaugusiems asmenims įgyti bendrąją kompetenciją bei formuoti jos teigiamas mokymosi visą gyvenimą nuostatas, plėtojant neformaliojo švietimo galimybes, bus sudarytos palankios mokymosi visą gyvenimą paslaugų plėtros sąlygos profesinio mokymo įstaigose, kultūros centruose, švietim</w:t>
            </w:r>
            <w:bookmarkStart w:id="7" w:name="_GoBack"/>
            <w:bookmarkEnd w:id="7"/>
            <w:r w:rsidRPr="008A19FC">
              <w:rPr>
                <w:rFonts w:ascii="Times New Roman" w:hAnsi="Times New Roman" w:cs="Times New Roman"/>
                <w:sz w:val="24"/>
                <w:szCs w:val="24"/>
                <w:lang w:eastAsia="lt-LT"/>
              </w:rPr>
              <w:t>o įstaigose ir kt.</w:t>
            </w:r>
          </w:p>
        </w:tc>
      </w:tr>
      <w:tr w:rsidR="001E2FBF" w:rsidRPr="0041782B">
        <w:tc>
          <w:tcPr>
            <w:tcW w:w="9854" w:type="dxa"/>
          </w:tcPr>
          <w:p w:rsidR="001E2FBF" w:rsidRPr="0041782B" w:rsidRDefault="001E2FBF" w:rsidP="00E2078F">
            <w:pPr>
              <w:spacing w:after="0"/>
              <w:ind w:firstLine="1134"/>
              <w:jc w:val="both"/>
              <w:rPr>
                <w:rFonts w:ascii="Times New Roman" w:hAnsi="Times New Roman" w:cs="Times New Roman"/>
                <w:sz w:val="24"/>
                <w:szCs w:val="24"/>
              </w:rPr>
            </w:pPr>
          </w:p>
        </w:tc>
      </w:tr>
      <w:tr w:rsidR="001E2FBF" w:rsidRPr="0041782B">
        <w:tc>
          <w:tcPr>
            <w:tcW w:w="9854" w:type="dxa"/>
          </w:tcPr>
          <w:p w:rsidR="001E2FBF" w:rsidRPr="0041782B" w:rsidRDefault="001E2FBF" w:rsidP="00E2078F">
            <w:pPr>
              <w:spacing w:after="0"/>
              <w:ind w:firstLine="1134"/>
              <w:rPr>
                <w:rFonts w:ascii="Times New Roman" w:hAnsi="Times New Roman" w:cs="Times New Roman"/>
                <w:b/>
                <w:bCs/>
                <w:sz w:val="24"/>
                <w:szCs w:val="24"/>
              </w:rPr>
            </w:pPr>
            <w:r w:rsidRPr="0041782B">
              <w:rPr>
                <w:rFonts w:ascii="Times New Roman" w:hAnsi="Times New Roman" w:cs="Times New Roman"/>
                <w:b/>
                <w:bCs/>
                <w:sz w:val="24"/>
                <w:szCs w:val="24"/>
              </w:rPr>
              <w:t>4. Galimos neigiamos priimto projekto pasekmės ir kokių priemonių reikėtų imtis, kad tokių pasekmių būtų išvengta.</w:t>
            </w:r>
          </w:p>
        </w:tc>
      </w:tr>
      <w:tr w:rsidR="001E2FBF" w:rsidRPr="0041782B">
        <w:tc>
          <w:tcPr>
            <w:tcW w:w="9854" w:type="dxa"/>
          </w:tcPr>
          <w:p w:rsidR="001E2FBF" w:rsidRPr="0041782B" w:rsidRDefault="001E2FBF" w:rsidP="00BF35C6">
            <w:pPr>
              <w:spacing w:after="0"/>
              <w:ind w:firstLine="1134"/>
              <w:jc w:val="both"/>
              <w:rPr>
                <w:rFonts w:ascii="Times New Roman" w:hAnsi="Times New Roman" w:cs="Times New Roman"/>
                <w:sz w:val="24"/>
                <w:szCs w:val="24"/>
              </w:rPr>
            </w:pPr>
            <w:r w:rsidRPr="0041782B">
              <w:rPr>
                <w:rFonts w:ascii="Times New Roman" w:hAnsi="Times New Roman" w:cs="Times New Roman"/>
                <w:sz w:val="24"/>
                <w:szCs w:val="24"/>
              </w:rPr>
              <w:t>Nebus.</w:t>
            </w:r>
          </w:p>
        </w:tc>
      </w:tr>
      <w:tr w:rsidR="001E2FBF" w:rsidRPr="0041782B">
        <w:tc>
          <w:tcPr>
            <w:tcW w:w="9854" w:type="dxa"/>
          </w:tcPr>
          <w:p w:rsidR="001E2FBF" w:rsidRPr="0041782B" w:rsidRDefault="001E2FBF" w:rsidP="00E2078F">
            <w:pPr>
              <w:spacing w:after="0"/>
              <w:ind w:firstLine="1134"/>
              <w:jc w:val="both"/>
              <w:rPr>
                <w:rFonts w:ascii="Times New Roman" w:hAnsi="Times New Roman" w:cs="Times New Roman"/>
                <w:b/>
                <w:bCs/>
                <w:sz w:val="24"/>
                <w:szCs w:val="24"/>
              </w:rPr>
            </w:pPr>
            <w:r w:rsidRPr="0041782B">
              <w:rPr>
                <w:rFonts w:ascii="Times New Roman" w:hAnsi="Times New Roman" w:cs="Times New Roman"/>
                <w:b/>
                <w:b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E2FBF" w:rsidRPr="0041782B">
        <w:tc>
          <w:tcPr>
            <w:tcW w:w="9854" w:type="dxa"/>
          </w:tcPr>
          <w:p w:rsidR="001E2FBF" w:rsidRPr="0041782B" w:rsidRDefault="001E2FBF" w:rsidP="00E2078F">
            <w:pPr>
              <w:spacing w:after="0"/>
              <w:ind w:firstLine="1134"/>
              <w:jc w:val="both"/>
              <w:rPr>
                <w:rFonts w:ascii="Times New Roman" w:hAnsi="Times New Roman" w:cs="Times New Roman"/>
                <w:sz w:val="24"/>
                <w:szCs w:val="24"/>
              </w:rPr>
            </w:pPr>
            <w:r w:rsidRPr="0041782B">
              <w:rPr>
                <w:rFonts w:ascii="Times New Roman" w:hAnsi="Times New Roman" w:cs="Times New Roman"/>
                <w:sz w:val="24"/>
                <w:szCs w:val="24"/>
              </w:rPr>
              <w:t>Nėra.</w:t>
            </w:r>
          </w:p>
        </w:tc>
      </w:tr>
      <w:tr w:rsidR="001E2FBF" w:rsidRPr="0041782B">
        <w:tc>
          <w:tcPr>
            <w:tcW w:w="9854" w:type="dxa"/>
          </w:tcPr>
          <w:p w:rsidR="001E2FBF" w:rsidRPr="0041782B" w:rsidRDefault="001E2FBF" w:rsidP="00E2078F">
            <w:pPr>
              <w:spacing w:after="0"/>
              <w:ind w:firstLine="1134"/>
              <w:jc w:val="both"/>
              <w:rPr>
                <w:rFonts w:ascii="Times New Roman" w:hAnsi="Times New Roman" w:cs="Times New Roman"/>
                <w:b/>
                <w:bCs/>
                <w:sz w:val="24"/>
                <w:szCs w:val="24"/>
              </w:rPr>
            </w:pPr>
            <w:r w:rsidRPr="0041782B">
              <w:rPr>
                <w:rFonts w:ascii="Times New Roman" w:hAnsi="Times New Roman" w:cs="Times New Roman"/>
                <w:b/>
                <w:bCs/>
                <w:sz w:val="24"/>
                <w:szCs w:val="24"/>
              </w:rPr>
              <w:t>6. Jeigu reikia atlikti sprendimo projekto antikorupcinį vertinimą, sprendžia projekto rengėjas, atsižvelgdamas į Teisės aktų projektų antikorupcinio vertinimo taisykles.</w:t>
            </w:r>
          </w:p>
        </w:tc>
      </w:tr>
      <w:tr w:rsidR="001E2FBF" w:rsidRPr="0041782B">
        <w:tc>
          <w:tcPr>
            <w:tcW w:w="9854" w:type="dxa"/>
          </w:tcPr>
          <w:p w:rsidR="001E2FBF" w:rsidRPr="0041782B" w:rsidRDefault="001E2FBF" w:rsidP="00E2078F">
            <w:pPr>
              <w:spacing w:after="0"/>
              <w:ind w:firstLine="1080"/>
              <w:jc w:val="both"/>
              <w:rPr>
                <w:rFonts w:ascii="Times New Roman" w:hAnsi="Times New Roman" w:cs="Times New Roman"/>
                <w:sz w:val="24"/>
                <w:szCs w:val="24"/>
              </w:rPr>
            </w:pPr>
            <w:r w:rsidRPr="0041782B">
              <w:rPr>
                <w:rFonts w:ascii="Times New Roman" w:hAnsi="Times New Roman" w:cs="Times New Roman"/>
                <w:sz w:val="24"/>
                <w:szCs w:val="24"/>
              </w:rPr>
              <w:lastRenderedPageBreak/>
              <w:t>Sprendimo projekto rengėjo nuomone, antikorupcinio vertinimo nereikia.</w:t>
            </w:r>
          </w:p>
        </w:tc>
      </w:tr>
      <w:tr w:rsidR="001E2FBF" w:rsidRPr="0041782B">
        <w:tc>
          <w:tcPr>
            <w:tcW w:w="9854" w:type="dxa"/>
          </w:tcPr>
          <w:p w:rsidR="001E2FBF" w:rsidRPr="0041782B" w:rsidRDefault="001E2FBF" w:rsidP="00E2078F">
            <w:pPr>
              <w:spacing w:after="0"/>
              <w:ind w:firstLine="1134"/>
              <w:rPr>
                <w:rFonts w:ascii="Times New Roman" w:hAnsi="Times New Roman" w:cs="Times New Roman"/>
                <w:b/>
                <w:bCs/>
                <w:sz w:val="24"/>
                <w:szCs w:val="24"/>
              </w:rPr>
            </w:pPr>
            <w:r w:rsidRPr="0041782B">
              <w:rPr>
                <w:rFonts w:ascii="Times New Roman" w:hAnsi="Times New Roman" w:cs="Times New Roman"/>
                <w:b/>
                <w:bCs/>
                <w:sz w:val="24"/>
                <w:szCs w:val="24"/>
              </w:rPr>
              <w:t>7. Projekto rengimo metu gauti specialistų vertinimai ir išvados, ekonominiai apskaičiavimai (sąmatos) ir konkretūs finansavimo šaltiniai.</w:t>
            </w:r>
          </w:p>
        </w:tc>
      </w:tr>
      <w:tr w:rsidR="001E2FBF" w:rsidRPr="0041782B">
        <w:tc>
          <w:tcPr>
            <w:tcW w:w="9854" w:type="dxa"/>
          </w:tcPr>
          <w:p w:rsidR="001E2FBF" w:rsidRPr="0041782B" w:rsidRDefault="001E2FBF" w:rsidP="00E2078F">
            <w:pPr>
              <w:spacing w:after="0"/>
              <w:ind w:firstLine="1134"/>
              <w:jc w:val="both"/>
              <w:rPr>
                <w:rFonts w:ascii="Times New Roman" w:hAnsi="Times New Roman" w:cs="Times New Roman"/>
                <w:sz w:val="24"/>
                <w:szCs w:val="24"/>
              </w:rPr>
            </w:pPr>
          </w:p>
        </w:tc>
      </w:tr>
      <w:tr w:rsidR="001E2FBF" w:rsidRPr="0041782B">
        <w:tc>
          <w:tcPr>
            <w:tcW w:w="9854" w:type="dxa"/>
          </w:tcPr>
          <w:p w:rsidR="001E2FBF" w:rsidRPr="0041782B" w:rsidRDefault="001E2FBF" w:rsidP="00E2078F">
            <w:pPr>
              <w:spacing w:after="0"/>
              <w:ind w:firstLine="1134"/>
              <w:rPr>
                <w:rFonts w:ascii="Times New Roman" w:hAnsi="Times New Roman" w:cs="Times New Roman"/>
                <w:b/>
                <w:bCs/>
                <w:i/>
                <w:iCs/>
                <w:sz w:val="24"/>
                <w:szCs w:val="24"/>
              </w:rPr>
            </w:pPr>
            <w:r w:rsidRPr="00B965B1">
              <w:rPr>
                <w:rFonts w:ascii="Times New Roman" w:hAnsi="Times New Roman" w:cs="Times New Roman"/>
                <w:color w:val="000000"/>
                <w:sz w:val="24"/>
                <w:szCs w:val="24"/>
                <w:lang w:eastAsia="lt-LT"/>
              </w:rPr>
              <w:t xml:space="preserve">Papildomų lėšų iš </w:t>
            </w:r>
            <w:r>
              <w:rPr>
                <w:rFonts w:ascii="Times New Roman" w:hAnsi="Times New Roman" w:cs="Times New Roman"/>
                <w:color w:val="000000"/>
                <w:sz w:val="24"/>
                <w:szCs w:val="24"/>
                <w:lang w:eastAsia="lt-LT"/>
              </w:rPr>
              <w:t>S</w:t>
            </w:r>
            <w:r w:rsidRPr="00B965B1">
              <w:rPr>
                <w:rFonts w:ascii="Times New Roman" w:hAnsi="Times New Roman" w:cs="Times New Roman"/>
                <w:color w:val="000000"/>
                <w:sz w:val="24"/>
                <w:szCs w:val="24"/>
                <w:lang w:eastAsia="lt-LT"/>
              </w:rPr>
              <w:t>avivaldybės biudžeto 201</w:t>
            </w:r>
            <w:r>
              <w:rPr>
                <w:rFonts w:ascii="Times New Roman" w:hAnsi="Times New Roman" w:cs="Times New Roman"/>
                <w:color w:val="000000"/>
                <w:sz w:val="24"/>
                <w:szCs w:val="24"/>
                <w:lang w:eastAsia="lt-LT"/>
              </w:rPr>
              <w:t>6</w:t>
            </w:r>
            <w:r w:rsidRPr="00B965B1">
              <w:rPr>
                <w:rFonts w:ascii="Times New Roman" w:hAnsi="Times New Roman" w:cs="Times New Roman"/>
                <w:color w:val="000000"/>
                <w:sz w:val="24"/>
                <w:szCs w:val="24"/>
                <w:lang w:eastAsia="lt-LT"/>
              </w:rPr>
              <w:t xml:space="preserve"> m. nereikia. </w:t>
            </w:r>
          </w:p>
          <w:p w:rsidR="001E2FBF" w:rsidRPr="0041782B" w:rsidRDefault="001E2FBF" w:rsidP="00E2078F">
            <w:pPr>
              <w:spacing w:after="0"/>
              <w:ind w:firstLine="1134"/>
              <w:rPr>
                <w:rFonts w:ascii="Times New Roman" w:hAnsi="Times New Roman" w:cs="Times New Roman"/>
                <w:sz w:val="24"/>
                <w:szCs w:val="24"/>
              </w:rPr>
            </w:pPr>
            <w:r w:rsidRPr="0041782B">
              <w:rPr>
                <w:rFonts w:ascii="Times New Roman" w:hAnsi="Times New Roman" w:cs="Times New Roman"/>
                <w:b/>
                <w:bCs/>
                <w:sz w:val="24"/>
                <w:szCs w:val="24"/>
              </w:rPr>
              <w:t>8. Projekto autorius ar autorių grupė.</w:t>
            </w:r>
          </w:p>
        </w:tc>
      </w:tr>
      <w:tr w:rsidR="001E2FBF" w:rsidRPr="0041782B">
        <w:tc>
          <w:tcPr>
            <w:tcW w:w="9854" w:type="dxa"/>
          </w:tcPr>
          <w:p w:rsidR="001E2FBF" w:rsidRPr="0041782B" w:rsidRDefault="001E2FBF" w:rsidP="00E2078F">
            <w:pPr>
              <w:spacing w:after="0"/>
              <w:ind w:firstLine="1080"/>
              <w:rPr>
                <w:rFonts w:ascii="Times New Roman" w:hAnsi="Times New Roman" w:cs="Times New Roman"/>
                <w:sz w:val="24"/>
                <w:szCs w:val="24"/>
              </w:rPr>
            </w:pPr>
            <w:r w:rsidRPr="0041782B">
              <w:rPr>
                <w:rFonts w:ascii="Times New Roman" w:hAnsi="Times New Roman" w:cs="Times New Roman"/>
                <w:sz w:val="24"/>
                <w:szCs w:val="24"/>
              </w:rPr>
              <w:t>Švietimo skyriaus vedėja Birutė Tekorienė.</w:t>
            </w:r>
          </w:p>
        </w:tc>
      </w:tr>
      <w:tr w:rsidR="001E2FBF" w:rsidRPr="0041782B">
        <w:tc>
          <w:tcPr>
            <w:tcW w:w="9854" w:type="dxa"/>
          </w:tcPr>
          <w:p w:rsidR="001E2FBF" w:rsidRPr="0041782B" w:rsidRDefault="001E2FBF" w:rsidP="00E2078F">
            <w:pPr>
              <w:spacing w:after="0"/>
              <w:ind w:firstLine="1134"/>
              <w:rPr>
                <w:rFonts w:ascii="Times New Roman" w:hAnsi="Times New Roman" w:cs="Times New Roman"/>
                <w:b/>
                <w:bCs/>
              </w:rPr>
            </w:pPr>
            <w:r w:rsidRPr="0041782B">
              <w:rPr>
                <w:rFonts w:ascii="Times New Roman" w:hAnsi="Times New Roman" w:cs="Times New Roman"/>
                <w:b/>
                <w:bCs/>
              </w:rPr>
              <w:t>9. Reikšminiai projekto žodžiai, kurių reikia šiam projektui įtraukti į kompiuterinę paieškos sistemą.</w:t>
            </w:r>
          </w:p>
          <w:p w:rsidR="001E2FBF" w:rsidRPr="0041782B" w:rsidRDefault="001E2FBF" w:rsidP="0063703A">
            <w:pPr>
              <w:spacing w:after="0"/>
              <w:ind w:firstLine="1134"/>
              <w:rPr>
                <w:rFonts w:ascii="Times New Roman" w:hAnsi="Times New Roman" w:cs="Times New Roman"/>
                <w:sz w:val="24"/>
                <w:szCs w:val="24"/>
              </w:rPr>
            </w:pPr>
            <w:r w:rsidRPr="0041782B">
              <w:rPr>
                <w:rFonts w:ascii="Times New Roman" w:hAnsi="Times New Roman" w:cs="Times New Roman"/>
                <w:sz w:val="24"/>
                <w:szCs w:val="24"/>
              </w:rPr>
              <w:t>Suaugusiųjų švietimas.</w:t>
            </w:r>
          </w:p>
        </w:tc>
      </w:tr>
      <w:tr w:rsidR="001E2FBF" w:rsidRPr="0041782B">
        <w:tc>
          <w:tcPr>
            <w:tcW w:w="9854" w:type="dxa"/>
          </w:tcPr>
          <w:p w:rsidR="001E2FBF" w:rsidRPr="0041782B" w:rsidRDefault="001E2FBF" w:rsidP="00E2078F">
            <w:pPr>
              <w:spacing w:after="0"/>
              <w:ind w:firstLine="1134"/>
              <w:rPr>
                <w:rFonts w:ascii="Times New Roman" w:hAnsi="Times New Roman" w:cs="Times New Roman"/>
                <w:b/>
                <w:bCs/>
                <w:sz w:val="24"/>
                <w:szCs w:val="24"/>
              </w:rPr>
            </w:pPr>
            <w:r w:rsidRPr="0041782B">
              <w:rPr>
                <w:rFonts w:ascii="Times New Roman" w:hAnsi="Times New Roman" w:cs="Times New Roman"/>
                <w:b/>
                <w:bCs/>
                <w:sz w:val="24"/>
                <w:szCs w:val="24"/>
              </w:rPr>
              <w:t>10. Kiti, autorių nuomone, reikalingi pagrindimai ir paaiškinimai.</w:t>
            </w:r>
          </w:p>
        </w:tc>
      </w:tr>
      <w:tr w:rsidR="001E2FBF" w:rsidRPr="0041782B">
        <w:tc>
          <w:tcPr>
            <w:tcW w:w="9854" w:type="dxa"/>
          </w:tcPr>
          <w:p w:rsidR="001E2FBF" w:rsidRPr="0041782B" w:rsidRDefault="001E2FBF" w:rsidP="0063703A">
            <w:pPr>
              <w:spacing w:after="0"/>
              <w:ind w:firstLine="1134"/>
              <w:jc w:val="both"/>
              <w:rPr>
                <w:rFonts w:ascii="Times New Roman" w:hAnsi="Times New Roman" w:cs="Times New Roman"/>
                <w:sz w:val="24"/>
                <w:szCs w:val="24"/>
              </w:rPr>
            </w:pPr>
            <w:r w:rsidRPr="0041782B">
              <w:rPr>
                <w:rFonts w:ascii="Times New Roman" w:hAnsi="Times New Roman" w:cs="Times New Roman"/>
                <w:sz w:val="24"/>
                <w:szCs w:val="24"/>
              </w:rPr>
              <w:t>Nėra.</w:t>
            </w:r>
          </w:p>
        </w:tc>
      </w:tr>
    </w:tbl>
    <w:p w:rsidR="001E2FBF" w:rsidRPr="0063703A" w:rsidRDefault="001E2FBF" w:rsidP="00E2078F">
      <w:pPr>
        <w:rPr>
          <w:rFonts w:ascii="Times New Roman" w:hAnsi="Times New Roman" w:cs="Times New Roman"/>
          <w:sz w:val="24"/>
          <w:szCs w:val="24"/>
        </w:rPr>
      </w:pPr>
    </w:p>
    <w:p w:rsidR="001E2FBF" w:rsidRDefault="001E2FBF" w:rsidP="00E2078F"/>
    <w:p w:rsidR="001E2FBF" w:rsidRDefault="001E2FBF" w:rsidP="0063703A">
      <w:pPr>
        <w:rPr>
          <w:rFonts w:ascii="Times New Roman" w:hAnsi="Times New Roman" w:cs="Times New Roman"/>
          <w:color w:val="000000"/>
          <w:sz w:val="24"/>
          <w:szCs w:val="24"/>
          <w:lang w:val="en-GB" w:eastAsia="lt-LT"/>
        </w:rPr>
      </w:pPr>
      <w:r w:rsidRPr="0063703A">
        <w:rPr>
          <w:rFonts w:ascii="Times New Roman" w:hAnsi="Times New Roman" w:cs="Times New Roman"/>
          <w:sz w:val="24"/>
          <w:szCs w:val="24"/>
        </w:rPr>
        <w:t>Skyriaus vedėja</w:t>
      </w:r>
      <w:r w:rsidRPr="0063703A">
        <w:rPr>
          <w:rFonts w:ascii="Times New Roman" w:hAnsi="Times New Roman" w:cs="Times New Roman"/>
          <w:sz w:val="24"/>
          <w:szCs w:val="24"/>
        </w:rPr>
        <w:tab/>
      </w:r>
      <w:r w:rsidRPr="0063703A">
        <w:rPr>
          <w:rFonts w:ascii="Times New Roman" w:hAnsi="Times New Roman" w:cs="Times New Roman"/>
          <w:sz w:val="24"/>
          <w:szCs w:val="24"/>
        </w:rPr>
        <w:tab/>
      </w:r>
      <w:r w:rsidRPr="0063703A">
        <w:rPr>
          <w:rFonts w:ascii="Times New Roman" w:hAnsi="Times New Roman" w:cs="Times New Roman"/>
          <w:sz w:val="24"/>
          <w:szCs w:val="24"/>
        </w:rPr>
        <w:tab/>
      </w:r>
      <w:r w:rsidRPr="0063703A">
        <w:rPr>
          <w:rFonts w:ascii="Times New Roman" w:hAnsi="Times New Roman" w:cs="Times New Roman"/>
          <w:sz w:val="24"/>
          <w:szCs w:val="24"/>
        </w:rPr>
        <w:tab/>
      </w:r>
      <w:r w:rsidRPr="0063703A">
        <w:rPr>
          <w:rFonts w:ascii="Times New Roman" w:hAnsi="Times New Roman" w:cs="Times New Roman"/>
          <w:sz w:val="24"/>
          <w:szCs w:val="24"/>
        </w:rPr>
        <w:tab/>
        <w:t xml:space="preserve">   Birutė Tekorienė</w:t>
      </w:r>
    </w:p>
    <w:p w:rsidR="001E2FBF" w:rsidRDefault="001E2FBF" w:rsidP="00B931A6">
      <w:pPr>
        <w:spacing w:after="0" w:line="360" w:lineRule="auto"/>
        <w:jc w:val="center"/>
        <w:rPr>
          <w:rFonts w:ascii="Times New Roman" w:hAnsi="Times New Roman" w:cs="Times New Roman"/>
          <w:color w:val="000000"/>
          <w:sz w:val="24"/>
          <w:szCs w:val="24"/>
          <w:lang w:val="en-GB" w:eastAsia="lt-LT"/>
        </w:rPr>
      </w:pPr>
    </w:p>
    <w:p w:rsidR="001E2FBF" w:rsidRDefault="001E2FBF" w:rsidP="00B931A6">
      <w:pPr>
        <w:spacing w:after="0" w:line="360" w:lineRule="auto"/>
        <w:jc w:val="center"/>
        <w:rPr>
          <w:rFonts w:ascii="Times New Roman" w:hAnsi="Times New Roman" w:cs="Times New Roman"/>
          <w:color w:val="000000"/>
          <w:sz w:val="24"/>
          <w:szCs w:val="24"/>
          <w:lang w:val="en-GB" w:eastAsia="lt-LT"/>
        </w:rPr>
      </w:pPr>
    </w:p>
    <w:p w:rsidR="001E2FBF" w:rsidRDefault="001E2FBF" w:rsidP="00B931A6">
      <w:pPr>
        <w:spacing w:after="0" w:line="360" w:lineRule="auto"/>
        <w:jc w:val="center"/>
        <w:rPr>
          <w:rFonts w:ascii="Times New Roman" w:hAnsi="Times New Roman" w:cs="Times New Roman"/>
          <w:color w:val="000000"/>
          <w:sz w:val="24"/>
          <w:szCs w:val="24"/>
          <w:lang w:val="en-GB" w:eastAsia="lt-LT"/>
        </w:rPr>
      </w:pPr>
    </w:p>
    <w:p w:rsidR="001E2FBF" w:rsidRDefault="001E2FBF" w:rsidP="00B931A6">
      <w:pPr>
        <w:spacing w:after="0" w:line="360" w:lineRule="auto"/>
        <w:jc w:val="center"/>
        <w:rPr>
          <w:rFonts w:ascii="Times New Roman" w:hAnsi="Times New Roman" w:cs="Times New Roman"/>
          <w:color w:val="000000"/>
          <w:sz w:val="24"/>
          <w:szCs w:val="24"/>
          <w:lang w:val="en-GB" w:eastAsia="lt-LT"/>
        </w:rPr>
      </w:pPr>
    </w:p>
    <w:p w:rsidR="001E2FBF" w:rsidRDefault="001E2FBF" w:rsidP="00B931A6">
      <w:pPr>
        <w:spacing w:after="0" w:line="360" w:lineRule="auto"/>
        <w:jc w:val="center"/>
        <w:rPr>
          <w:rFonts w:ascii="Times New Roman" w:hAnsi="Times New Roman" w:cs="Times New Roman"/>
          <w:color w:val="000000"/>
          <w:sz w:val="24"/>
          <w:szCs w:val="24"/>
          <w:lang w:val="en-GB" w:eastAsia="lt-LT"/>
        </w:rPr>
      </w:pPr>
    </w:p>
    <w:p w:rsidR="001E2FBF" w:rsidRPr="00B965B1" w:rsidRDefault="001E2FBF" w:rsidP="00070B1E">
      <w:pPr>
        <w:spacing w:after="0" w:line="360" w:lineRule="auto"/>
        <w:ind w:firstLine="60"/>
        <w:jc w:val="both"/>
        <w:rPr>
          <w:rFonts w:ascii="Times New Roman" w:hAnsi="Times New Roman" w:cs="Times New Roman"/>
          <w:sz w:val="24"/>
          <w:szCs w:val="24"/>
          <w:lang w:eastAsia="lt-LT"/>
        </w:rPr>
      </w:pPr>
      <w:r w:rsidRPr="00B965B1">
        <w:rPr>
          <w:rFonts w:ascii="Times New Roman" w:hAnsi="Times New Roman" w:cs="Times New Roman"/>
          <w:color w:val="000000"/>
          <w:sz w:val="24"/>
          <w:szCs w:val="24"/>
          <w:lang w:eastAsia="lt-LT"/>
        </w:rPr>
        <w:t> </w:t>
      </w:r>
    </w:p>
    <w:p w:rsidR="001E2FBF" w:rsidRDefault="001E2FBF" w:rsidP="00070B1E">
      <w:pPr>
        <w:spacing w:after="0" w:line="360" w:lineRule="auto"/>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070B1E">
      <w:pPr>
        <w:spacing w:after="0" w:line="360" w:lineRule="auto"/>
        <w:rPr>
          <w:rFonts w:ascii="Times New Roman" w:hAnsi="Times New Roman" w:cs="Times New Roman"/>
          <w:sz w:val="24"/>
          <w:szCs w:val="24"/>
          <w:lang w:eastAsia="lt-LT"/>
        </w:rPr>
      </w:pPr>
    </w:p>
    <w:p w:rsidR="001E2FBF" w:rsidRDefault="001E2FBF" w:rsidP="00070B1E">
      <w:pPr>
        <w:spacing w:after="0" w:line="360" w:lineRule="auto"/>
        <w:rPr>
          <w:rFonts w:ascii="Times New Roman" w:hAnsi="Times New Roman" w:cs="Times New Roman"/>
          <w:sz w:val="24"/>
          <w:szCs w:val="24"/>
          <w:lang w:eastAsia="lt-LT"/>
        </w:rPr>
      </w:pPr>
    </w:p>
    <w:p w:rsidR="001E2FBF" w:rsidRDefault="001E2FBF" w:rsidP="00070B1E">
      <w:pPr>
        <w:spacing w:after="0" w:line="360" w:lineRule="auto"/>
        <w:rPr>
          <w:rFonts w:ascii="Times New Roman" w:hAnsi="Times New Roman" w:cs="Times New Roman"/>
          <w:sz w:val="24"/>
          <w:szCs w:val="24"/>
          <w:lang w:eastAsia="lt-LT"/>
        </w:rPr>
      </w:pPr>
    </w:p>
    <w:p w:rsidR="001E2FBF" w:rsidRDefault="001E2FBF"/>
    <w:sectPr w:rsidR="001E2FBF" w:rsidSect="00737FBA">
      <w:footerReference w:type="first" r:id="rId10"/>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BF" w:rsidRDefault="001E2FBF" w:rsidP="00737FBA">
      <w:pPr>
        <w:spacing w:after="0" w:line="240" w:lineRule="auto"/>
      </w:pPr>
      <w:r>
        <w:separator/>
      </w:r>
    </w:p>
  </w:endnote>
  <w:endnote w:type="continuationSeparator" w:id="0">
    <w:p w:rsidR="001E2FBF" w:rsidRDefault="001E2FBF" w:rsidP="007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BF" w:rsidRPr="00737FBA" w:rsidRDefault="00881E2E" w:rsidP="00737FBA">
    <w:pPr>
      <w:pStyle w:val="Porat"/>
      <w:jc w:val="right"/>
      <w:rPr>
        <w:rFonts w:ascii="Times New Roman" w:hAnsi="Times New Roman" w:cs="Times New Roman"/>
        <w:sz w:val="16"/>
        <w:szCs w:val="16"/>
      </w:rPr>
    </w:pPr>
    <w:r>
      <w:fldChar w:fldCharType="begin"/>
    </w:r>
    <w:r>
      <w:instrText xml:space="preserve"> FILENAME  \* FirstCap \p  \* MERGEFORMAT </w:instrText>
    </w:r>
    <w:r>
      <w:fldChar w:fldCharType="separate"/>
    </w:r>
    <w:r w:rsidR="00BB3A78" w:rsidRPr="00BB3A78">
      <w:rPr>
        <w:rFonts w:ascii="Times New Roman" w:hAnsi="Times New Roman" w:cs="Times New Roman"/>
        <w:noProof/>
        <w:sz w:val="16"/>
        <w:szCs w:val="16"/>
      </w:rPr>
      <w:t>P:\Tarybos_projektai_2011-2014\2016 metai\Vasaris\SVI04VJKPR.docx</w:t>
    </w:r>
    <w:r>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BF" w:rsidRDefault="001E2FBF" w:rsidP="00737FBA">
      <w:pPr>
        <w:spacing w:after="0" w:line="240" w:lineRule="auto"/>
      </w:pPr>
      <w:r>
        <w:separator/>
      </w:r>
    </w:p>
  </w:footnote>
  <w:footnote w:type="continuationSeparator" w:id="0">
    <w:p w:rsidR="001E2FBF" w:rsidRDefault="001E2FBF" w:rsidP="00737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EE"/>
    <w:rsid w:val="000335A8"/>
    <w:rsid w:val="00070B1E"/>
    <w:rsid w:val="000A4357"/>
    <w:rsid w:val="000E463D"/>
    <w:rsid w:val="001E2FBF"/>
    <w:rsid w:val="002E3F64"/>
    <w:rsid w:val="00393EBB"/>
    <w:rsid w:val="003A4BE8"/>
    <w:rsid w:val="004060C6"/>
    <w:rsid w:val="0041782B"/>
    <w:rsid w:val="004910EC"/>
    <w:rsid w:val="00565970"/>
    <w:rsid w:val="005C55F9"/>
    <w:rsid w:val="0060510E"/>
    <w:rsid w:val="0063703A"/>
    <w:rsid w:val="00701E09"/>
    <w:rsid w:val="00737FBA"/>
    <w:rsid w:val="007B0DDA"/>
    <w:rsid w:val="007B7A9D"/>
    <w:rsid w:val="00881E2E"/>
    <w:rsid w:val="008A19FC"/>
    <w:rsid w:val="008E6357"/>
    <w:rsid w:val="008F4EF4"/>
    <w:rsid w:val="009030EE"/>
    <w:rsid w:val="00904872"/>
    <w:rsid w:val="00934852"/>
    <w:rsid w:val="009D2DA6"/>
    <w:rsid w:val="009F6C97"/>
    <w:rsid w:val="00AB0112"/>
    <w:rsid w:val="00AC0773"/>
    <w:rsid w:val="00B931A6"/>
    <w:rsid w:val="00B965B1"/>
    <w:rsid w:val="00BB3A78"/>
    <w:rsid w:val="00BD7E4A"/>
    <w:rsid w:val="00BF35C6"/>
    <w:rsid w:val="00C13BCA"/>
    <w:rsid w:val="00C866F9"/>
    <w:rsid w:val="00D545C6"/>
    <w:rsid w:val="00D55617"/>
    <w:rsid w:val="00DA5542"/>
    <w:rsid w:val="00E1486A"/>
    <w:rsid w:val="00E2078F"/>
    <w:rsid w:val="00E43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B1E"/>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70B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70B1E"/>
    <w:rPr>
      <w:rFonts w:ascii="Tahoma" w:hAnsi="Tahoma" w:cs="Tahoma"/>
      <w:sz w:val="16"/>
      <w:szCs w:val="16"/>
    </w:rPr>
  </w:style>
  <w:style w:type="character" w:styleId="Hipersaitas">
    <w:name w:val="Hyperlink"/>
    <w:basedOn w:val="Numatytasispastraiposriftas"/>
    <w:uiPriority w:val="99"/>
    <w:rsid w:val="00E2078F"/>
    <w:rPr>
      <w:color w:val="0000FF"/>
      <w:u w:val="single"/>
    </w:rPr>
  </w:style>
  <w:style w:type="paragraph" w:styleId="Pavadinimas">
    <w:name w:val="Title"/>
    <w:basedOn w:val="prastasis"/>
    <w:link w:val="PavadinimasDiagrama"/>
    <w:uiPriority w:val="99"/>
    <w:qFormat/>
    <w:rsid w:val="00E2078F"/>
    <w:pPr>
      <w:tabs>
        <w:tab w:val="left" w:pos="0"/>
      </w:tabs>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uiPriority w:val="99"/>
    <w:locked/>
    <w:rsid w:val="00E2078F"/>
    <w:rPr>
      <w:rFonts w:ascii="Times New Roman" w:hAnsi="Times New Roman" w:cs="Times New Roman"/>
      <w:b/>
      <w:bCs/>
      <w:sz w:val="24"/>
      <w:szCs w:val="24"/>
    </w:rPr>
  </w:style>
  <w:style w:type="paragraph" w:styleId="Pagrindinistekstas">
    <w:name w:val="Body Text"/>
    <w:basedOn w:val="prastasis"/>
    <w:link w:val="PagrindinistekstasDiagrama"/>
    <w:uiPriority w:val="99"/>
    <w:semiHidden/>
    <w:rsid w:val="00E2078F"/>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semiHidden/>
    <w:locked/>
    <w:rsid w:val="00E2078F"/>
    <w:rPr>
      <w:rFonts w:ascii="Times New Roman" w:hAnsi="Times New Roman" w:cs="Times New Roman"/>
      <w:sz w:val="20"/>
      <w:szCs w:val="20"/>
    </w:rPr>
  </w:style>
  <w:style w:type="paragraph" w:styleId="prastasistinklapis">
    <w:name w:val="Normal (Web)"/>
    <w:basedOn w:val="prastasis"/>
    <w:uiPriority w:val="99"/>
    <w:semiHidden/>
    <w:rsid w:val="00E207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99"/>
    <w:qFormat/>
    <w:rsid w:val="004060C6"/>
    <w:rPr>
      <w:rFonts w:cs="Calibri"/>
      <w:lang w:eastAsia="en-US"/>
    </w:rPr>
  </w:style>
  <w:style w:type="paragraph" w:styleId="Antrats">
    <w:name w:val="header"/>
    <w:basedOn w:val="prastasis"/>
    <w:link w:val="AntratsDiagrama"/>
    <w:uiPriority w:val="99"/>
    <w:semiHidden/>
    <w:rsid w:val="00737F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737FBA"/>
  </w:style>
  <w:style w:type="paragraph" w:styleId="Porat">
    <w:name w:val="footer"/>
    <w:basedOn w:val="prastasis"/>
    <w:link w:val="PoratDiagrama"/>
    <w:uiPriority w:val="99"/>
    <w:semiHidden/>
    <w:rsid w:val="00737F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737FBA"/>
  </w:style>
  <w:style w:type="character" w:styleId="Perirtashipersaitas">
    <w:name w:val="FollowedHyperlink"/>
    <w:basedOn w:val="Numatytasispastraiposriftas"/>
    <w:uiPriority w:val="99"/>
    <w:semiHidden/>
    <w:unhideWhenUsed/>
    <w:rsid w:val="00033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9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0.97:7777/litlex/ll.dllhttp:/192.168.0.97:7777/litlex/ll.dllhttp:/192.168.0.97:7777/litlex/ll.dllhttp:/192.168.0.97:7777/litlex/ll.dll" TargetMode="External"/><Relationship Id="rId3" Type="http://schemas.openxmlformats.org/officeDocument/2006/relationships/settings" Target="settings.xml"/><Relationship Id="rId7" Type="http://schemas.openxmlformats.org/officeDocument/2006/relationships/hyperlink" Target="SVI04planasKR.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92.168.0.97:7777/litlex/ll.dllhttp:/192.168.0.97:7777/litlex/ll.dllhttp:/192.168.0.97:7777/litlex/ll.dllhttp:/192.168.0.97:7777/litlex/ll.d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3494</Words>
  <Characters>1992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Silutes rajono savivaldybe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cp:keywords/>
  <dc:description/>
  <cp:lastModifiedBy>Taryba_DP</cp:lastModifiedBy>
  <cp:revision>30</cp:revision>
  <cp:lastPrinted>2016-02-10T08:00:00Z</cp:lastPrinted>
  <dcterms:created xsi:type="dcterms:W3CDTF">2016-01-26T06:15:00Z</dcterms:created>
  <dcterms:modified xsi:type="dcterms:W3CDTF">2016-02-18T06:45:00Z</dcterms:modified>
</cp:coreProperties>
</file>