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FE" w:rsidRDefault="00307DEB" w:rsidP="00AD555C">
      <w:pPr>
        <w:pStyle w:val="Porat"/>
        <w:tabs>
          <w:tab w:val="left" w:pos="720"/>
        </w:tabs>
        <w:rPr>
          <w:b/>
          <w:bCs/>
          <w:noProof/>
          <w:lang w:val="lt-LT"/>
        </w:rPr>
      </w:pP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1" o:spid="_x0000_s1026" type="#_x0000_t202" style="position:absolute;margin-left:383.5pt;margin-top:-17.7pt;width:89pt;height:27pt;z-index:251658240;visibility:visible" filled="f" strokecolor="#ddd" strokeweight=".25pt">
            <v:textbox>
              <w:txbxContent>
                <w:p w:rsidR="008F7E01" w:rsidRDefault="008F7E01" w:rsidP="00AD555C">
                  <w:pPr>
                    <w:pStyle w:val="Antrat3"/>
                    <w:rPr>
                      <w:b/>
                      <w:bCs/>
                      <w:sz w:val="24"/>
                      <w:szCs w:val="24"/>
                      <w:lang w:val="lt-LT"/>
                    </w:rPr>
                  </w:pPr>
                  <w:r>
                    <w:rPr>
                      <w:b/>
                      <w:bCs/>
                      <w:caps w:val="0"/>
                      <w:sz w:val="24"/>
                      <w:szCs w:val="24"/>
                      <w:lang w:val="lt-LT"/>
                    </w:rPr>
                    <w:t>Projektas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1489"/>
        <w:tblW w:w="0" w:type="auto"/>
        <w:tblLayout w:type="fixed"/>
        <w:tblLook w:val="00A0" w:firstRow="1" w:lastRow="0" w:firstColumn="1" w:lastColumn="0" w:noHBand="0" w:noVBand="0"/>
      </w:tblPr>
      <w:tblGrid>
        <w:gridCol w:w="2261"/>
        <w:gridCol w:w="4885"/>
        <w:gridCol w:w="2183"/>
      </w:tblGrid>
      <w:tr w:rsidR="002A30FE">
        <w:trPr>
          <w:cantSplit/>
          <w:trHeight w:val="489"/>
        </w:trPr>
        <w:tc>
          <w:tcPr>
            <w:tcW w:w="2261" w:type="dxa"/>
            <w:vMerge w:val="restart"/>
          </w:tcPr>
          <w:p w:rsidR="002A30FE" w:rsidRDefault="002A30FE">
            <w:pPr>
              <w:pStyle w:val="Antrats"/>
              <w:tabs>
                <w:tab w:val="clear" w:pos="4153"/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2A30FE" w:rsidRDefault="002A30FE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2A30FE" w:rsidRDefault="002A30FE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2A30FE">
        <w:trPr>
          <w:cantSplit/>
          <w:trHeight w:val="725"/>
        </w:trPr>
        <w:tc>
          <w:tcPr>
            <w:tcW w:w="2261" w:type="dxa"/>
            <w:vMerge/>
            <w:vAlign w:val="center"/>
          </w:tcPr>
          <w:p w:rsidR="002A30FE" w:rsidRDefault="002A30FE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2A30FE" w:rsidRDefault="002A30FE">
            <w:pPr>
              <w:tabs>
                <w:tab w:val="left" w:pos="5460"/>
              </w:tabs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Šilutės rajono savivaldybėS</w:t>
            </w:r>
          </w:p>
          <w:p w:rsidR="002A30FE" w:rsidRDefault="002A30FE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TARYBA </w:t>
            </w:r>
          </w:p>
          <w:p w:rsidR="002A30FE" w:rsidRDefault="002A30FE">
            <w:pPr>
              <w:jc w:val="right"/>
              <w:rPr>
                <w:sz w:val="24"/>
                <w:szCs w:val="24"/>
              </w:rPr>
            </w:pPr>
          </w:p>
          <w:p w:rsidR="002A30FE" w:rsidRDefault="002A30FE">
            <w:pPr>
              <w:jc w:val="right"/>
              <w:rPr>
                <w:sz w:val="24"/>
                <w:szCs w:val="24"/>
              </w:rPr>
            </w:pPr>
          </w:p>
          <w:p w:rsidR="002A30FE" w:rsidRDefault="002A30FE">
            <w:pPr>
              <w:jc w:val="right"/>
              <w:rPr>
                <w:sz w:val="24"/>
                <w:szCs w:val="24"/>
              </w:rPr>
            </w:pPr>
          </w:p>
          <w:p w:rsidR="002A30FE" w:rsidRDefault="002A30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2A30FE" w:rsidRDefault="002A30FE">
            <w:pPr>
              <w:rPr>
                <w:sz w:val="24"/>
                <w:szCs w:val="24"/>
              </w:rPr>
            </w:pPr>
          </w:p>
        </w:tc>
      </w:tr>
    </w:tbl>
    <w:p w:rsidR="002A30FE" w:rsidRDefault="002A30FE" w:rsidP="00AD555C">
      <w:pPr>
        <w:jc w:val="center"/>
        <w:rPr>
          <w:sz w:val="24"/>
          <w:szCs w:val="24"/>
        </w:rPr>
      </w:pPr>
    </w:p>
    <w:p w:rsidR="002A30FE" w:rsidRDefault="002A30FE" w:rsidP="00AD55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SPRENDIMAS</w:t>
      </w:r>
    </w:p>
    <w:p w:rsidR="002A30FE" w:rsidRPr="00B04EAD" w:rsidRDefault="002A30FE" w:rsidP="00307DEB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  <w:r w:rsidRPr="00B04EAD">
        <w:rPr>
          <w:b/>
          <w:bCs/>
          <w:sz w:val="24"/>
          <w:szCs w:val="24"/>
        </w:rPr>
        <w:t xml:space="preserve">DĖL SUTIKIMO REORGANIZUOTI ŠILUTĖS DIENOS PASLAUGŲ CENTRĄ </w:t>
      </w:r>
      <w:r>
        <w:rPr>
          <w:b/>
          <w:bCs/>
          <w:sz w:val="24"/>
          <w:szCs w:val="24"/>
        </w:rPr>
        <w:t>IR PAVEDIMO ŠILUTĖS SOCIALINIŲ PASLAUGŲ CENTRUI TEIKTI</w:t>
      </w:r>
    </w:p>
    <w:p w:rsidR="002A30FE" w:rsidRPr="00B04EAD" w:rsidRDefault="002A30FE" w:rsidP="00307DEB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ŠILUTĖS SENELIŲ GLOBOS NAMŲ STRUKTŪRINIŲ PADALINIŲ </w:t>
      </w:r>
      <w:r w:rsidRPr="00780505">
        <w:rPr>
          <w:b/>
          <w:bCs/>
        </w:rPr>
        <w:t>–</w:t>
      </w:r>
      <w:r>
        <w:rPr>
          <w:b/>
          <w:bCs/>
          <w:sz w:val="24"/>
          <w:szCs w:val="24"/>
        </w:rPr>
        <w:t xml:space="preserve"> SOCIALINIŲ PASLAUGŲ TARNYBOS IR JUKNAIČIŲ SAVARANKIŠKO GYVENIMO NAMŲ –SOCIALINES PASLAUGAS</w:t>
      </w:r>
    </w:p>
    <w:p w:rsidR="002A30FE" w:rsidRPr="00B04EAD" w:rsidRDefault="002A30FE" w:rsidP="00AD555C">
      <w:pPr>
        <w:jc w:val="center"/>
        <w:rPr>
          <w:sz w:val="24"/>
          <w:szCs w:val="24"/>
        </w:rPr>
      </w:pPr>
    </w:p>
    <w:p w:rsidR="002A30FE" w:rsidRPr="00B04EAD" w:rsidRDefault="002A30FE" w:rsidP="00AD555C">
      <w:pPr>
        <w:jc w:val="center"/>
        <w:rPr>
          <w:sz w:val="24"/>
          <w:szCs w:val="24"/>
        </w:rPr>
      </w:pPr>
      <w:r w:rsidRPr="00B04EAD">
        <w:rPr>
          <w:sz w:val="24"/>
          <w:szCs w:val="24"/>
        </w:rPr>
        <w:t>2013 m. sausio      d. Nr. T1-</w:t>
      </w:r>
    </w:p>
    <w:p w:rsidR="002A30FE" w:rsidRPr="00B04EAD" w:rsidRDefault="002A30FE" w:rsidP="00AD555C">
      <w:pPr>
        <w:jc w:val="center"/>
        <w:rPr>
          <w:sz w:val="24"/>
          <w:szCs w:val="24"/>
        </w:rPr>
      </w:pPr>
      <w:r w:rsidRPr="00B04EAD">
        <w:rPr>
          <w:sz w:val="24"/>
          <w:szCs w:val="24"/>
        </w:rPr>
        <w:t>Šilutė</w:t>
      </w:r>
    </w:p>
    <w:p w:rsidR="002A30FE" w:rsidRPr="00B04EAD" w:rsidRDefault="002A30FE" w:rsidP="00AD555C">
      <w:pPr>
        <w:pStyle w:val="Iprastasis"/>
        <w:jc w:val="center"/>
        <w:rPr>
          <w:b/>
          <w:bCs/>
          <w:color w:val="000000"/>
        </w:rPr>
      </w:pPr>
    </w:p>
    <w:p w:rsidR="002A30FE" w:rsidRDefault="002A30FE" w:rsidP="00AD555C">
      <w:pPr>
        <w:pStyle w:val="Iprastasis"/>
        <w:ind w:firstLine="851"/>
        <w:jc w:val="both"/>
        <w:rPr>
          <w:lang w:eastAsia="lt-LT"/>
        </w:rPr>
      </w:pPr>
      <w:r>
        <w:rPr>
          <w:color w:val="000000"/>
        </w:rPr>
        <w:t xml:space="preserve">Vadovaudamasi </w:t>
      </w:r>
      <w:r w:rsidRPr="008F516E">
        <w:rPr>
          <w:color w:val="000000"/>
        </w:rPr>
        <w:t>Lietuvos Respublikos civilinio kodekso (</w:t>
      </w:r>
      <w:proofErr w:type="spellStart"/>
      <w:r w:rsidRPr="008F516E">
        <w:rPr>
          <w:color w:val="000000"/>
        </w:rPr>
        <w:t>Žin</w:t>
      </w:r>
      <w:proofErr w:type="spellEnd"/>
      <w:r w:rsidRPr="008F516E">
        <w:rPr>
          <w:color w:val="000000"/>
        </w:rPr>
        <w:t>., 2000, Nr. 74-2262) 2.96 str., 2.97 str. 3 d., 2.99 str., 2.101 str. 1 d., Lietuvos Respublikos vietos savivaldos įstatymo (</w:t>
      </w:r>
      <w:proofErr w:type="spellStart"/>
      <w:r w:rsidRPr="008F516E">
        <w:rPr>
          <w:color w:val="000000"/>
        </w:rPr>
        <w:t>Žin</w:t>
      </w:r>
      <w:proofErr w:type="spellEnd"/>
      <w:r w:rsidRPr="008F516E">
        <w:rPr>
          <w:color w:val="000000"/>
        </w:rPr>
        <w:t>., 1994, Nr. 55-1049; 2008, Nr. 113-4290; 2</w:t>
      </w:r>
      <w:r w:rsidR="00FE36E7">
        <w:rPr>
          <w:color w:val="000000"/>
        </w:rPr>
        <w:t>0</w:t>
      </w:r>
      <w:r w:rsidRPr="008F516E">
        <w:rPr>
          <w:color w:val="000000"/>
        </w:rPr>
        <w:t>10, Nr. 25-1177) 6 str. 12 p</w:t>
      </w:r>
      <w:r>
        <w:rPr>
          <w:color w:val="000000"/>
        </w:rPr>
        <w:t>.</w:t>
      </w:r>
      <w:r w:rsidRPr="008F516E">
        <w:rPr>
          <w:color w:val="000000"/>
        </w:rPr>
        <w:t>, 8 str. 1 d., 16 str. 2 d. 21 p., Lietuvos Respublikos biudžetinių įstaigų įstatymo (</w:t>
      </w:r>
      <w:proofErr w:type="spellStart"/>
      <w:r w:rsidRPr="008F516E">
        <w:rPr>
          <w:color w:val="000000"/>
        </w:rPr>
        <w:t>Žin</w:t>
      </w:r>
      <w:proofErr w:type="spellEnd"/>
      <w:r w:rsidRPr="008F516E">
        <w:rPr>
          <w:color w:val="000000"/>
        </w:rPr>
        <w:t xml:space="preserve">., 2010, Nr. 15-699) 14 str., Lietuvos Respublikos darbo kodekso patvirtinimo, įsigaliojimo ir įgyvendinimo įstatymo </w:t>
      </w:r>
      <w:r w:rsidRPr="008F516E">
        <w:t xml:space="preserve"> (</w:t>
      </w:r>
      <w:proofErr w:type="spellStart"/>
      <w:r w:rsidRPr="008F516E">
        <w:t>Žin</w:t>
      </w:r>
      <w:proofErr w:type="spellEnd"/>
      <w:r w:rsidRPr="008F516E">
        <w:t xml:space="preserve">., 2002, Nr. </w:t>
      </w:r>
      <w:hyperlink r:id="rId7" w:history="1">
        <w:r w:rsidRPr="008F516E">
          <w:rPr>
            <w:caps/>
          </w:rPr>
          <w:t>64-2569</w:t>
        </w:r>
      </w:hyperlink>
      <w:r w:rsidRPr="008F516E">
        <w:t xml:space="preserve">; </w:t>
      </w:r>
      <w:proofErr w:type="spellStart"/>
      <w:r w:rsidRPr="008F516E">
        <w:rPr>
          <w:lang w:eastAsia="lt-LT"/>
        </w:rPr>
        <w:t>Žin</w:t>
      </w:r>
      <w:proofErr w:type="spellEnd"/>
      <w:r w:rsidRPr="008F516E">
        <w:rPr>
          <w:lang w:eastAsia="lt-LT"/>
        </w:rPr>
        <w:t xml:space="preserve">., 2005, Nr. 67-2400; </w:t>
      </w:r>
      <w:proofErr w:type="spellStart"/>
      <w:r w:rsidRPr="008F516E">
        <w:rPr>
          <w:lang w:eastAsia="lt-LT"/>
        </w:rPr>
        <w:t>Žin</w:t>
      </w:r>
      <w:proofErr w:type="spellEnd"/>
      <w:r w:rsidRPr="008F516E">
        <w:rPr>
          <w:lang w:eastAsia="lt-LT"/>
        </w:rPr>
        <w:t xml:space="preserve">., 2012, Nr. 135-6859) 138 str., </w:t>
      </w:r>
    </w:p>
    <w:p w:rsidR="002A30FE" w:rsidRPr="008F516E" w:rsidRDefault="002A30FE" w:rsidP="00AD555C">
      <w:pPr>
        <w:pStyle w:val="Iprastasis"/>
        <w:ind w:firstLine="851"/>
        <w:jc w:val="both"/>
        <w:rPr>
          <w:color w:val="000000"/>
        </w:rPr>
      </w:pPr>
      <w:r w:rsidRPr="008F516E">
        <w:rPr>
          <w:color w:val="000000"/>
        </w:rPr>
        <w:t xml:space="preserve">Šilutės rajono savivaldybės taryba n u s p r e n d ž i a: </w:t>
      </w:r>
    </w:p>
    <w:p w:rsidR="002A30FE" w:rsidRPr="00B04EAD" w:rsidRDefault="002A30FE" w:rsidP="00AD555C">
      <w:pPr>
        <w:pStyle w:val="Default"/>
        <w:ind w:firstLine="851"/>
        <w:jc w:val="both"/>
      </w:pPr>
      <w:r w:rsidRPr="00B04EAD">
        <w:t xml:space="preserve">1. Sutikti iki 2013 m. </w:t>
      </w:r>
      <w:r>
        <w:rPr>
          <w:highlight w:val="yellow"/>
        </w:rPr>
        <w:t>balandžio</w:t>
      </w:r>
      <w:r w:rsidRPr="00E91BE3">
        <w:rPr>
          <w:highlight w:val="yellow"/>
        </w:rPr>
        <w:t xml:space="preserve"> 1</w:t>
      </w:r>
      <w:r>
        <w:rPr>
          <w:highlight w:val="yellow"/>
        </w:rPr>
        <w:t xml:space="preserve"> </w:t>
      </w:r>
      <w:r w:rsidRPr="00E91BE3">
        <w:rPr>
          <w:highlight w:val="yellow"/>
        </w:rPr>
        <w:t>d.</w:t>
      </w:r>
      <w:r w:rsidRPr="00B04EAD">
        <w:t xml:space="preserve"> reorganizuoti Šilutės dienos paslaugų centrą prijungiant j</w:t>
      </w:r>
      <w:r>
        <w:t>į</w:t>
      </w:r>
      <w:r w:rsidRPr="00B04EAD">
        <w:t xml:space="preserve"> prie Šilutės socialinių paslaugų centro</w:t>
      </w:r>
      <w:r>
        <w:t>:</w:t>
      </w:r>
      <w:r w:rsidRPr="00B04EAD">
        <w:t xml:space="preserve"> </w:t>
      </w:r>
    </w:p>
    <w:p w:rsidR="002A30FE" w:rsidRPr="00B04EAD" w:rsidRDefault="002A30FE" w:rsidP="00AD555C">
      <w:pPr>
        <w:pStyle w:val="Default"/>
        <w:ind w:firstLine="851"/>
        <w:jc w:val="both"/>
      </w:pPr>
      <w:r>
        <w:t>1.1.</w:t>
      </w:r>
      <w:r w:rsidRPr="00B04EAD">
        <w:t xml:space="preserve"> Reorganizavimo tikslas – sudaryti sąlygas plėtoti geros kokybės nestacionarių socialinių paslaugų organizavimą</w:t>
      </w:r>
      <w:r>
        <w:t xml:space="preserve"> </w:t>
      </w:r>
      <w:r w:rsidRPr="00B04EAD">
        <w:t xml:space="preserve">– </w:t>
      </w:r>
      <w:r>
        <w:t>su</w:t>
      </w:r>
      <w:r w:rsidRPr="00B04EAD">
        <w:t>jung</w:t>
      </w:r>
      <w:r>
        <w:t xml:space="preserve">iant visų </w:t>
      </w:r>
      <w:r w:rsidRPr="00B04EAD">
        <w:t>nestacionari</w:t>
      </w:r>
      <w:r>
        <w:t>ų</w:t>
      </w:r>
      <w:r w:rsidRPr="00B04EAD">
        <w:t xml:space="preserve"> socialin</w:t>
      </w:r>
      <w:r>
        <w:t>ių</w:t>
      </w:r>
      <w:r w:rsidRPr="00B04EAD">
        <w:t xml:space="preserve"> paslaug</w:t>
      </w:r>
      <w:r>
        <w:t>ų teikimą vienoje įstaigoje.</w:t>
      </w:r>
    </w:p>
    <w:p w:rsidR="002A30FE" w:rsidRPr="00B04EAD" w:rsidRDefault="002A30FE" w:rsidP="00AD555C">
      <w:pPr>
        <w:pStyle w:val="Default"/>
        <w:ind w:firstLine="851"/>
        <w:jc w:val="both"/>
      </w:pPr>
      <w:r>
        <w:t>1.2.</w:t>
      </w:r>
      <w:r w:rsidRPr="00B04EAD">
        <w:t xml:space="preserve"> Reorganizavimo būdas – prijungimas. </w:t>
      </w:r>
    </w:p>
    <w:p w:rsidR="002A30FE" w:rsidRPr="00B04EAD" w:rsidRDefault="002A30FE" w:rsidP="00AD555C">
      <w:pPr>
        <w:pStyle w:val="Default"/>
        <w:ind w:firstLine="851"/>
        <w:jc w:val="both"/>
      </w:pPr>
      <w:r>
        <w:t xml:space="preserve">1.3. </w:t>
      </w:r>
      <w:r w:rsidRPr="00B04EAD">
        <w:t xml:space="preserve">Reorganizuojama biudžetinė įstaiga – Šilutės dienos paslaugų centras. </w:t>
      </w:r>
    </w:p>
    <w:p w:rsidR="002A30FE" w:rsidRPr="00B04EAD" w:rsidRDefault="002A30FE" w:rsidP="00AD555C">
      <w:pPr>
        <w:pStyle w:val="Default"/>
        <w:ind w:firstLine="851"/>
        <w:jc w:val="both"/>
      </w:pPr>
      <w:r>
        <w:t xml:space="preserve">1.4. </w:t>
      </w:r>
      <w:r w:rsidRPr="00B04EAD">
        <w:t xml:space="preserve">Dalyvaujanti reorganizavime biudžetinė įstaiga – Šilutės socialinių paslaugų centras. </w:t>
      </w:r>
    </w:p>
    <w:p w:rsidR="002A30FE" w:rsidRPr="00B04EAD" w:rsidRDefault="002A30FE" w:rsidP="00AD555C">
      <w:pPr>
        <w:pStyle w:val="Default"/>
        <w:ind w:firstLine="851"/>
        <w:jc w:val="both"/>
      </w:pPr>
      <w:r>
        <w:t xml:space="preserve">1.5. </w:t>
      </w:r>
      <w:r w:rsidRPr="00B04EAD">
        <w:t xml:space="preserve">Po reorganizavimo veiksianti biudžetinė įstaiga – </w:t>
      </w:r>
      <w:r>
        <w:t>Šilutės s</w:t>
      </w:r>
      <w:r w:rsidRPr="00B04EAD">
        <w:t>ocialinių paslaugų centr</w:t>
      </w:r>
      <w:r>
        <w:t>as</w:t>
      </w:r>
      <w:r w:rsidRPr="00B04EAD">
        <w:t xml:space="preserve">. </w:t>
      </w:r>
    </w:p>
    <w:p w:rsidR="002A30FE" w:rsidRPr="00B04EAD" w:rsidRDefault="002A30FE" w:rsidP="00AD555C">
      <w:pPr>
        <w:pStyle w:val="Default"/>
        <w:ind w:firstLine="851"/>
        <w:jc w:val="both"/>
      </w:pPr>
      <w:r>
        <w:t xml:space="preserve">1.6. </w:t>
      </w:r>
      <w:r w:rsidRPr="00B04EAD">
        <w:t xml:space="preserve">Po reorganizavimo veiksiančios biudžetinės įstaigos savininko teises ir pareigas įgyvendinanti institucija – Šilutės rajono savivaldybės taryba. </w:t>
      </w:r>
    </w:p>
    <w:p w:rsidR="002A30FE" w:rsidRPr="00307DEB" w:rsidRDefault="002A30FE" w:rsidP="00AD555C">
      <w:pPr>
        <w:pStyle w:val="Default"/>
        <w:ind w:firstLine="851"/>
        <w:jc w:val="both"/>
        <w:rPr>
          <w:iCs/>
          <w:color w:val="auto"/>
        </w:rPr>
      </w:pPr>
      <w:bookmarkStart w:id="0" w:name="_GoBack"/>
      <w:r w:rsidRPr="00307DEB">
        <w:rPr>
          <w:iCs/>
        </w:rPr>
        <w:t xml:space="preserve">2. Pavesti Šilutės socialinių </w:t>
      </w:r>
      <w:r w:rsidRPr="00307DEB">
        <w:rPr>
          <w:iCs/>
          <w:color w:val="auto"/>
        </w:rPr>
        <w:t xml:space="preserve">paslaugų centrui nuo </w:t>
      </w:r>
      <w:r w:rsidRPr="00307DEB">
        <w:rPr>
          <w:iCs/>
          <w:color w:val="auto"/>
          <w:highlight w:val="yellow"/>
        </w:rPr>
        <w:t>2013 m. balandžio 1 d</w:t>
      </w:r>
      <w:r w:rsidRPr="00307DEB">
        <w:rPr>
          <w:iCs/>
          <w:color w:val="auto"/>
        </w:rPr>
        <w:t xml:space="preserve">. teikti </w:t>
      </w:r>
      <w:r w:rsidRPr="00307DEB">
        <w:rPr>
          <w:iCs/>
        </w:rPr>
        <w:t xml:space="preserve"> Šilutės senelių globos namų struktūrinių padalinių – Socialinių paslaugų tarnybos ir </w:t>
      </w:r>
      <w:proofErr w:type="spellStart"/>
      <w:r w:rsidRPr="00307DEB">
        <w:rPr>
          <w:iCs/>
        </w:rPr>
        <w:t>Juknaičių</w:t>
      </w:r>
      <w:proofErr w:type="spellEnd"/>
      <w:r w:rsidRPr="00307DEB">
        <w:rPr>
          <w:iCs/>
        </w:rPr>
        <w:t xml:space="preserve"> savarankiško gyvenimo namų – socialines paslaugas:</w:t>
      </w:r>
      <w:r w:rsidRPr="00307DEB">
        <w:rPr>
          <w:iCs/>
          <w:color w:val="auto"/>
        </w:rPr>
        <w:t xml:space="preserve"> </w:t>
      </w:r>
    </w:p>
    <w:p w:rsidR="002A30FE" w:rsidRPr="00307DEB" w:rsidRDefault="002A30FE" w:rsidP="00AD555C">
      <w:pPr>
        <w:pStyle w:val="Default"/>
        <w:ind w:firstLine="851"/>
        <w:jc w:val="both"/>
        <w:rPr>
          <w:iCs/>
          <w:color w:val="auto"/>
        </w:rPr>
      </w:pPr>
      <w:r w:rsidRPr="00307DEB">
        <w:rPr>
          <w:iCs/>
          <w:color w:val="auto"/>
        </w:rPr>
        <w:t xml:space="preserve">2.1. Nustatyti, kad Šilutės senelių globos namų struktūrinių padalinių – Socialinių paslaugų tarnybos ir </w:t>
      </w:r>
      <w:proofErr w:type="spellStart"/>
      <w:r w:rsidRPr="00307DEB">
        <w:rPr>
          <w:iCs/>
          <w:color w:val="auto"/>
        </w:rPr>
        <w:t>Juknaičių</w:t>
      </w:r>
      <w:proofErr w:type="spellEnd"/>
      <w:r w:rsidRPr="00307DEB">
        <w:rPr>
          <w:iCs/>
          <w:color w:val="auto"/>
        </w:rPr>
        <w:t xml:space="preserve"> savarankiško gyvenimo namų</w:t>
      </w:r>
      <w:r w:rsidR="005561AB" w:rsidRPr="00307DEB">
        <w:rPr>
          <w:iCs/>
          <w:color w:val="auto"/>
        </w:rPr>
        <w:t xml:space="preserve"> </w:t>
      </w:r>
      <w:r w:rsidRPr="00307DEB">
        <w:rPr>
          <w:iCs/>
          <w:color w:val="auto"/>
        </w:rPr>
        <w:t xml:space="preserve">– darbuotojų darbo santykiai tęsiasi Šilutės socialinių paslaugų centre. </w:t>
      </w:r>
    </w:p>
    <w:p w:rsidR="002A30FE" w:rsidRPr="00307DEB" w:rsidRDefault="002A30FE" w:rsidP="00AD555C">
      <w:pPr>
        <w:pStyle w:val="Default"/>
        <w:ind w:firstLine="851"/>
        <w:jc w:val="both"/>
        <w:rPr>
          <w:iCs/>
          <w:color w:val="auto"/>
        </w:rPr>
      </w:pPr>
      <w:r w:rsidRPr="00307DEB">
        <w:rPr>
          <w:iCs/>
          <w:color w:val="auto"/>
        </w:rPr>
        <w:t>2.1.1. Įpareigoti</w:t>
      </w:r>
      <w:r w:rsidRPr="00307DEB">
        <w:rPr>
          <w:color w:val="auto"/>
        </w:rPr>
        <w:t xml:space="preserve"> – </w:t>
      </w:r>
      <w:r w:rsidRPr="00307DEB">
        <w:rPr>
          <w:iCs/>
          <w:color w:val="auto"/>
        </w:rPr>
        <w:t xml:space="preserve">Šilutės senelių globos namų ir Šilutės socialinių paslaugų centro vadovus pasirašyti susitarimą (trišalę sutartį) su kiekvienu perkeliamu darbuotoju dėl Šilutės senelių globos namų struktūrinių padalinių – Socialinių paslaugų tarnybos ir </w:t>
      </w:r>
      <w:proofErr w:type="spellStart"/>
      <w:r w:rsidRPr="00307DEB">
        <w:rPr>
          <w:iCs/>
          <w:color w:val="auto"/>
        </w:rPr>
        <w:t>Juknaičių</w:t>
      </w:r>
      <w:proofErr w:type="spellEnd"/>
      <w:r w:rsidRPr="00307DEB">
        <w:rPr>
          <w:iCs/>
          <w:color w:val="auto"/>
        </w:rPr>
        <w:t xml:space="preserve"> savarankiško gyvenimo namų darbuotojų darbo santykių tęsimo Šilutės socialinių paslaugų centre.</w:t>
      </w:r>
    </w:p>
    <w:bookmarkEnd w:id="0"/>
    <w:p w:rsidR="002A30FE" w:rsidRPr="00C61029" w:rsidRDefault="002A30FE" w:rsidP="00AD555C">
      <w:pPr>
        <w:pStyle w:val="Default"/>
        <w:ind w:firstLine="851"/>
        <w:jc w:val="both"/>
        <w:rPr>
          <w:color w:val="auto"/>
        </w:rPr>
      </w:pPr>
      <w:r w:rsidRPr="00C61029">
        <w:rPr>
          <w:color w:val="auto"/>
        </w:rPr>
        <w:t xml:space="preserve">3. Įpareigoti: </w:t>
      </w:r>
    </w:p>
    <w:p w:rsidR="002A30FE" w:rsidRPr="005561AB" w:rsidRDefault="002A30FE" w:rsidP="00AD555C">
      <w:pPr>
        <w:pStyle w:val="Default"/>
        <w:ind w:firstLine="851"/>
        <w:jc w:val="both"/>
      </w:pPr>
      <w:r>
        <w:t>3</w:t>
      </w:r>
      <w:r w:rsidRPr="00B04EAD">
        <w:t>.1. Šilutės dienos paslaugų centro</w:t>
      </w:r>
      <w:r>
        <w:t xml:space="preserve">, </w:t>
      </w:r>
      <w:r w:rsidRPr="005561AB">
        <w:rPr>
          <w:iCs/>
        </w:rPr>
        <w:t>Šilutės senelių globos namų</w:t>
      </w:r>
      <w:r w:rsidRPr="00B04EAD">
        <w:t xml:space="preserve"> ir </w:t>
      </w:r>
      <w:r>
        <w:t>Šilutės s</w:t>
      </w:r>
      <w:r w:rsidRPr="00B04EAD">
        <w:t xml:space="preserve">ocialinių paslaugų centro vadovus iki </w:t>
      </w:r>
      <w:r w:rsidRPr="00DA7994">
        <w:rPr>
          <w:highlight w:val="yellow"/>
        </w:rPr>
        <w:t xml:space="preserve">2013 m. </w:t>
      </w:r>
      <w:r>
        <w:rPr>
          <w:highlight w:val="yellow"/>
        </w:rPr>
        <w:t>vasario 15</w:t>
      </w:r>
      <w:r w:rsidRPr="00DA7994">
        <w:rPr>
          <w:highlight w:val="yellow"/>
        </w:rPr>
        <w:t xml:space="preserve"> d.</w:t>
      </w:r>
      <w:r w:rsidRPr="00B04EAD">
        <w:t xml:space="preserve"> parengti po </w:t>
      </w:r>
      <w:r>
        <w:t xml:space="preserve">socialinių paslaugų teikimo </w:t>
      </w:r>
      <w:r w:rsidR="005561AB">
        <w:t>pavedimo</w:t>
      </w:r>
      <w:r>
        <w:t xml:space="preserve"> ir </w:t>
      </w:r>
      <w:r w:rsidRPr="00B04EAD">
        <w:t xml:space="preserve">reorganizavimo veiksiančio </w:t>
      </w:r>
      <w:r>
        <w:t xml:space="preserve">Šilutės </w:t>
      </w:r>
      <w:r w:rsidRPr="005561AB">
        <w:t>s</w:t>
      </w:r>
      <w:r w:rsidRPr="005561AB">
        <w:rPr>
          <w:iCs/>
        </w:rPr>
        <w:t>ocialinių paslaugų centro nuostatų projektą.</w:t>
      </w:r>
    </w:p>
    <w:p w:rsidR="002A30FE" w:rsidRDefault="002A30FE" w:rsidP="00AD555C">
      <w:pPr>
        <w:pStyle w:val="Default"/>
        <w:ind w:firstLine="851"/>
        <w:jc w:val="both"/>
      </w:pPr>
      <w:r>
        <w:lastRenderedPageBreak/>
        <w:t xml:space="preserve">3.2. </w:t>
      </w:r>
      <w:r w:rsidRPr="00B04EAD">
        <w:t xml:space="preserve">Šilutės dienos paslaugų centro </w:t>
      </w:r>
      <w:r w:rsidR="00B97D32">
        <w:t>ir</w:t>
      </w:r>
      <w:r w:rsidRPr="00B04EAD">
        <w:t xml:space="preserve"> Šilutės socialinių paslaugų centro </w:t>
      </w:r>
      <w:r>
        <w:t xml:space="preserve">vadovus </w:t>
      </w:r>
      <w:r w:rsidRPr="00B04EAD">
        <w:t>parengti reorganizavimo sąlygų aprašą bei jį paskelbti viešai vieną kartą visų reorganizavime dalyvaujančių biudžetinių įstaigų nuostatuose nurodytame šaltinyje</w:t>
      </w:r>
      <w:r>
        <w:t xml:space="preserve"> ir </w:t>
      </w:r>
      <w:r w:rsidRPr="00E8312B">
        <w:t>Lietuvos Respublikos biudžetinių įstaigų įstatymo nustatyta tvarka pranešti raštu visiems šių įstaigų kreditoriams</w:t>
      </w:r>
      <w:r>
        <w:t>.</w:t>
      </w:r>
    </w:p>
    <w:p w:rsidR="002A30FE" w:rsidRPr="00B04EAD" w:rsidRDefault="002A30FE" w:rsidP="00AE06B4">
      <w:pPr>
        <w:pStyle w:val="Default"/>
        <w:ind w:firstLine="851"/>
        <w:jc w:val="both"/>
      </w:pPr>
      <w:r>
        <w:t>3</w:t>
      </w:r>
      <w:r w:rsidRPr="00B04EAD">
        <w:t>.</w:t>
      </w:r>
      <w:r>
        <w:t>3.</w:t>
      </w:r>
      <w:r w:rsidRPr="00B04EAD">
        <w:t xml:space="preserve"> Šilutės socialinių paslaugų centro vadovą ne vėliau kaip pirmą viešo paskelbimo apie reorganizavimo sąlygų aprašo parengimą dieną reorganizavimo sąlygų aprašą pateikti Juridinių asmenų registrui. </w:t>
      </w:r>
    </w:p>
    <w:p w:rsidR="002A30FE" w:rsidRPr="00E8312B" w:rsidRDefault="002A30FE" w:rsidP="00AD555C">
      <w:pPr>
        <w:pStyle w:val="Default"/>
        <w:ind w:firstLine="851"/>
        <w:jc w:val="both"/>
      </w:pPr>
      <w:r w:rsidRPr="00E8312B">
        <w:t xml:space="preserve">4. Pavesti Šilutės rajono savivaldybės administracijai šio sprendimo vykdymo kontrolę. </w:t>
      </w:r>
    </w:p>
    <w:p w:rsidR="002A30FE" w:rsidRPr="00E8312B" w:rsidRDefault="002A30FE" w:rsidP="00AD555C">
      <w:pPr>
        <w:pStyle w:val="Default"/>
        <w:ind w:firstLine="851"/>
        <w:jc w:val="both"/>
      </w:pPr>
      <w:r w:rsidRPr="00E8312B">
        <w:t xml:space="preserve">5. Pavesti rajono savivaldybės administracijai paskelbti šį sprendimą Savivaldybės interneto tinklalapyje </w:t>
      </w:r>
      <w:hyperlink r:id="rId8" w:history="1">
        <w:r w:rsidRPr="00E8312B">
          <w:rPr>
            <w:rStyle w:val="Hipersaitas"/>
          </w:rPr>
          <w:t>www.silute.lt</w:t>
        </w:r>
      </w:hyperlink>
    </w:p>
    <w:p w:rsidR="002A30FE" w:rsidRPr="00B04EAD" w:rsidRDefault="002A30FE" w:rsidP="00AD555C">
      <w:pPr>
        <w:pStyle w:val="Default"/>
        <w:ind w:firstLine="851"/>
        <w:jc w:val="both"/>
      </w:pPr>
      <w:r w:rsidRPr="00B04EAD">
        <w:t xml:space="preserve">Sprendimas gali būti skundžiamas Lietuvos Respublikos administracinių bylų teisenos įstatymo nustatyta tvarka. </w:t>
      </w:r>
    </w:p>
    <w:p w:rsidR="002A30FE" w:rsidRDefault="002A30FE" w:rsidP="00AD555C">
      <w:pPr>
        <w:pStyle w:val="Default"/>
        <w:ind w:firstLine="851"/>
        <w:jc w:val="both"/>
      </w:pPr>
    </w:p>
    <w:p w:rsidR="002A30FE" w:rsidRPr="00B04EAD" w:rsidRDefault="002A30FE" w:rsidP="00AD555C">
      <w:pPr>
        <w:pStyle w:val="Default"/>
        <w:ind w:firstLine="851"/>
        <w:jc w:val="both"/>
      </w:pPr>
    </w:p>
    <w:p w:rsidR="002A30FE" w:rsidRPr="00B04EAD" w:rsidRDefault="002A30FE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>Savivaldybės merė</w:t>
      </w:r>
      <w:r w:rsidRPr="00B04EAD">
        <w:rPr>
          <w:color w:val="000000"/>
          <w:sz w:val="24"/>
          <w:szCs w:val="24"/>
        </w:rPr>
        <w:tab/>
      </w:r>
      <w:r w:rsidRPr="00B04EAD">
        <w:rPr>
          <w:color w:val="000000"/>
          <w:sz w:val="24"/>
          <w:szCs w:val="24"/>
        </w:rPr>
        <w:tab/>
      </w:r>
      <w:r w:rsidRPr="00B04EAD">
        <w:rPr>
          <w:color w:val="000000"/>
          <w:sz w:val="24"/>
          <w:szCs w:val="24"/>
        </w:rPr>
        <w:tab/>
      </w:r>
      <w:r w:rsidRPr="00B04EAD">
        <w:rPr>
          <w:color w:val="000000"/>
          <w:sz w:val="24"/>
          <w:szCs w:val="24"/>
        </w:rPr>
        <w:tab/>
      </w:r>
    </w:p>
    <w:p w:rsidR="002A30FE" w:rsidRDefault="002A30FE" w:rsidP="00B04EAD">
      <w:pPr>
        <w:jc w:val="both"/>
        <w:rPr>
          <w:color w:val="000000"/>
          <w:sz w:val="24"/>
          <w:szCs w:val="24"/>
        </w:rPr>
      </w:pPr>
    </w:p>
    <w:p w:rsidR="002A30FE" w:rsidRPr="00B04EAD" w:rsidRDefault="002A30FE" w:rsidP="00B04EAD">
      <w:pPr>
        <w:jc w:val="both"/>
        <w:rPr>
          <w:color w:val="000000"/>
          <w:sz w:val="24"/>
          <w:szCs w:val="24"/>
        </w:rPr>
      </w:pPr>
    </w:p>
    <w:p w:rsidR="002A30FE" w:rsidRPr="00B04EAD" w:rsidRDefault="002A30FE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>Raimundas Ambrozaitis</w:t>
      </w:r>
    </w:p>
    <w:p w:rsidR="002A30FE" w:rsidRDefault="002A30FE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>2013-01-</w:t>
      </w:r>
    </w:p>
    <w:p w:rsidR="002A30FE" w:rsidRDefault="002A30FE" w:rsidP="00B04EAD">
      <w:pPr>
        <w:jc w:val="both"/>
        <w:rPr>
          <w:color w:val="000000"/>
          <w:sz w:val="24"/>
          <w:szCs w:val="24"/>
        </w:rPr>
      </w:pPr>
    </w:p>
    <w:p w:rsidR="00F81B7D" w:rsidRDefault="002A30FE" w:rsidP="00B04EAD">
      <w:pPr>
        <w:jc w:val="both"/>
        <w:rPr>
          <w:color w:val="000000"/>
          <w:sz w:val="24"/>
          <w:szCs w:val="24"/>
        </w:rPr>
      </w:pPr>
      <w:proofErr w:type="spellStart"/>
      <w:r w:rsidRPr="00B04EAD">
        <w:rPr>
          <w:color w:val="000000"/>
          <w:sz w:val="24"/>
          <w:szCs w:val="24"/>
        </w:rPr>
        <w:t>Alvidas</w:t>
      </w:r>
      <w:proofErr w:type="spellEnd"/>
      <w:r w:rsidR="00AB7BFC">
        <w:rPr>
          <w:color w:val="000000"/>
          <w:sz w:val="24"/>
          <w:szCs w:val="24"/>
        </w:rPr>
        <w:t xml:space="preserve"> </w:t>
      </w:r>
      <w:proofErr w:type="spellStart"/>
      <w:r w:rsidRPr="00B04EAD">
        <w:rPr>
          <w:color w:val="000000"/>
          <w:sz w:val="24"/>
          <w:szCs w:val="24"/>
        </w:rPr>
        <w:t>Šimelionis</w:t>
      </w:r>
      <w:proofErr w:type="spellEnd"/>
      <w:r w:rsidRPr="00B04EAD">
        <w:rPr>
          <w:color w:val="000000"/>
          <w:sz w:val="24"/>
          <w:szCs w:val="24"/>
        </w:rPr>
        <w:t xml:space="preserve"> </w:t>
      </w:r>
    </w:p>
    <w:p w:rsidR="00F81B7D" w:rsidRDefault="00F81B7D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 xml:space="preserve">2013-01- </w:t>
      </w:r>
      <w:r w:rsidR="003140EB">
        <w:rPr>
          <w:color w:val="000000"/>
          <w:sz w:val="24"/>
          <w:szCs w:val="24"/>
        </w:rPr>
        <w:t>14</w:t>
      </w:r>
      <w:r w:rsidRPr="00B04EAD">
        <w:rPr>
          <w:color w:val="000000"/>
          <w:sz w:val="24"/>
          <w:szCs w:val="24"/>
        </w:rPr>
        <w:t xml:space="preserve">   </w:t>
      </w:r>
    </w:p>
    <w:p w:rsidR="00F81B7D" w:rsidRDefault="00F81B7D" w:rsidP="00B04EAD">
      <w:pPr>
        <w:jc w:val="both"/>
        <w:rPr>
          <w:color w:val="000000"/>
          <w:sz w:val="24"/>
          <w:szCs w:val="24"/>
        </w:rPr>
      </w:pPr>
    </w:p>
    <w:p w:rsidR="00F81B7D" w:rsidRDefault="002A30FE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 xml:space="preserve">Virginija Paulauskienė         </w:t>
      </w:r>
    </w:p>
    <w:p w:rsidR="00F81B7D" w:rsidRDefault="00F81B7D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>2013-01-</w:t>
      </w:r>
      <w:r>
        <w:rPr>
          <w:color w:val="000000"/>
          <w:sz w:val="24"/>
          <w:szCs w:val="24"/>
        </w:rPr>
        <w:t>10</w:t>
      </w:r>
      <w:r w:rsidRPr="00B04EAD">
        <w:rPr>
          <w:color w:val="000000"/>
          <w:sz w:val="24"/>
          <w:szCs w:val="24"/>
        </w:rPr>
        <w:t xml:space="preserve">                                  </w:t>
      </w:r>
    </w:p>
    <w:p w:rsidR="00F81B7D" w:rsidRDefault="002A30FE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 xml:space="preserve">Lina </w:t>
      </w:r>
      <w:proofErr w:type="spellStart"/>
      <w:r w:rsidRPr="00B04EAD">
        <w:rPr>
          <w:color w:val="000000"/>
          <w:sz w:val="24"/>
          <w:szCs w:val="24"/>
        </w:rPr>
        <w:t>Pašinskytė</w:t>
      </w:r>
      <w:proofErr w:type="spellEnd"/>
      <w:r w:rsidRPr="00B04EAD">
        <w:rPr>
          <w:color w:val="000000"/>
          <w:sz w:val="24"/>
          <w:szCs w:val="24"/>
        </w:rPr>
        <w:t xml:space="preserve">   </w:t>
      </w:r>
    </w:p>
    <w:p w:rsidR="00F81B7D" w:rsidRDefault="002A30FE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 xml:space="preserve"> </w:t>
      </w:r>
      <w:r w:rsidR="00F81B7D" w:rsidRPr="00B04EAD">
        <w:rPr>
          <w:color w:val="000000"/>
          <w:sz w:val="24"/>
          <w:szCs w:val="24"/>
        </w:rPr>
        <w:t>2013-01-</w:t>
      </w:r>
      <w:r w:rsidR="00F81B7D">
        <w:rPr>
          <w:color w:val="000000"/>
          <w:sz w:val="24"/>
          <w:szCs w:val="24"/>
        </w:rPr>
        <w:t>10</w:t>
      </w:r>
      <w:r w:rsidR="00F81B7D" w:rsidRPr="00B04EAD">
        <w:rPr>
          <w:color w:val="000000"/>
          <w:sz w:val="24"/>
          <w:szCs w:val="24"/>
        </w:rPr>
        <w:t xml:space="preserve">   </w:t>
      </w:r>
    </w:p>
    <w:p w:rsidR="00F81B7D" w:rsidRPr="00B04EAD" w:rsidRDefault="00F81B7D" w:rsidP="00F81B7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>Vita Stulgienė</w:t>
      </w:r>
    </w:p>
    <w:p w:rsidR="00F81B7D" w:rsidRDefault="00F81B7D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>2013-01-</w:t>
      </w:r>
      <w:r>
        <w:rPr>
          <w:color w:val="000000"/>
          <w:sz w:val="24"/>
          <w:szCs w:val="24"/>
        </w:rPr>
        <w:t>11</w:t>
      </w:r>
    </w:p>
    <w:p w:rsidR="00F81B7D" w:rsidRDefault="00F81B7D" w:rsidP="00B04EA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Jūratė Bandzienė</w:t>
      </w:r>
    </w:p>
    <w:p w:rsidR="00F81B7D" w:rsidRDefault="00F81B7D" w:rsidP="00B04EA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2013-01-10</w:t>
      </w:r>
    </w:p>
    <w:p w:rsidR="002A30FE" w:rsidRPr="00B04EAD" w:rsidRDefault="002A30FE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 xml:space="preserve">                     </w:t>
      </w:r>
    </w:p>
    <w:p w:rsidR="00F81B7D" w:rsidRPr="00B04EAD" w:rsidRDefault="00F81B7D" w:rsidP="00B04EAD">
      <w:pPr>
        <w:jc w:val="both"/>
        <w:rPr>
          <w:color w:val="000000"/>
          <w:sz w:val="24"/>
          <w:szCs w:val="24"/>
        </w:rPr>
      </w:pPr>
    </w:p>
    <w:p w:rsidR="002A30FE" w:rsidRPr="00B04EAD" w:rsidRDefault="002A30FE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 xml:space="preserve">Rengė </w:t>
      </w:r>
    </w:p>
    <w:p w:rsidR="002A30FE" w:rsidRDefault="002A30FE" w:rsidP="00B04EAD">
      <w:pPr>
        <w:jc w:val="both"/>
        <w:rPr>
          <w:color w:val="000000"/>
          <w:sz w:val="24"/>
          <w:szCs w:val="24"/>
        </w:rPr>
      </w:pPr>
    </w:p>
    <w:p w:rsidR="002A30FE" w:rsidRPr="00B04EAD" w:rsidRDefault="002A30FE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 xml:space="preserve">Audra </w:t>
      </w:r>
      <w:proofErr w:type="spellStart"/>
      <w:r w:rsidRPr="00B04EAD">
        <w:rPr>
          <w:color w:val="000000"/>
          <w:sz w:val="24"/>
          <w:szCs w:val="24"/>
        </w:rPr>
        <w:t>Barauskienė</w:t>
      </w:r>
      <w:proofErr w:type="spellEnd"/>
    </w:p>
    <w:p w:rsidR="002A30FE" w:rsidRPr="00B04EAD" w:rsidRDefault="002A30FE" w:rsidP="00B04EAD">
      <w:pPr>
        <w:jc w:val="both"/>
        <w:rPr>
          <w:color w:val="000000"/>
          <w:sz w:val="24"/>
          <w:szCs w:val="24"/>
        </w:rPr>
      </w:pPr>
      <w:r w:rsidRPr="00B04EAD">
        <w:rPr>
          <w:color w:val="000000"/>
          <w:sz w:val="24"/>
          <w:szCs w:val="24"/>
        </w:rPr>
        <w:t xml:space="preserve">2013-01-03 </w:t>
      </w:r>
    </w:p>
    <w:p w:rsidR="002A30FE" w:rsidRDefault="002A30FE" w:rsidP="00B04EAD">
      <w:pPr>
        <w:jc w:val="both"/>
        <w:rPr>
          <w:color w:val="000000"/>
          <w:sz w:val="24"/>
          <w:szCs w:val="24"/>
        </w:rPr>
      </w:pPr>
    </w:p>
    <w:p w:rsidR="002A30FE" w:rsidRDefault="002A30FE" w:rsidP="00B04EAD">
      <w:pPr>
        <w:jc w:val="both"/>
        <w:rPr>
          <w:color w:val="000000"/>
          <w:sz w:val="24"/>
          <w:szCs w:val="24"/>
        </w:rPr>
      </w:pPr>
    </w:p>
    <w:p w:rsidR="002A30FE" w:rsidRDefault="002A30FE" w:rsidP="00B04EAD">
      <w:pPr>
        <w:jc w:val="both"/>
        <w:rPr>
          <w:color w:val="000000"/>
          <w:sz w:val="24"/>
          <w:szCs w:val="24"/>
        </w:rPr>
      </w:pPr>
    </w:p>
    <w:p w:rsidR="002A30FE" w:rsidRDefault="002A30FE" w:rsidP="00B04EAD">
      <w:pPr>
        <w:jc w:val="both"/>
        <w:rPr>
          <w:color w:val="000000"/>
          <w:sz w:val="24"/>
          <w:szCs w:val="24"/>
        </w:rPr>
      </w:pPr>
    </w:p>
    <w:p w:rsidR="002A30FE" w:rsidRDefault="002A30FE" w:rsidP="00B04EAD">
      <w:pPr>
        <w:jc w:val="both"/>
        <w:rPr>
          <w:color w:val="000000"/>
          <w:sz w:val="24"/>
          <w:szCs w:val="24"/>
        </w:rPr>
      </w:pPr>
    </w:p>
    <w:p w:rsidR="002A30FE" w:rsidRDefault="002A30FE" w:rsidP="00B04EAD">
      <w:pPr>
        <w:jc w:val="both"/>
        <w:rPr>
          <w:color w:val="000000"/>
          <w:sz w:val="24"/>
          <w:szCs w:val="24"/>
        </w:rPr>
      </w:pPr>
    </w:p>
    <w:p w:rsidR="002A30FE" w:rsidRDefault="002A30FE" w:rsidP="00B04EAD">
      <w:pPr>
        <w:jc w:val="both"/>
        <w:rPr>
          <w:color w:val="000000"/>
          <w:sz w:val="24"/>
          <w:szCs w:val="24"/>
        </w:rPr>
      </w:pPr>
    </w:p>
    <w:p w:rsidR="002A30FE" w:rsidRDefault="002A30FE" w:rsidP="00B04EAD">
      <w:pPr>
        <w:jc w:val="both"/>
        <w:rPr>
          <w:color w:val="000000"/>
          <w:sz w:val="24"/>
          <w:szCs w:val="24"/>
        </w:rPr>
      </w:pPr>
    </w:p>
    <w:p w:rsidR="00EB716B" w:rsidRDefault="00EB716B" w:rsidP="00B04EAD">
      <w:pPr>
        <w:jc w:val="both"/>
        <w:rPr>
          <w:color w:val="000000"/>
          <w:sz w:val="24"/>
          <w:szCs w:val="24"/>
        </w:rPr>
      </w:pPr>
    </w:p>
    <w:p w:rsidR="00EB716B" w:rsidRDefault="00EB716B" w:rsidP="00B04EAD">
      <w:pPr>
        <w:jc w:val="both"/>
        <w:rPr>
          <w:color w:val="000000"/>
          <w:sz w:val="24"/>
          <w:szCs w:val="24"/>
        </w:rPr>
      </w:pPr>
    </w:p>
    <w:p w:rsidR="00EB716B" w:rsidRDefault="00EB716B" w:rsidP="00B04EAD">
      <w:pPr>
        <w:jc w:val="both"/>
        <w:rPr>
          <w:color w:val="000000"/>
          <w:sz w:val="24"/>
          <w:szCs w:val="24"/>
        </w:rPr>
      </w:pPr>
    </w:p>
    <w:p w:rsidR="00EB716B" w:rsidRDefault="00EB716B" w:rsidP="00B04EAD">
      <w:pPr>
        <w:jc w:val="both"/>
        <w:rPr>
          <w:color w:val="000000"/>
          <w:sz w:val="24"/>
          <w:szCs w:val="24"/>
        </w:rPr>
      </w:pPr>
    </w:p>
    <w:p w:rsidR="00EB716B" w:rsidRDefault="00EB716B" w:rsidP="00B04EAD">
      <w:pPr>
        <w:jc w:val="both"/>
        <w:rPr>
          <w:color w:val="000000"/>
          <w:sz w:val="24"/>
          <w:szCs w:val="24"/>
        </w:rPr>
      </w:pPr>
    </w:p>
    <w:p w:rsidR="00EB716B" w:rsidRDefault="00EB716B" w:rsidP="00B04EAD">
      <w:pPr>
        <w:jc w:val="both"/>
        <w:rPr>
          <w:color w:val="000000"/>
          <w:sz w:val="24"/>
          <w:szCs w:val="24"/>
        </w:rPr>
      </w:pPr>
    </w:p>
    <w:p w:rsidR="00EB716B" w:rsidRDefault="00EB716B" w:rsidP="00B04EAD">
      <w:pPr>
        <w:jc w:val="both"/>
        <w:rPr>
          <w:color w:val="000000"/>
          <w:sz w:val="24"/>
          <w:szCs w:val="24"/>
        </w:rPr>
      </w:pPr>
    </w:p>
    <w:p w:rsidR="002A30FE" w:rsidRPr="00EB716B" w:rsidRDefault="00EB716B" w:rsidP="00EB716B">
      <w:pPr>
        <w:jc w:val="right"/>
        <w:rPr>
          <w:color w:val="000000"/>
          <w:sz w:val="18"/>
          <w:szCs w:val="18"/>
        </w:rPr>
      </w:pPr>
      <w:r w:rsidRPr="00EB716B">
        <w:rPr>
          <w:color w:val="000000"/>
          <w:sz w:val="18"/>
          <w:szCs w:val="18"/>
        </w:rPr>
        <w:fldChar w:fldCharType="begin"/>
      </w:r>
      <w:r w:rsidRPr="00EB716B">
        <w:rPr>
          <w:color w:val="000000"/>
          <w:sz w:val="18"/>
          <w:szCs w:val="18"/>
        </w:rPr>
        <w:instrText xml:space="preserve"> FILENAME  \p  \* MERGEFORMAT </w:instrText>
      </w:r>
      <w:r w:rsidRPr="00EB716B">
        <w:rPr>
          <w:color w:val="000000"/>
          <w:sz w:val="18"/>
          <w:szCs w:val="18"/>
        </w:rPr>
        <w:fldChar w:fldCharType="separate"/>
      </w:r>
      <w:r w:rsidRPr="00EB716B">
        <w:rPr>
          <w:noProof/>
          <w:color w:val="000000"/>
          <w:sz w:val="18"/>
          <w:szCs w:val="18"/>
        </w:rPr>
        <w:t>\\192.168.0.97\projektai$\Tarybos_projektai_2011-2013\2013_metai\2013-01-31\SOC04JVKPA.docx</w:t>
      </w:r>
      <w:r w:rsidRPr="00EB716B">
        <w:rPr>
          <w:color w:val="000000"/>
          <w:sz w:val="18"/>
          <w:szCs w:val="18"/>
        </w:rPr>
        <w:fldChar w:fldCharType="end"/>
      </w:r>
    </w:p>
    <w:p w:rsidR="002A30FE" w:rsidRPr="00C14914" w:rsidRDefault="002A30FE" w:rsidP="00137F19">
      <w:pPr>
        <w:pStyle w:val="Antrinispavadinimas"/>
      </w:pPr>
      <w:r w:rsidRPr="00C14914">
        <w:lastRenderedPageBreak/>
        <w:t>AIŠKINAMASIS RAŠTAS</w:t>
      </w:r>
    </w:p>
    <w:p w:rsidR="002A30FE" w:rsidRPr="00C14914" w:rsidRDefault="002A30FE" w:rsidP="00137F19">
      <w:pPr>
        <w:jc w:val="center"/>
        <w:rPr>
          <w:b/>
          <w:bCs/>
          <w:caps/>
          <w:sz w:val="24"/>
          <w:szCs w:val="24"/>
        </w:rPr>
      </w:pPr>
      <w:r w:rsidRPr="00C14914">
        <w:rPr>
          <w:b/>
          <w:bCs/>
          <w:caps/>
          <w:sz w:val="24"/>
          <w:szCs w:val="24"/>
        </w:rPr>
        <w:t>Dėl TARYBOS sprendimo</w:t>
      </w:r>
    </w:p>
    <w:p w:rsidR="002A30FE" w:rsidRPr="00B04EAD" w:rsidRDefault="002A30FE" w:rsidP="00A731EA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  <w:r w:rsidRPr="00C14914">
        <w:rPr>
          <w:b/>
          <w:bCs/>
          <w:sz w:val="24"/>
          <w:szCs w:val="24"/>
          <w:lang w:eastAsia="lt-LT"/>
        </w:rPr>
        <w:t>„</w:t>
      </w:r>
      <w:r w:rsidRPr="00B04EAD">
        <w:rPr>
          <w:b/>
          <w:bCs/>
          <w:sz w:val="24"/>
          <w:szCs w:val="24"/>
        </w:rPr>
        <w:t xml:space="preserve">DĖLSUTIKIMO REORGANIZUOTI ŠILUTĖS DIENOS PASLAUGŲ CENTRĄ </w:t>
      </w:r>
      <w:r>
        <w:rPr>
          <w:b/>
          <w:bCs/>
          <w:sz w:val="24"/>
          <w:szCs w:val="24"/>
        </w:rPr>
        <w:t xml:space="preserve">IR PAVEDIMO ŠILUTĖS SENELIŲ GLOBOS NAMŲ STRUKTŪRINIŲ PADALINIŲ </w:t>
      </w:r>
      <w:r w:rsidRPr="00103351">
        <w:rPr>
          <w:b/>
          <w:bCs/>
        </w:rPr>
        <w:t>–</w:t>
      </w:r>
      <w:r>
        <w:rPr>
          <w:b/>
          <w:bCs/>
          <w:sz w:val="24"/>
          <w:szCs w:val="24"/>
        </w:rPr>
        <w:t xml:space="preserve"> SOCIALINIŲ PASLAUGŲ TARNYBOS IR JUKNAIČIŲ SAVARANKIŠKO GYVENIMO NAMŲ SOCIALINIŲ PASLAUGŲ TEIKIMO ŠILUTĖS SOCIALINIŲ PASLAUGŲ CENTRUI“</w:t>
      </w:r>
    </w:p>
    <w:p w:rsidR="002A30FE" w:rsidRPr="00C14914" w:rsidRDefault="002A30FE" w:rsidP="00137F19">
      <w:pPr>
        <w:jc w:val="center"/>
        <w:rPr>
          <w:sz w:val="24"/>
          <w:szCs w:val="24"/>
          <w:lang w:eastAsia="lt-LT"/>
        </w:rPr>
      </w:pPr>
    </w:p>
    <w:p w:rsidR="002A30FE" w:rsidRDefault="002A30FE" w:rsidP="00137F19">
      <w:pPr>
        <w:jc w:val="center"/>
        <w:rPr>
          <w:sz w:val="24"/>
          <w:szCs w:val="24"/>
          <w:lang w:eastAsia="lt-LT"/>
        </w:rPr>
      </w:pPr>
      <w:r w:rsidRPr="00C14914">
        <w:rPr>
          <w:sz w:val="24"/>
          <w:szCs w:val="24"/>
          <w:lang w:eastAsia="lt-LT"/>
        </w:rPr>
        <w:t xml:space="preserve">2013 m. sausio </w:t>
      </w:r>
      <w:r w:rsidR="005561AB">
        <w:rPr>
          <w:sz w:val="24"/>
          <w:szCs w:val="24"/>
          <w:lang w:eastAsia="lt-LT"/>
        </w:rPr>
        <w:t>3</w:t>
      </w:r>
      <w:r w:rsidRPr="00C14914">
        <w:rPr>
          <w:sz w:val="24"/>
          <w:szCs w:val="24"/>
          <w:lang w:eastAsia="lt-LT"/>
        </w:rPr>
        <w:t xml:space="preserve"> d.</w:t>
      </w:r>
    </w:p>
    <w:p w:rsidR="002A30FE" w:rsidRDefault="00F81B7D" w:rsidP="00F81B7D">
      <w:pPr>
        <w:ind w:firstLine="851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                     </w:t>
      </w:r>
      <w:r w:rsidR="002A30FE" w:rsidRPr="00C14914">
        <w:rPr>
          <w:sz w:val="24"/>
          <w:szCs w:val="24"/>
          <w:lang w:eastAsia="lt-LT"/>
        </w:rPr>
        <w:t>Šilutė</w:t>
      </w:r>
    </w:p>
    <w:p w:rsidR="002A30FE" w:rsidRDefault="002A30FE" w:rsidP="00864669">
      <w:pPr>
        <w:ind w:firstLine="851"/>
        <w:jc w:val="both"/>
        <w:rPr>
          <w:b/>
          <w:bCs/>
          <w:i/>
          <w:iCs/>
          <w:sz w:val="24"/>
          <w:szCs w:val="24"/>
          <w:lang w:eastAsia="lt-LT"/>
        </w:rPr>
      </w:pPr>
    </w:p>
    <w:p w:rsidR="002A30FE" w:rsidRPr="00C14914" w:rsidRDefault="002A30FE" w:rsidP="00864669">
      <w:pPr>
        <w:ind w:firstLine="851"/>
        <w:jc w:val="both"/>
        <w:rPr>
          <w:b/>
          <w:bCs/>
          <w:i/>
          <w:iCs/>
          <w:sz w:val="24"/>
          <w:szCs w:val="24"/>
          <w:lang w:eastAsia="lt-LT"/>
        </w:rPr>
      </w:pPr>
      <w:r w:rsidRPr="00C14914">
        <w:rPr>
          <w:b/>
          <w:bCs/>
          <w:i/>
          <w:iCs/>
          <w:sz w:val="24"/>
          <w:szCs w:val="24"/>
          <w:lang w:eastAsia="lt-LT"/>
        </w:rPr>
        <w:t>1. Tikslai ir uždaviniai.</w:t>
      </w:r>
    </w:p>
    <w:p w:rsidR="002A30FE" w:rsidRPr="00C14914" w:rsidRDefault="002A30FE" w:rsidP="00864669">
      <w:pPr>
        <w:ind w:firstLine="851"/>
        <w:jc w:val="both"/>
        <w:rPr>
          <w:sz w:val="24"/>
          <w:szCs w:val="24"/>
          <w:lang w:eastAsia="lt-LT"/>
        </w:rPr>
      </w:pPr>
      <w:r w:rsidRPr="00C14914">
        <w:rPr>
          <w:sz w:val="24"/>
          <w:szCs w:val="24"/>
          <w:lang w:eastAsia="lt-LT"/>
        </w:rPr>
        <w:t xml:space="preserve">Įgyvendinti </w:t>
      </w:r>
      <w:r w:rsidRPr="00C14914">
        <w:rPr>
          <w:sz w:val="24"/>
          <w:szCs w:val="24"/>
        </w:rPr>
        <w:t>Šilutės rajono savivaldybės tarybos</w:t>
      </w:r>
      <w:r w:rsidR="005561AB">
        <w:rPr>
          <w:sz w:val="24"/>
          <w:szCs w:val="24"/>
        </w:rPr>
        <w:t xml:space="preserve"> </w:t>
      </w:r>
      <w:r w:rsidRPr="00C14914">
        <w:rPr>
          <w:sz w:val="24"/>
          <w:szCs w:val="24"/>
        </w:rPr>
        <w:t xml:space="preserve">2012 m. kovo 29 </w:t>
      </w:r>
      <w:r w:rsidRPr="00C14914">
        <w:rPr>
          <w:vanish/>
          <w:sz w:val="24"/>
          <w:szCs w:val="24"/>
        </w:rPr>
        <w:t xml:space="preserve">  29 </w:t>
      </w:r>
      <w:r w:rsidRPr="00C14914">
        <w:rPr>
          <w:sz w:val="24"/>
          <w:szCs w:val="24"/>
        </w:rPr>
        <w:t>d. sprendimu Nr. T1-360 patvirtinto Šilutės rajono savivaldybės 2012 m. socialinių paslaugų plane (3 skirsnis, 10 punktas (Priemonių planas) išdėstytą uždavinį: Plėtoti nestacionarių socialinių paslaugų teikimą ir priemones. Viena iš priemonių yra –</w:t>
      </w:r>
      <w:r w:rsidR="005561AB">
        <w:rPr>
          <w:sz w:val="24"/>
          <w:szCs w:val="24"/>
        </w:rPr>
        <w:t xml:space="preserve"> </w:t>
      </w:r>
      <w:r w:rsidRPr="00C14914">
        <w:rPr>
          <w:sz w:val="24"/>
          <w:szCs w:val="24"/>
        </w:rPr>
        <w:t xml:space="preserve">Šilutės dienos paslaugų centro, </w:t>
      </w:r>
      <w:proofErr w:type="spellStart"/>
      <w:r w:rsidRPr="00C14914">
        <w:rPr>
          <w:sz w:val="24"/>
          <w:szCs w:val="24"/>
        </w:rPr>
        <w:t>Juknaičių</w:t>
      </w:r>
      <w:proofErr w:type="spellEnd"/>
      <w:r w:rsidRPr="00C14914">
        <w:rPr>
          <w:sz w:val="24"/>
          <w:szCs w:val="24"/>
        </w:rPr>
        <w:t xml:space="preserve"> savarankiško gyvenimo namų prie Šilutės senelių globos namų, </w:t>
      </w:r>
      <w:r w:rsidRPr="00C14914">
        <w:rPr>
          <w:sz w:val="24"/>
          <w:szCs w:val="24"/>
          <w:lang w:eastAsia="lt-LT"/>
        </w:rPr>
        <w:t>Socialinių paslaugų tarnybos prie Šilutės senelių globos namų, paslaugų teikimą perduoti Laikino gyvenimo namams</w:t>
      </w:r>
      <w:r>
        <w:rPr>
          <w:sz w:val="24"/>
          <w:szCs w:val="24"/>
          <w:lang w:eastAsia="lt-LT"/>
        </w:rPr>
        <w:t xml:space="preserve">. </w:t>
      </w:r>
    </w:p>
    <w:p w:rsidR="002A30FE" w:rsidRDefault="002A30FE" w:rsidP="006378E9">
      <w:pPr>
        <w:ind w:firstLine="851"/>
        <w:jc w:val="both"/>
        <w:rPr>
          <w:spacing w:val="-2"/>
          <w:sz w:val="24"/>
          <w:szCs w:val="24"/>
        </w:rPr>
      </w:pPr>
      <w:r w:rsidRPr="00C14914">
        <w:rPr>
          <w:sz w:val="24"/>
          <w:szCs w:val="24"/>
        </w:rPr>
        <w:t>Centrinė projektų valdymo agentūra 2012-09-06 Nr. 2012/2-8724 atsiuntė raštą „Dėl projekto Nr. VP3-2.4-SADM-01-R-31-001 „Šilutės rajono Laikinojo gyvenimo namų statyba“, kuriame iš esmės neprieštaravo, kad Laikinojo gyvenimo namų pavadinimas būtų pakeistas į Socialinių paslaugų centro.</w:t>
      </w:r>
      <w:r w:rsidR="00F81B7D">
        <w:rPr>
          <w:sz w:val="24"/>
          <w:szCs w:val="24"/>
        </w:rPr>
        <w:t xml:space="preserve"> </w:t>
      </w:r>
      <w:r w:rsidRPr="00C14914">
        <w:rPr>
          <w:sz w:val="24"/>
          <w:szCs w:val="24"/>
        </w:rPr>
        <w:t xml:space="preserve">Savivaldybės taryba 2012 m. spalio 25 d. sprendimo Nr. T1-562 „Dėl Šilutės socialinių paslaugų centro steigimo“ 1 punktu nusprendė įsteigti nuo 2013 m. sausio 1 d. Šilutės rajono savivaldybės </w:t>
      </w:r>
      <w:r w:rsidRPr="00C14914">
        <w:rPr>
          <w:spacing w:val="-2"/>
          <w:sz w:val="24"/>
          <w:szCs w:val="24"/>
        </w:rPr>
        <w:t>biudžetinę įstaigą – Šilutės socialinių paslaugų centrą.</w:t>
      </w:r>
    </w:p>
    <w:p w:rsidR="002A30FE" w:rsidRDefault="002A30FE" w:rsidP="00864669">
      <w:pPr>
        <w:tabs>
          <w:tab w:val="left" w:pos="142"/>
        </w:tabs>
        <w:ind w:firstLine="851"/>
        <w:jc w:val="both"/>
        <w:rPr>
          <w:b/>
          <w:bCs/>
          <w:i/>
          <w:iCs/>
          <w:sz w:val="24"/>
          <w:szCs w:val="24"/>
          <w:lang w:eastAsia="lt-LT"/>
        </w:rPr>
      </w:pPr>
    </w:p>
    <w:p w:rsidR="002A30FE" w:rsidRPr="00C14914" w:rsidRDefault="002A30FE" w:rsidP="00864669">
      <w:pPr>
        <w:tabs>
          <w:tab w:val="left" w:pos="142"/>
        </w:tabs>
        <w:ind w:firstLine="851"/>
        <w:jc w:val="both"/>
        <w:rPr>
          <w:b/>
          <w:bCs/>
          <w:i/>
          <w:iCs/>
          <w:sz w:val="24"/>
          <w:szCs w:val="24"/>
          <w:lang w:eastAsia="lt-LT"/>
        </w:rPr>
      </w:pPr>
      <w:r w:rsidRPr="00C14914">
        <w:rPr>
          <w:b/>
          <w:bCs/>
          <w:i/>
          <w:iCs/>
          <w:sz w:val="24"/>
          <w:szCs w:val="24"/>
          <w:lang w:eastAsia="lt-LT"/>
        </w:rPr>
        <w:t>2.Kaip šiuo metu yra sureguliuoti projekte aptarti klausimai.</w:t>
      </w:r>
    </w:p>
    <w:p w:rsidR="002A30FE" w:rsidRDefault="002A30FE" w:rsidP="007404FF">
      <w:pPr>
        <w:ind w:firstLine="851"/>
        <w:jc w:val="both"/>
        <w:rPr>
          <w:sz w:val="24"/>
          <w:szCs w:val="24"/>
          <w:lang w:eastAsia="ru-RU"/>
        </w:rPr>
      </w:pPr>
      <w:r w:rsidRPr="007404FF">
        <w:rPr>
          <w:sz w:val="24"/>
          <w:szCs w:val="24"/>
          <w:lang w:eastAsia="ru-RU"/>
        </w:rPr>
        <w:t xml:space="preserve">Šiuo metu nestacionarias socialines paslaugas organizuoja ir teikia: </w:t>
      </w:r>
    </w:p>
    <w:p w:rsidR="002A30FE" w:rsidRPr="00FA18CD" w:rsidRDefault="002A30FE" w:rsidP="007404FF">
      <w:pPr>
        <w:ind w:firstLine="851"/>
        <w:jc w:val="both"/>
        <w:rPr>
          <w:sz w:val="24"/>
          <w:szCs w:val="24"/>
          <w:lang w:eastAsia="ru-RU"/>
        </w:rPr>
      </w:pPr>
      <w:r w:rsidRPr="00FA18CD">
        <w:rPr>
          <w:sz w:val="24"/>
          <w:szCs w:val="24"/>
          <w:lang w:eastAsia="ru-RU"/>
        </w:rPr>
        <w:t xml:space="preserve">1. </w:t>
      </w:r>
      <w:r w:rsidRPr="00FA18CD">
        <w:rPr>
          <w:sz w:val="24"/>
          <w:szCs w:val="24"/>
        </w:rPr>
        <w:t>Šilutės senelių globos namų struktūrini</w:t>
      </w:r>
      <w:r w:rsidR="00B97D32">
        <w:rPr>
          <w:sz w:val="24"/>
          <w:szCs w:val="24"/>
        </w:rPr>
        <w:t>ai</w:t>
      </w:r>
      <w:r w:rsidRPr="00FA18CD">
        <w:rPr>
          <w:sz w:val="24"/>
          <w:szCs w:val="24"/>
        </w:rPr>
        <w:t xml:space="preserve"> padalin</w:t>
      </w:r>
      <w:r w:rsidR="00B97D32">
        <w:rPr>
          <w:sz w:val="24"/>
          <w:szCs w:val="24"/>
        </w:rPr>
        <w:t>iai</w:t>
      </w:r>
      <w:r w:rsidRPr="00FA18CD">
        <w:rPr>
          <w:sz w:val="24"/>
          <w:szCs w:val="24"/>
        </w:rPr>
        <w:t xml:space="preserve"> – Socialinių paslaugų tarnyba teikia  pagalbą į namus (Taikos g. 12, Šilutė</w:t>
      </w:r>
      <w:r w:rsidRPr="00FA18CD">
        <w:t xml:space="preserve">) </w:t>
      </w:r>
      <w:r w:rsidRPr="00FA18CD">
        <w:rPr>
          <w:sz w:val="24"/>
          <w:szCs w:val="24"/>
          <w:lang w:eastAsia="ru-RU"/>
        </w:rPr>
        <w:t xml:space="preserve">bei </w:t>
      </w:r>
      <w:proofErr w:type="spellStart"/>
      <w:r w:rsidRPr="00FA18CD">
        <w:rPr>
          <w:sz w:val="24"/>
          <w:szCs w:val="24"/>
          <w:lang w:eastAsia="ru-RU"/>
        </w:rPr>
        <w:t>Juknaičių</w:t>
      </w:r>
      <w:proofErr w:type="spellEnd"/>
      <w:r w:rsidRPr="00FA18CD">
        <w:rPr>
          <w:sz w:val="24"/>
          <w:szCs w:val="24"/>
          <w:lang w:eastAsia="ru-RU"/>
        </w:rPr>
        <w:t xml:space="preserve"> savarankiško gyvenimo namai nuo 2011-01-01</w:t>
      </w:r>
      <w:r w:rsidRPr="00FA18CD">
        <w:rPr>
          <w:sz w:val="24"/>
          <w:szCs w:val="24"/>
          <w:vertAlign w:val="superscript"/>
          <w:lang w:eastAsia="ru-RU"/>
        </w:rPr>
        <w:footnoteReference w:id="1"/>
      </w:r>
      <w:r w:rsidRPr="00FA18CD">
        <w:rPr>
          <w:sz w:val="24"/>
          <w:szCs w:val="24"/>
          <w:lang w:eastAsia="ru-RU"/>
        </w:rPr>
        <w:t xml:space="preserve"> teikia socialinės priežiūros paslaugas (</w:t>
      </w:r>
      <w:r w:rsidRPr="00FA18CD">
        <w:rPr>
          <w:sz w:val="24"/>
          <w:szCs w:val="24"/>
        </w:rPr>
        <w:t xml:space="preserve">A. ir R. Kiškių g. 1, </w:t>
      </w:r>
      <w:proofErr w:type="spellStart"/>
      <w:r w:rsidRPr="00FA18CD">
        <w:rPr>
          <w:sz w:val="24"/>
          <w:szCs w:val="24"/>
        </w:rPr>
        <w:t>Juknaičiai</w:t>
      </w:r>
      <w:proofErr w:type="spellEnd"/>
      <w:r w:rsidRPr="00FA18CD">
        <w:rPr>
          <w:sz w:val="24"/>
          <w:szCs w:val="24"/>
        </w:rPr>
        <w:t>,  Šilutės r. sav.)</w:t>
      </w:r>
      <w:r w:rsidRPr="00FA18CD">
        <w:rPr>
          <w:sz w:val="24"/>
          <w:szCs w:val="24"/>
          <w:lang w:eastAsia="ru-RU"/>
        </w:rPr>
        <w:t>;</w:t>
      </w:r>
    </w:p>
    <w:p w:rsidR="002A30FE" w:rsidRPr="00FA18CD" w:rsidRDefault="002A30FE" w:rsidP="00103351">
      <w:pPr>
        <w:ind w:firstLine="851"/>
        <w:jc w:val="both"/>
        <w:rPr>
          <w:sz w:val="24"/>
          <w:szCs w:val="24"/>
          <w:lang w:eastAsia="ru-RU"/>
        </w:rPr>
      </w:pPr>
      <w:r w:rsidRPr="00FA18CD">
        <w:rPr>
          <w:sz w:val="24"/>
          <w:szCs w:val="24"/>
          <w:lang w:eastAsia="ru-RU"/>
        </w:rPr>
        <w:t xml:space="preserve">2. </w:t>
      </w:r>
      <w:r w:rsidRPr="00FA18CD">
        <w:rPr>
          <w:sz w:val="24"/>
          <w:szCs w:val="24"/>
        </w:rPr>
        <w:t>Šilutės dienos paslaugų centras teikia dienos socialinę globą (Tilžės g. 32A, Šilutė) s</w:t>
      </w:r>
      <w:r w:rsidRPr="00FA18CD">
        <w:rPr>
          <w:sz w:val="24"/>
          <w:szCs w:val="24"/>
          <w:lang w:eastAsia="ru-RU"/>
        </w:rPr>
        <w:t xml:space="preserve">utrikusio intelekto </w:t>
      </w:r>
      <w:r w:rsidR="005561AB">
        <w:rPr>
          <w:sz w:val="24"/>
          <w:szCs w:val="24"/>
          <w:lang w:eastAsia="ru-RU"/>
        </w:rPr>
        <w:t xml:space="preserve">ir kompleksinę negalią turintiems </w:t>
      </w:r>
      <w:r w:rsidRPr="00FA18CD">
        <w:rPr>
          <w:sz w:val="24"/>
          <w:szCs w:val="24"/>
          <w:lang w:eastAsia="ru-RU"/>
        </w:rPr>
        <w:t xml:space="preserve">asmenims </w:t>
      </w:r>
      <w:r w:rsidR="005561AB">
        <w:rPr>
          <w:sz w:val="24"/>
          <w:szCs w:val="24"/>
          <w:lang w:eastAsia="ru-RU"/>
        </w:rPr>
        <w:t>bei</w:t>
      </w:r>
      <w:r w:rsidRPr="00FA18CD">
        <w:rPr>
          <w:sz w:val="24"/>
          <w:szCs w:val="24"/>
          <w:lang w:eastAsia="ru-RU"/>
        </w:rPr>
        <w:t xml:space="preserve"> socialinių įgūdžių ugdymo ir palaikymo paslaugas rajono socialinės rizikos šeimose augantiems vaikams (lopšelio</w:t>
      </w:r>
      <w:r w:rsidR="005561AB">
        <w:rPr>
          <w:sz w:val="24"/>
          <w:szCs w:val="24"/>
          <w:lang w:eastAsia="ru-RU"/>
        </w:rPr>
        <w:t xml:space="preserve"> </w:t>
      </w:r>
      <w:r w:rsidR="005561AB" w:rsidRPr="00B04EAD">
        <w:t>–</w:t>
      </w:r>
      <w:r w:rsidR="005561AB">
        <w:rPr>
          <w:sz w:val="24"/>
          <w:szCs w:val="24"/>
          <w:lang w:eastAsia="ru-RU"/>
        </w:rPr>
        <w:t xml:space="preserve"> </w:t>
      </w:r>
      <w:r w:rsidRPr="00FA18CD">
        <w:rPr>
          <w:sz w:val="24"/>
          <w:szCs w:val="24"/>
          <w:lang w:eastAsia="ru-RU"/>
        </w:rPr>
        <w:t xml:space="preserve">darželio „Raudonkepuraitė“ patalpose, </w:t>
      </w:r>
      <w:r w:rsidRPr="00FA18CD">
        <w:rPr>
          <w:rStyle w:val="Grietas"/>
          <w:b w:val="0"/>
          <w:bCs w:val="0"/>
          <w:sz w:val="24"/>
          <w:szCs w:val="24"/>
        </w:rPr>
        <w:t>Atgimimo alėja 1, Šilutė).</w:t>
      </w:r>
    </w:p>
    <w:p w:rsidR="002A30FE" w:rsidRDefault="002A30FE" w:rsidP="00710077">
      <w:pPr>
        <w:pStyle w:val="Default"/>
        <w:ind w:firstLine="851"/>
        <w:jc w:val="both"/>
        <w:rPr>
          <w:b/>
          <w:bCs/>
          <w:i/>
          <w:iCs/>
          <w:lang w:eastAsia="lt-LT"/>
        </w:rPr>
      </w:pPr>
    </w:p>
    <w:p w:rsidR="002A30FE" w:rsidRPr="00C14914" w:rsidRDefault="002A30FE" w:rsidP="00864669">
      <w:pPr>
        <w:tabs>
          <w:tab w:val="left" w:pos="142"/>
        </w:tabs>
        <w:ind w:firstLine="851"/>
        <w:jc w:val="both"/>
        <w:rPr>
          <w:i/>
          <w:iCs/>
          <w:sz w:val="24"/>
          <w:szCs w:val="24"/>
          <w:lang w:eastAsia="lt-LT"/>
        </w:rPr>
      </w:pPr>
      <w:r w:rsidRPr="00C14914">
        <w:rPr>
          <w:b/>
          <w:bCs/>
          <w:i/>
          <w:iCs/>
          <w:sz w:val="24"/>
          <w:szCs w:val="24"/>
          <w:lang w:eastAsia="lt-LT"/>
        </w:rPr>
        <w:t>3. Kokių pozityvių rezultatų laukiama.</w:t>
      </w:r>
      <w:r w:rsidRPr="00C14914">
        <w:rPr>
          <w:i/>
          <w:iCs/>
          <w:sz w:val="24"/>
          <w:szCs w:val="24"/>
          <w:lang w:eastAsia="lt-LT"/>
        </w:rPr>
        <w:tab/>
      </w:r>
    </w:p>
    <w:p w:rsidR="002A30FE" w:rsidRPr="00C14914" w:rsidRDefault="002A30FE" w:rsidP="00710077">
      <w:pPr>
        <w:pStyle w:val="Default"/>
        <w:ind w:firstLine="851"/>
        <w:jc w:val="both"/>
      </w:pPr>
      <w:r w:rsidRPr="00C14914">
        <w:rPr>
          <w:lang w:eastAsia="lt-LT"/>
        </w:rPr>
        <w:t xml:space="preserve">Bus įgyvendinti </w:t>
      </w:r>
      <w:r w:rsidRPr="00C14914">
        <w:t xml:space="preserve">Šilutės rajono savivaldybės 2012 m. socialinių paslaugų plane numatyti uždaviniai. </w:t>
      </w:r>
      <w:r>
        <w:t xml:space="preserve">Savivaldybės tarybai sutikus </w:t>
      </w:r>
      <w:r w:rsidRPr="00B04EAD">
        <w:t>reorganizuoti Šilutės dienos paslaugų centrą prijungiant j</w:t>
      </w:r>
      <w:r w:rsidR="00201E96">
        <w:t>į</w:t>
      </w:r>
      <w:r w:rsidRPr="00B04EAD">
        <w:t xml:space="preserve"> prie Šilutės socialinių paslaugų centro</w:t>
      </w:r>
      <w:r>
        <w:t xml:space="preserve"> bei</w:t>
      </w:r>
      <w:r w:rsidR="00201E96">
        <w:t xml:space="preserve"> </w:t>
      </w:r>
      <w:r w:rsidR="00201E96" w:rsidRPr="00C3529E">
        <w:t>p</w:t>
      </w:r>
      <w:r w:rsidR="00201E96" w:rsidRPr="00C3529E">
        <w:rPr>
          <w:iCs/>
        </w:rPr>
        <w:t>avesti</w:t>
      </w:r>
      <w:r w:rsidR="00201E96" w:rsidRPr="00FB0F2C">
        <w:rPr>
          <w:i/>
          <w:iCs/>
        </w:rPr>
        <w:t xml:space="preserve"> </w:t>
      </w:r>
      <w:r w:rsidR="00201E96" w:rsidRPr="00201E96">
        <w:rPr>
          <w:iCs/>
        </w:rPr>
        <w:t xml:space="preserve">Šilutės socialinių </w:t>
      </w:r>
      <w:r w:rsidR="00201E96" w:rsidRPr="00201E96">
        <w:rPr>
          <w:iCs/>
          <w:color w:val="auto"/>
        </w:rPr>
        <w:t xml:space="preserve">paslaugų centrui teikti </w:t>
      </w:r>
      <w:r w:rsidR="00201E96" w:rsidRPr="00201E96">
        <w:rPr>
          <w:iCs/>
        </w:rPr>
        <w:t xml:space="preserve"> Šilutės senelių globos namų struktūrinių padalinių – Socialinių paslaugų tarnybos ir </w:t>
      </w:r>
      <w:proofErr w:type="spellStart"/>
      <w:r w:rsidR="00201E96" w:rsidRPr="00201E96">
        <w:rPr>
          <w:iCs/>
        </w:rPr>
        <w:t>Juknaičių</w:t>
      </w:r>
      <w:proofErr w:type="spellEnd"/>
      <w:r w:rsidR="00201E96" w:rsidRPr="00201E96">
        <w:rPr>
          <w:iCs/>
        </w:rPr>
        <w:t xml:space="preserve"> savarankiško gyvenimo namų – socialines paslaugas,</w:t>
      </w:r>
      <w:r w:rsidRPr="00201E96">
        <w:t xml:space="preserve"> </w:t>
      </w:r>
      <w:r w:rsidRPr="00201E96">
        <w:rPr>
          <w:iCs/>
          <w:lang w:eastAsia="ru-RU"/>
        </w:rPr>
        <w:t>viena įstaiga</w:t>
      </w:r>
      <w:r w:rsidRPr="00201E96">
        <w:rPr>
          <w:lang w:eastAsia="ru-RU"/>
        </w:rPr>
        <w:t xml:space="preserve"> </w:t>
      </w:r>
      <w:r w:rsidR="00B97D32">
        <w:rPr>
          <w:lang w:eastAsia="ru-RU"/>
        </w:rPr>
        <w:t xml:space="preserve">(Šilutės socialinių paslaugų centras) </w:t>
      </w:r>
      <w:r w:rsidRPr="00201E96">
        <w:rPr>
          <w:lang w:eastAsia="ru-RU"/>
        </w:rPr>
        <w:t>teiktų visas nestacionarias socialinės priežiūros ir globos paslaugas, kurias šiuo metu</w:t>
      </w:r>
      <w:r w:rsidRPr="00103351">
        <w:rPr>
          <w:lang w:eastAsia="ru-RU"/>
        </w:rPr>
        <w:t xml:space="preserve"> teikia k</w:t>
      </w:r>
      <w:r w:rsidR="00B97D32">
        <w:rPr>
          <w:lang w:eastAsia="ru-RU"/>
        </w:rPr>
        <w:t>elios</w:t>
      </w:r>
      <w:r w:rsidRPr="00103351">
        <w:rPr>
          <w:lang w:eastAsia="ru-RU"/>
        </w:rPr>
        <w:t xml:space="preserve"> Savivaldybės</w:t>
      </w:r>
      <w:r>
        <w:rPr>
          <w:lang w:eastAsia="ru-RU"/>
        </w:rPr>
        <w:t xml:space="preserve"> biudžetinės</w:t>
      </w:r>
      <w:r w:rsidRPr="00103351">
        <w:rPr>
          <w:lang w:eastAsia="ru-RU"/>
        </w:rPr>
        <w:t xml:space="preserve"> įstaigos</w:t>
      </w:r>
      <w:r>
        <w:rPr>
          <w:lang w:eastAsia="ru-RU"/>
        </w:rPr>
        <w:t xml:space="preserve">. Taip pat </w:t>
      </w:r>
      <w:r w:rsidRPr="00103351">
        <w:rPr>
          <w:lang w:eastAsia="ru-RU"/>
        </w:rPr>
        <w:t>planuojama pradėti teikti naujos rūšies paslaugų: rajono vaikams, suaugusiems ir senyviems asmenims su sunkia negalia – dienos socialinę globą</w:t>
      </w:r>
      <w:r>
        <w:rPr>
          <w:lang w:eastAsia="ru-RU"/>
        </w:rPr>
        <w:t xml:space="preserve"> ir slaugą</w:t>
      </w:r>
      <w:r w:rsidRPr="00103351">
        <w:rPr>
          <w:lang w:eastAsia="ru-RU"/>
        </w:rPr>
        <w:t xml:space="preserve"> asmens namuose</w:t>
      </w:r>
      <w:r>
        <w:rPr>
          <w:lang w:eastAsia="ru-RU"/>
        </w:rPr>
        <w:t>.</w:t>
      </w:r>
    </w:p>
    <w:p w:rsidR="00201E96" w:rsidRDefault="00201E96" w:rsidP="00864669">
      <w:pPr>
        <w:tabs>
          <w:tab w:val="left" w:pos="142"/>
        </w:tabs>
        <w:ind w:firstLine="851"/>
        <w:jc w:val="both"/>
        <w:rPr>
          <w:b/>
          <w:bCs/>
          <w:i/>
          <w:iCs/>
          <w:sz w:val="24"/>
          <w:szCs w:val="24"/>
        </w:rPr>
      </w:pPr>
    </w:p>
    <w:p w:rsidR="002A30FE" w:rsidRDefault="002A30FE" w:rsidP="00864669">
      <w:pPr>
        <w:tabs>
          <w:tab w:val="left" w:pos="142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C14914">
        <w:rPr>
          <w:b/>
          <w:bCs/>
          <w:i/>
          <w:iCs/>
          <w:sz w:val="24"/>
          <w:szCs w:val="24"/>
        </w:rPr>
        <w:t>4. Galimos neigiamos priimto projekto pasekmės ir kokių priemonių reikėtų imtis, kad tokių pasekmių būtų išvengta.</w:t>
      </w:r>
    </w:p>
    <w:p w:rsidR="002A30FE" w:rsidRPr="00C14914" w:rsidRDefault="002A30FE" w:rsidP="00864669">
      <w:pPr>
        <w:tabs>
          <w:tab w:val="left" w:pos="142"/>
        </w:tabs>
        <w:ind w:firstLine="851"/>
        <w:jc w:val="both"/>
        <w:rPr>
          <w:sz w:val="24"/>
          <w:szCs w:val="24"/>
        </w:rPr>
      </w:pPr>
      <w:r w:rsidRPr="00C14914">
        <w:rPr>
          <w:sz w:val="24"/>
          <w:szCs w:val="24"/>
        </w:rPr>
        <w:t xml:space="preserve">Neigiamų pasekmių nėra. </w:t>
      </w:r>
    </w:p>
    <w:p w:rsidR="002A30FE" w:rsidRDefault="002A30FE" w:rsidP="00864669">
      <w:pPr>
        <w:tabs>
          <w:tab w:val="left" w:pos="142"/>
        </w:tabs>
        <w:ind w:firstLine="851"/>
        <w:jc w:val="both"/>
        <w:rPr>
          <w:sz w:val="24"/>
          <w:szCs w:val="24"/>
        </w:rPr>
      </w:pPr>
      <w:r w:rsidRPr="00C14914">
        <w:rPr>
          <w:b/>
          <w:bCs/>
          <w:i/>
          <w:iCs/>
          <w:sz w:val="24"/>
          <w:szCs w:val="24"/>
          <w:lang w:eastAsia="lt-LT"/>
        </w:rPr>
        <w:lastRenderedPageBreak/>
        <w:t>5. Kokie šios srities aktai tebegalioja (pateikiamas šių aktų sąrašas) ir kokius galiojančius aktus būtina pakeisti ar panaikinti; jeigu reikia Kolegijos ar mero priimamų aktų, nurodyti, kas ir kada juos turėtų parengti, priėmus teikiamą projektą.</w:t>
      </w:r>
    </w:p>
    <w:p w:rsidR="002A30FE" w:rsidRDefault="002A30FE" w:rsidP="00864669">
      <w:pPr>
        <w:tabs>
          <w:tab w:val="left" w:pos="14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C14914">
        <w:rPr>
          <w:sz w:val="24"/>
          <w:szCs w:val="24"/>
        </w:rPr>
        <w:t xml:space="preserve">eikės patvirtinti </w:t>
      </w:r>
      <w:r>
        <w:rPr>
          <w:sz w:val="24"/>
          <w:szCs w:val="24"/>
        </w:rPr>
        <w:t xml:space="preserve">(nauja redakcija) Šilutės socialinių paslaugų centro ir Šilutės senelių globos namų </w:t>
      </w:r>
      <w:r w:rsidRPr="00C14914">
        <w:rPr>
          <w:sz w:val="24"/>
          <w:szCs w:val="24"/>
        </w:rPr>
        <w:t>nuostatus</w:t>
      </w:r>
      <w:r>
        <w:rPr>
          <w:sz w:val="24"/>
          <w:szCs w:val="24"/>
        </w:rPr>
        <w:t>, didžiausius leistinus pareigybių skaičius bei pakeisti arba panaikinti žemiau pateiktus Savivaldybės tarybos sprendimus:</w:t>
      </w:r>
    </w:p>
    <w:p w:rsidR="002A30FE" w:rsidRPr="006378E9" w:rsidRDefault="002A30FE" w:rsidP="00121D7B">
      <w:pPr>
        <w:tabs>
          <w:tab w:val="left" w:pos="142"/>
        </w:tabs>
        <w:ind w:firstLine="851"/>
        <w:jc w:val="right"/>
        <w:rPr>
          <w:i/>
          <w:iCs/>
          <w:sz w:val="24"/>
          <w:szCs w:val="24"/>
        </w:rPr>
      </w:pPr>
      <w:r w:rsidRPr="006378E9">
        <w:rPr>
          <w:i/>
          <w:iCs/>
          <w:sz w:val="24"/>
          <w:szCs w:val="24"/>
        </w:rPr>
        <w:t>1 lentelė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336"/>
      </w:tblGrid>
      <w:tr w:rsidR="002A30FE" w:rsidRPr="00F83B9B">
        <w:trPr>
          <w:trHeight w:val="329"/>
        </w:trPr>
        <w:tc>
          <w:tcPr>
            <w:tcW w:w="2518" w:type="dxa"/>
          </w:tcPr>
          <w:p w:rsidR="002A30FE" w:rsidRPr="009D5C7B" w:rsidRDefault="002A30FE" w:rsidP="006378E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  <w:r w:rsidRPr="009D5C7B">
              <w:rPr>
                <w:color w:val="000000"/>
                <w:sz w:val="22"/>
                <w:szCs w:val="22"/>
              </w:rPr>
              <w:t>2012-12-13 Nr. T1-610</w:t>
            </w:r>
          </w:p>
        </w:tc>
        <w:tc>
          <w:tcPr>
            <w:tcW w:w="7336" w:type="dxa"/>
          </w:tcPr>
          <w:p w:rsidR="002A30FE" w:rsidRPr="00F83B9B" w:rsidRDefault="00307DEB" w:rsidP="006378E9">
            <w:pPr>
              <w:rPr>
                <w:sz w:val="24"/>
                <w:szCs w:val="24"/>
              </w:rPr>
            </w:pPr>
            <w:hyperlink r:id="rId9" w:history="1">
              <w:r w:rsidR="002A30FE" w:rsidRPr="00F83B9B">
                <w:rPr>
                  <w:sz w:val="24"/>
                  <w:szCs w:val="24"/>
                  <w:u w:val="single"/>
                </w:rPr>
                <w:t>Dėl 2013 metų socialinių paslaugų kainų patvirtinimo</w:t>
              </w:r>
            </w:hyperlink>
          </w:p>
        </w:tc>
      </w:tr>
      <w:tr w:rsidR="002A30FE" w:rsidRPr="00F83B9B">
        <w:tc>
          <w:tcPr>
            <w:tcW w:w="2518" w:type="dxa"/>
          </w:tcPr>
          <w:p w:rsidR="002A30FE" w:rsidRPr="009D5C7B" w:rsidRDefault="002A30FE" w:rsidP="006378E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  <w:r w:rsidRPr="009D5C7B">
              <w:rPr>
                <w:sz w:val="22"/>
                <w:szCs w:val="22"/>
              </w:rPr>
              <w:t>2011-03-31  Nr. T1-1710</w:t>
            </w:r>
          </w:p>
        </w:tc>
        <w:tc>
          <w:tcPr>
            <w:tcW w:w="7336" w:type="dxa"/>
          </w:tcPr>
          <w:p w:rsidR="002A30FE" w:rsidRPr="00F83B9B" w:rsidRDefault="00307DEB" w:rsidP="006378E9">
            <w:pPr>
              <w:rPr>
                <w:sz w:val="24"/>
                <w:szCs w:val="24"/>
              </w:rPr>
            </w:pPr>
            <w:hyperlink r:id="rId10" w:history="1">
              <w:r w:rsidR="002A30FE" w:rsidRPr="00F83B9B">
                <w:rPr>
                  <w:sz w:val="24"/>
                  <w:szCs w:val="24"/>
                  <w:u w:val="single"/>
                </w:rPr>
                <w:t>Dėl  Šilutės senelių globos namų didžiausio leistino pareigybių skaičiaus nustatymo</w:t>
              </w:r>
            </w:hyperlink>
          </w:p>
        </w:tc>
      </w:tr>
      <w:tr w:rsidR="002A30FE" w:rsidRPr="00F83B9B">
        <w:trPr>
          <w:trHeight w:val="360"/>
        </w:trPr>
        <w:tc>
          <w:tcPr>
            <w:tcW w:w="2518" w:type="dxa"/>
            <w:tcBorders>
              <w:bottom w:val="dotted" w:sz="4" w:space="0" w:color="auto"/>
            </w:tcBorders>
          </w:tcPr>
          <w:p w:rsidR="002A30FE" w:rsidRPr="009D5C7B" w:rsidRDefault="002A30FE" w:rsidP="009D5C7B">
            <w:pPr>
              <w:rPr>
                <w:color w:val="000000"/>
                <w:sz w:val="22"/>
                <w:szCs w:val="22"/>
                <w:lang w:val="en-GB"/>
              </w:rPr>
            </w:pPr>
            <w:r w:rsidRPr="009D5C7B">
              <w:rPr>
                <w:color w:val="000000"/>
                <w:sz w:val="22"/>
                <w:szCs w:val="22"/>
              </w:rPr>
              <w:t xml:space="preserve">2010-11-25 Nr. </w:t>
            </w:r>
            <w:r w:rsidRPr="009D5C7B">
              <w:rPr>
                <w:color w:val="000000"/>
                <w:sz w:val="22"/>
                <w:szCs w:val="22"/>
                <w:lang w:eastAsia="lt-LT"/>
              </w:rPr>
              <w:t>T1-1570</w:t>
            </w:r>
          </w:p>
          <w:p w:rsidR="002A30FE" w:rsidRPr="009D5C7B" w:rsidRDefault="002A30FE" w:rsidP="006378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6" w:type="dxa"/>
            <w:tcBorders>
              <w:bottom w:val="dotted" w:sz="4" w:space="0" w:color="auto"/>
            </w:tcBorders>
          </w:tcPr>
          <w:p w:rsidR="002A30FE" w:rsidRPr="00F83B9B" w:rsidRDefault="00307DEB" w:rsidP="006378E9">
            <w:pPr>
              <w:rPr>
                <w:sz w:val="24"/>
                <w:szCs w:val="24"/>
                <w:u w:val="single"/>
              </w:rPr>
            </w:pPr>
            <w:hyperlink r:id="rId11" w:history="1">
              <w:r w:rsidR="002A30FE" w:rsidRPr="00F83B9B">
                <w:rPr>
                  <w:sz w:val="24"/>
                  <w:szCs w:val="24"/>
                  <w:u w:val="single"/>
                  <w:lang w:eastAsia="lt-LT"/>
                </w:rPr>
                <w:t xml:space="preserve">Dėl </w:t>
              </w:r>
              <w:proofErr w:type="spellStart"/>
              <w:r w:rsidR="002A30FE" w:rsidRPr="00F83B9B">
                <w:rPr>
                  <w:sz w:val="24"/>
                  <w:szCs w:val="24"/>
                  <w:u w:val="single"/>
                  <w:lang w:eastAsia="lt-LT"/>
                </w:rPr>
                <w:t>Juknaičių</w:t>
              </w:r>
              <w:proofErr w:type="spellEnd"/>
              <w:r w:rsidR="002A30FE" w:rsidRPr="00F83B9B">
                <w:rPr>
                  <w:sz w:val="24"/>
                  <w:szCs w:val="24"/>
                  <w:u w:val="single"/>
                  <w:lang w:eastAsia="lt-LT"/>
                </w:rPr>
                <w:t xml:space="preserve"> savarankiško gyvenimo namų paslaugų teikimo pavedimo Šilutės senelių globos namams ir Šilutės senelių globos namų veiklos nuostatų, patvirtintų Šilutės rajono savivaldybės tarybos 2010 m. spalio 28 d. sprendimu Nr. T1-1542, pakeitimo</w:t>
              </w:r>
            </w:hyperlink>
          </w:p>
        </w:tc>
      </w:tr>
      <w:tr w:rsidR="002A30FE" w:rsidRPr="00F83B9B">
        <w:trPr>
          <w:trHeight w:val="273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2A30FE" w:rsidRPr="009D5C7B" w:rsidRDefault="002A30FE" w:rsidP="006378E9">
            <w:pPr>
              <w:rPr>
                <w:color w:val="000000"/>
                <w:sz w:val="22"/>
                <w:szCs w:val="22"/>
              </w:rPr>
            </w:pPr>
            <w:r w:rsidRPr="009D5C7B">
              <w:rPr>
                <w:color w:val="000000"/>
                <w:sz w:val="22"/>
                <w:szCs w:val="22"/>
              </w:rPr>
              <w:t>2010-10-28 Nr. T1-1542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:rsidR="002A30FE" w:rsidRPr="00F83B9B" w:rsidRDefault="00307DEB" w:rsidP="006378E9">
            <w:pPr>
              <w:rPr>
                <w:sz w:val="24"/>
                <w:szCs w:val="24"/>
              </w:rPr>
            </w:pPr>
            <w:hyperlink r:id="rId12" w:history="1">
              <w:r w:rsidR="002A30FE" w:rsidRPr="00F83B9B">
                <w:rPr>
                  <w:sz w:val="24"/>
                  <w:szCs w:val="24"/>
                  <w:u w:val="single"/>
                </w:rPr>
                <w:t>Dėl Šilutės senelių globos namų nuostatų patvirtinimo</w:t>
              </w:r>
            </w:hyperlink>
          </w:p>
        </w:tc>
      </w:tr>
      <w:tr w:rsidR="002A30FE" w:rsidRPr="00F83B9B">
        <w:tc>
          <w:tcPr>
            <w:tcW w:w="2518" w:type="dxa"/>
          </w:tcPr>
          <w:p w:rsidR="002A30FE" w:rsidRPr="009D5C7B" w:rsidRDefault="002A30FE" w:rsidP="006378E9">
            <w:pPr>
              <w:jc w:val="center"/>
              <w:rPr>
                <w:color w:val="000000"/>
                <w:sz w:val="22"/>
                <w:szCs w:val="22"/>
              </w:rPr>
            </w:pPr>
            <w:r w:rsidRPr="009D5C7B">
              <w:rPr>
                <w:color w:val="000000"/>
                <w:sz w:val="22"/>
                <w:szCs w:val="22"/>
              </w:rPr>
              <w:t>2012-10-25 Nr. T1-562</w:t>
            </w:r>
          </w:p>
        </w:tc>
        <w:tc>
          <w:tcPr>
            <w:tcW w:w="7336" w:type="dxa"/>
          </w:tcPr>
          <w:p w:rsidR="002A30FE" w:rsidRPr="00F83B9B" w:rsidRDefault="00307DEB" w:rsidP="006378E9">
            <w:pPr>
              <w:rPr>
                <w:sz w:val="24"/>
                <w:szCs w:val="24"/>
              </w:rPr>
            </w:pPr>
            <w:hyperlink r:id="rId13" w:history="1">
              <w:r w:rsidR="002A30FE" w:rsidRPr="00F83B9B">
                <w:rPr>
                  <w:rStyle w:val="Hipersaitas"/>
                  <w:color w:val="auto"/>
                  <w:sz w:val="24"/>
                  <w:szCs w:val="24"/>
                </w:rPr>
                <w:t>Dėl Šilutės socialinių paslaugų centro steigimo</w:t>
              </w:r>
            </w:hyperlink>
          </w:p>
        </w:tc>
      </w:tr>
    </w:tbl>
    <w:p w:rsidR="002A30FE" w:rsidRDefault="002A30FE" w:rsidP="00864669">
      <w:pPr>
        <w:tabs>
          <w:tab w:val="left" w:pos="142"/>
        </w:tabs>
        <w:ind w:firstLine="851"/>
        <w:jc w:val="both"/>
        <w:rPr>
          <w:b/>
          <w:bCs/>
          <w:i/>
          <w:iCs/>
          <w:sz w:val="24"/>
          <w:szCs w:val="24"/>
          <w:lang w:eastAsia="lt-LT"/>
        </w:rPr>
      </w:pPr>
    </w:p>
    <w:p w:rsidR="00F81B7D" w:rsidRDefault="002A30FE" w:rsidP="00F81B7D">
      <w:pPr>
        <w:tabs>
          <w:tab w:val="left" w:pos="142"/>
        </w:tabs>
        <w:ind w:firstLine="851"/>
        <w:jc w:val="both"/>
        <w:rPr>
          <w:b/>
          <w:bCs/>
          <w:i/>
          <w:iCs/>
          <w:sz w:val="24"/>
          <w:szCs w:val="24"/>
          <w:lang w:eastAsia="lt-LT"/>
        </w:rPr>
      </w:pPr>
      <w:r w:rsidRPr="00C14914">
        <w:rPr>
          <w:b/>
          <w:bCs/>
          <w:i/>
          <w:iCs/>
          <w:sz w:val="24"/>
          <w:szCs w:val="24"/>
          <w:lang w:eastAsia="lt-LT"/>
        </w:rPr>
        <w:t xml:space="preserve">6. Jeigu reikia atlikti sprendimo projekto antikorupcinį vertinimą, sprendžia projekto rengėjas, atsižvelgdamas į teisės aktų projektų antikorupcinio vertinimo taisykles. </w:t>
      </w:r>
    </w:p>
    <w:p w:rsidR="002A30FE" w:rsidRDefault="002A30FE" w:rsidP="00F81B7D">
      <w:pPr>
        <w:tabs>
          <w:tab w:val="left" w:pos="142"/>
        </w:tabs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Reikalinga atlikti antikorupcinį vertinimą</w:t>
      </w:r>
      <w:r w:rsidR="00F81B7D">
        <w:rPr>
          <w:sz w:val="24"/>
          <w:szCs w:val="24"/>
          <w:lang w:eastAsia="lt-LT"/>
        </w:rPr>
        <w:t>.</w:t>
      </w:r>
    </w:p>
    <w:p w:rsidR="002A30FE" w:rsidRPr="00C14914" w:rsidRDefault="002A30FE" w:rsidP="00864669">
      <w:pPr>
        <w:tabs>
          <w:tab w:val="left" w:pos="142"/>
        </w:tabs>
        <w:ind w:firstLine="851"/>
        <w:jc w:val="both"/>
        <w:rPr>
          <w:i/>
          <w:iCs/>
          <w:sz w:val="24"/>
          <w:szCs w:val="24"/>
          <w:lang w:eastAsia="lt-LT"/>
        </w:rPr>
      </w:pPr>
    </w:p>
    <w:p w:rsidR="00201E96" w:rsidRDefault="002A30FE" w:rsidP="00201E96">
      <w:pPr>
        <w:tabs>
          <w:tab w:val="left" w:pos="142"/>
        </w:tabs>
        <w:ind w:firstLine="851"/>
        <w:jc w:val="both"/>
        <w:rPr>
          <w:sz w:val="23"/>
          <w:szCs w:val="23"/>
        </w:rPr>
      </w:pPr>
      <w:r w:rsidRPr="00C14914">
        <w:rPr>
          <w:b/>
          <w:bCs/>
          <w:i/>
          <w:iCs/>
          <w:sz w:val="24"/>
          <w:szCs w:val="24"/>
        </w:rPr>
        <w:t>7. Projekto metu gauti specialistų vertinimai ir išvados, ekonominiai apskaičiavimai  (sąmatos) ir konkretūs finansavimo šaltiniai.</w:t>
      </w:r>
    </w:p>
    <w:p w:rsidR="009271B8" w:rsidRDefault="00693CE4" w:rsidP="00693CE4">
      <w:pPr>
        <w:tabs>
          <w:tab w:val="left" w:pos="142"/>
        </w:tabs>
        <w:ind w:firstLine="851"/>
        <w:jc w:val="both"/>
        <w:rPr>
          <w:sz w:val="24"/>
          <w:szCs w:val="24"/>
        </w:rPr>
      </w:pPr>
      <w:r w:rsidRPr="00693CE4">
        <w:rPr>
          <w:sz w:val="24"/>
          <w:szCs w:val="24"/>
        </w:rPr>
        <w:t xml:space="preserve">Reorganizavus Šilutės dienos paslaugų centrą, susitaupytų Šilutės dienos paslaugų centro direktoriaus vieno mėnesio darbo užmokestis ir Sodros įmokos – 2349 Lt per mėnesį, per metus – 28 200 Lt, nes </w:t>
      </w:r>
      <w:r w:rsidR="00201E96" w:rsidRPr="00693CE4">
        <w:rPr>
          <w:sz w:val="24"/>
          <w:szCs w:val="24"/>
        </w:rPr>
        <w:t xml:space="preserve">prijungiant </w:t>
      </w:r>
      <w:r w:rsidRPr="00693CE4">
        <w:rPr>
          <w:sz w:val="24"/>
          <w:szCs w:val="24"/>
        </w:rPr>
        <w:t xml:space="preserve">vieną biudžetinę įstaigą prie kitos – lieka vienas direktorius – Šilutės socialinių paslaugų centro. Šilutės dienos paslaugų centro direktorė sutinka pereiti </w:t>
      </w:r>
      <w:r w:rsidR="0066450F">
        <w:rPr>
          <w:sz w:val="24"/>
          <w:szCs w:val="24"/>
        </w:rPr>
        <w:t xml:space="preserve">dirbti </w:t>
      </w:r>
      <w:r w:rsidRPr="00693CE4">
        <w:rPr>
          <w:sz w:val="24"/>
          <w:szCs w:val="24"/>
        </w:rPr>
        <w:t xml:space="preserve">į Socialinių paslaugų centrą. </w:t>
      </w:r>
    </w:p>
    <w:p w:rsidR="00693CE4" w:rsidRPr="009271B8" w:rsidRDefault="00693CE4" w:rsidP="00693CE4">
      <w:pPr>
        <w:tabs>
          <w:tab w:val="left" w:pos="142"/>
        </w:tabs>
        <w:ind w:firstLine="851"/>
        <w:jc w:val="both"/>
        <w:rPr>
          <w:sz w:val="24"/>
          <w:szCs w:val="24"/>
        </w:rPr>
      </w:pPr>
      <w:r w:rsidRPr="00693CE4">
        <w:rPr>
          <w:sz w:val="24"/>
          <w:szCs w:val="24"/>
        </w:rPr>
        <w:t xml:space="preserve">Tuo tarpu kitų darbuotojų etatai išliktų tokie kaip yra šiuo metu. </w:t>
      </w:r>
    </w:p>
    <w:p w:rsidR="002A30FE" w:rsidRPr="00C61029" w:rsidRDefault="002A30FE" w:rsidP="00C61029">
      <w:pPr>
        <w:spacing w:before="120"/>
        <w:rPr>
          <w:b/>
          <w:bCs/>
          <w:i/>
          <w:iCs/>
          <w:sz w:val="24"/>
          <w:szCs w:val="24"/>
        </w:rPr>
      </w:pPr>
      <w:r w:rsidRPr="00AE47BD">
        <w:rPr>
          <w:i/>
          <w:iCs/>
          <w:sz w:val="22"/>
          <w:szCs w:val="22"/>
        </w:rPr>
        <w:t>Reorganizuojamos įstaigos ir perduodamų paslaugų</w:t>
      </w:r>
      <w:r w:rsidRPr="00C61029">
        <w:rPr>
          <w:i/>
          <w:iCs/>
          <w:sz w:val="22"/>
          <w:szCs w:val="22"/>
        </w:rPr>
        <w:t xml:space="preserve"> statistika        </w:t>
      </w:r>
      <w:r w:rsidR="00EA6408">
        <w:rPr>
          <w:i/>
          <w:iCs/>
          <w:sz w:val="22"/>
          <w:szCs w:val="22"/>
        </w:rPr>
        <w:t xml:space="preserve">                                                   </w:t>
      </w:r>
      <w:r w:rsidRPr="00C61029">
        <w:rPr>
          <w:i/>
          <w:iCs/>
          <w:sz w:val="22"/>
          <w:szCs w:val="22"/>
        </w:rPr>
        <w:t xml:space="preserve"> </w:t>
      </w:r>
      <w:r w:rsidRPr="00AE47BD">
        <w:rPr>
          <w:i/>
          <w:iCs/>
          <w:sz w:val="22"/>
          <w:szCs w:val="22"/>
        </w:rPr>
        <w:t>2</w:t>
      </w:r>
      <w:r w:rsidRPr="00C61029">
        <w:rPr>
          <w:i/>
          <w:iCs/>
          <w:sz w:val="22"/>
          <w:szCs w:val="22"/>
        </w:rPr>
        <w:t xml:space="preserve"> lentelė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410"/>
        <w:gridCol w:w="1843"/>
        <w:gridCol w:w="1559"/>
      </w:tblGrid>
      <w:tr w:rsidR="002A30FE" w:rsidRPr="00C3529E">
        <w:trPr>
          <w:trHeight w:val="362"/>
        </w:trPr>
        <w:tc>
          <w:tcPr>
            <w:tcW w:w="4077" w:type="dxa"/>
          </w:tcPr>
          <w:p w:rsidR="002A30FE" w:rsidRPr="00C3529E" w:rsidRDefault="002A30FE" w:rsidP="00121D7B">
            <w:pPr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3529E">
              <w:rPr>
                <w:b/>
                <w:bCs/>
                <w:i/>
                <w:iCs/>
                <w:sz w:val="22"/>
                <w:szCs w:val="22"/>
              </w:rPr>
              <w:t>Socialinės paslaugos</w:t>
            </w:r>
          </w:p>
        </w:tc>
        <w:tc>
          <w:tcPr>
            <w:tcW w:w="2410" w:type="dxa"/>
          </w:tcPr>
          <w:p w:rsidR="002A30FE" w:rsidRPr="00C3529E" w:rsidRDefault="002A30FE" w:rsidP="008F161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3529E">
              <w:rPr>
                <w:b/>
                <w:bCs/>
                <w:i/>
                <w:iCs/>
                <w:sz w:val="22"/>
                <w:szCs w:val="22"/>
              </w:rPr>
              <w:t>2013 m.</w:t>
            </w:r>
          </w:p>
          <w:p w:rsidR="002A30FE" w:rsidRPr="00C3529E" w:rsidRDefault="002A30FE" w:rsidP="008F161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3529E">
              <w:rPr>
                <w:b/>
                <w:bCs/>
                <w:i/>
                <w:iCs/>
                <w:sz w:val="22"/>
                <w:szCs w:val="22"/>
              </w:rPr>
              <w:t>Sausio 1 d. teikiama</w:t>
            </w:r>
          </w:p>
        </w:tc>
        <w:tc>
          <w:tcPr>
            <w:tcW w:w="1843" w:type="dxa"/>
          </w:tcPr>
          <w:p w:rsidR="002A30FE" w:rsidRPr="00C3529E" w:rsidRDefault="002A30FE" w:rsidP="00C6102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3529E">
              <w:rPr>
                <w:b/>
                <w:bCs/>
                <w:i/>
                <w:iCs/>
                <w:sz w:val="22"/>
                <w:szCs w:val="22"/>
              </w:rPr>
              <w:t>Planuojamos</w:t>
            </w:r>
          </w:p>
          <w:p w:rsidR="002A30FE" w:rsidRPr="00C3529E" w:rsidRDefault="002A30FE" w:rsidP="00AE47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3529E">
              <w:rPr>
                <w:b/>
                <w:bCs/>
                <w:i/>
                <w:iCs/>
                <w:sz w:val="22"/>
                <w:szCs w:val="22"/>
              </w:rPr>
              <w:t xml:space="preserve">Lėšos tūkst. Lt 2013 m. </w:t>
            </w:r>
          </w:p>
        </w:tc>
        <w:tc>
          <w:tcPr>
            <w:tcW w:w="1559" w:type="dxa"/>
          </w:tcPr>
          <w:p w:rsidR="002A30FE" w:rsidRPr="00C3529E" w:rsidRDefault="002A30FE" w:rsidP="00C6102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3529E">
              <w:rPr>
                <w:b/>
                <w:bCs/>
                <w:i/>
                <w:iCs/>
                <w:sz w:val="22"/>
                <w:szCs w:val="22"/>
              </w:rPr>
              <w:t>Etatai</w:t>
            </w:r>
          </w:p>
          <w:p w:rsidR="002A30FE" w:rsidRPr="00C3529E" w:rsidRDefault="002A30FE" w:rsidP="00C6102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3529E">
              <w:rPr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2A30FE" w:rsidRPr="00C3529E" w:rsidRDefault="002A30FE" w:rsidP="00C6102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3529E">
              <w:rPr>
                <w:b/>
                <w:bCs/>
                <w:i/>
                <w:iCs/>
                <w:sz w:val="22"/>
                <w:szCs w:val="22"/>
              </w:rPr>
              <w:t>Darbuotojai</w:t>
            </w:r>
          </w:p>
        </w:tc>
      </w:tr>
      <w:tr w:rsidR="002A30FE" w:rsidRPr="00C3529E">
        <w:trPr>
          <w:trHeight w:val="708"/>
        </w:trPr>
        <w:tc>
          <w:tcPr>
            <w:tcW w:w="4077" w:type="dxa"/>
          </w:tcPr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 xml:space="preserve">Pagalba į namus </w:t>
            </w:r>
          </w:p>
          <w:p w:rsidR="002A30FE" w:rsidRPr="00C3529E" w:rsidRDefault="002A30FE" w:rsidP="00650EA8">
            <w:pPr>
              <w:rPr>
                <w:i/>
                <w:iCs/>
                <w:sz w:val="22"/>
                <w:szCs w:val="22"/>
              </w:rPr>
            </w:pPr>
            <w:r w:rsidRPr="00C3529E">
              <w:rPr>
                <w:i/>
                <w:iCs/>
                <w:sz w:val="22"/>
                <w:szCs w:val="22"/>
              </w:rPr>
              <w:t>Socialinių paslaugų tarnyba prie Šilutės senelių globos namų</w:t>
            </w:r>
          </w:p>
        </w:tc>
        <w:tc>
          <w:tcPr>
            <w:tcW w:w="2410" w:type="dxa"/>
          </w:tcPr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146 žmonės</w:t>
            </w: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 xml:space="preserve"> (sprendimų 131, nes iš jų 15  šeimų,  116 vienišų) </w:t>
            </w:r>
          </w:p>
        </w:tc>
        <w:tc>
          <w:tcPr>
            <w:tcW w:w="1843" w:type="dxa"/>
          </w:tcPr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SB – 315,0</w:t>
            </w:r>
          </w:p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SB (SP) – 78,0</w:t>
            </w:r>
          </w:p>
        </w:tc>
        <w:tc>
          <w:tcPr>
            <w:tcW w:w="1559" w:type="dxa"/>
          </w:tcPr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18,5</w:t>
            </w: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/</w:t>
            </w: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22</w:t>
            </w:r>
          </w:p>
        </w:tc>
      </w:tr>
      <w:tr w:rsidR="002A30FE" w:rsidRPr="00C3529E">
        <w:trPr>
          <w:trHeight w:val="721"/>
        </w:trPr>
        <w:tc>
          <w:tcPr>
            <w:tcW w:w="4077" w:type="dxa"/>
          </w:tcPr>
          <w:p w:rsidR="002A30FE" w:rsidRPr="00C3529E" w:rsidRDefault="002A30FE" w:rsidP="00650EA8">
            <w:pPr>
              <w:rPr>
                <w:sz w:val="22"/>
                <w:szCs w:val="22"/>
              </w:rPr>
            </w:pPr>
            <w:proofErr w:type="spellStart"/>
            <w:r w:rsidRPr="00C3529E">
              <w:rPr>
                <w:sz w:val="22"/>
                <w:szCs w:val="22"/>
              </w:rPr>
              <w:t>Juknaičių</w:t>
            </w:r>
            <w:proofErr w:type="spellEnd"/>
            <w:r w:rsidRPr="00C3529E">
              <w:rPr>
                <w:sz w:val="22"/>
                <w:szCs w:val="22"/>
              </w:rPr>
              <w:t xml:space="preserve"> savarankiško gyvenimo namai  </w:t>
            </w:r>
          </w:p>
          <w:p w:rsidR="002A30FE" w:rsidRPr="00C3529E" w:rsidRDefault="002A30FE" w:rsidP="00650EA8">
            <w:pPr>
              <w:rPr>
                <w:i/>
                <w:iCs/>
                <w:sz w:val="22"/>
                <w:szCs w:val="22"/>
              </w:rPr>
            </w:pPr>
            <w:r w:rsidRPr="00C3529E">
              <w:rPr>
                <w:i/>
                <w:iCs/>
                <w:sz w:val="22"/>
                <w:szCs w:val="22"/>
              </w:rPr>
              <w:t>Šilutės senelių globos namai</w:t>
            </w:r>
          </w:p>
        </w:tc>
        <w:tc>
          <w:tcPr>
            <w:tcW w:w="2410" w:type="dxa"/>
          </w:tcPr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23 žmonės</w:t>
            </w: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 xml:space="preserve">(Iš jų 1 šeima, 21 vienišas asmuo) </w:t>
            </w:r>
          </w:p>
        </w:tc>
        <w:tc>
          <w:tcPr>
            <w:tcW w:w="1843" w:type="dxa"/>
          </w:tcPr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SB –  17,5</w:t>
            </w:r>
          </w:p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SB (SP) – 7,0</w:t>
            </w:r>
          </w:p>
        </w:tc>
        <w:tc>
          <w:tcPr>
            <w:tcW w:w="1559" w:type="dxa"/>
          </w:tcPr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1</w:t>
            </w: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/</w:t>
            </w: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1</w:t>
            </w:r>
          </w:p>
        </w:tc>
      </w:tr>
      <w:tr w:rsidR="002A30FE" w:rsidRPr="00C3529E">
        <w:trPr>
          <w:trHeight w:val="673"/>
        </w:trPr>
        <w:tc>
          <w:tcPr>
            <w:tcW w:w="4077" w:type="dxa"/>
          </w:tcPr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Dienos socialinė globa ir slauga namuose</w:t>
            </w:r>
          </w:p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ES projektas (planuojama)</w:t>
            </w:r>
          </w:p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i/>
                <w:iCs/>
                <w:sz w:val="22"/>
                <w:szCs w:val="22"/>
              </w:rPr>
              <w:t>Planuojama teikti 20</w:t>
            </w:r>
            <w:r w:rsidR="009271B8" w:rsidRPr="00C3529E">
              <w:rPr>
                <w:i/>
                <w:iCs/>
                <w:sz w:val="22"/>
                <w:szCs w:val="22"/>
              </w:rPr>
              <w:t xml:space="preserve"> </w:t>
            </w:r>
            <w:r w:rsidRPr="00C3529E">
              <w:rPr>
                <w:i/>
                <w:iCs/>
                <w:sz w:val="22"/>
                <w:szCs w:val="22"/>
              </w:rPr>
              <w:t>asmenų su sunkia negalia</w:t>
            </w:r>
          </w:p>
        </w:tc>
        <w:tc>
          <w:tcPr>
            <w:tcW w:w="2410" w:type="dxa"/>
          </w:tcPr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A30FE" w:rsidRPr="00C3529E" w:rsidRDefault="002A30FE" w:rsidP="005A6FE3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ES – apie 170,0</w:t>
            </w:r>
          </w:p>
        </w:tc>
        <w:tc>
          <w:tcPr>
            <w:tcW w:w="1559" w:type="dxa"/>
          </w:tcPr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Numatyta 7 etatai</w:t>
            </w:r>
          </w:p>
        </w:tc>
      </w:tr>
      <w:tr w:rsidR="002A30FE" w:rsidRPr="00C3529E">
        <w:trPr>
          <w:trHeight w:val="588"/>
        </w:trPr>
        <w:tc>
          <w:tcPr>
            <w:tcW w:w="4077" w:type="dxa"/>
          </w:tcPr>
          <w:p w:rsidR="002A30FE" w:rsidRPr="00C3529E" w:rsidRDefault="002A30FE" w:rsidP="00650EA8">
            <w:pPr>
              <w:rPr>
                <w:i/>
                <w:iCs/>
                <w:sz w:val="22"/>
                <w:szCs w:val="22"/>
                <w:u w:val="single"/>
              </w:rPr>
            </w:pPr>
            <w:r w:rsidRPr="00C3529E">
              <w:rPr>
                <w:sz w:val="22"/>
                <w:szCs w:val="22"/>
              </w:rPr>
              <w:t>Socialinės rizikos šeimų vaikams, socialinės rizikos vaikams-</w:t>
            </w:r>
            <w:r w:rsidRPr="00C3529E">
              <w:rPr>
                <w:i/>
                <w:iCs/>
                <w:sz w:val="22"/>
                <w:szCs w:val="22"/>
                <w:u w:val="single"/>
              </w:rPr>
              <w:t xml:space="preserve">institucijoje </w:t>
            </w:r>
          </w:p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i/>
                <w:iCs/>
                <w:sz w:val="22"/>
                <w:szCs w:val="22"/>
              </w:rPr>
              <w:t>Šilutės dienos paslaugų centras</w:t>
            </w:r>
          </w:p>
        </w:tc>
        <w:tc>
          <w:tcPr>
            <w:tcW w:w="2410" w:type="dxa"/>
          </w:tcPr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21 vaikui</w:t>
            </w: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SB –  25,0</w:t>
            </w:r>
          </w:p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SB (SP) – 0,0</w:t>
            </w:r>
          </w:p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Projektas  – 43,4</w:t>
            </w:r>
          </w:p>
        </w:tc>
        <w:tc>
          <w:tcPr>
            <w:tcW w:w="1559" w:type="dxa"/>
          </w:tcPr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1,5</w:t>
            </w: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/</w:t>
            </w: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2</w:t>
            </w:r>
          </w:p>
        </w:tc>
      </w:tr>
      <w:tr w:rsidR="002A30FE" w:rsidRPr="00C3529E">
        <w:trPr>
          <w:trHeight w:val="588"/>
        </w:trPr>
        <w:tc>
          <w:tcPr>
            <w:tcW w:w="4077" w:type="dxa"/>
          </w:tcPr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Neįgaliems asmenims dienos socialinė globa įstaigoje</w:t>
            </w:r>
          </w:p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i/>
                <w:iCs/>
                <w:sz w:val="22"/>
                <w:szCs w:val="22"/>
              </w:rPr>
              <w:t>Šilutės dienos paslaugų centras</w:t>
            </w:r>
          </w:p>
        </w:tc>
        <w:tc>
          <w:tcPr>
            <w:tcW w:w="2410" w:type="dxa"/>
          </w:tcPr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19</w:t>
            </w: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(iš jų 15 su sunkia negalia, iš kurių 12 pripažinta neveiksniais)</w:t>
            </w:r>
          </w:p>
        </w:tc>
        <w:tc>
          <w:tcPr>
            <w:tcW w:w="1843" w:type="dxa"/>
          </w:tcPr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TD – 200,0</w:t>
            </w:r>
          </w:p>
          <w:p w:rsidR="002A30FE" w:rsidRPr="00C3529E" w:rsidRDefault="002A30FE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SB –  53,0</w:t>
            </w:r>
          </w:p>
          <w:p w:rsidR="002A30FE" w:rsidRPr="00C3529E" w:rsidRDefault="002A30FE" w:rsidP="001A226B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SB (SP) – 35,0</w:t>
            </w:r>
          </w:p>
        </w:tc>
        <w:tc>
          <w:tcPr>
            <w:tcW w:w="1559" w:type="dxa"/>
          </w:tcPr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8</w:t>
            </w: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/</w:t>
            </w:r>
          </w:p>
          <w:p w:rsidR="002A30FE" w:rsidRPr="00C3529E" w:rsidRDefault="002A30FE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11</w:t>
            </w:r>
          </w:p>
        </w:tc>
      </w:tr>
      <w:tr w:rsidR="00EA3602" w:rsidRPr="00C3529E" w:rsidTr="009271B8">
        <w:trPr>
          <w:trHeight w:val="369"/>
        </w:trPr>
        <w:tc>
          <w:tcPr>
            <w:tcW w:w="4077" w:type="dxa"/>
          </w:tcPr>
          <w:p w:rsidR="00EA3602" w:rsidRPr="00C3529E" w:rsidRDefault="00EA3602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VISO:</w:t>
            </w:r>
          </w:p>
        </w:tc>
        <w:tc>
          <w:tcPr>
            <w:tcW w:w="2410" w:type="dxa"/>
          </w:tcPr>
          <w:p w:rsidR="00EA3602" w:rsidRPr="00C3529E" w:rsidRDefault="009271B8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209</w:t>
            </w:r>
          </w:p>
        </w:tc>
        <w:tc>
          <w:tcPr>
            <w:tcW w:w="1843" w:type="dxa"/>
          </w:tcPr>
          <w:p w:rsidR="00EA3602" w:rsidRPr="00C3529E" w:rsidRDefault="009271B8" w:rsidP="00650EA8">
            <w:pPr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943,9</w:t>
            </w:r>
          </w:p>
        </w:tc>
        <w:tc>
          <w:tcPr>
            <w:tcW w:w="1559" w:type="dxa"/>
          </w:tcPr>
          <w:p w:rsidR="00EA3602" w:rsidRPr="00C3529E" w:rsidRDefault="009271B8" w:rsidP="00650EA8">
            <w:pPr>
              <w:jc w:val="center"/>
              <w:rPr>
                <w:sz w:val="22"/>
                <w:szCs w:val="22"/>
              </w:rPr>
            </w:pPr>
            <w:r w:rsidRPr="00C3529E">
              <w:rPr>
                <w:sz w:val="22"/>
                <w:szCs w:val="22"/>
              </w:rPr>
              <w:t>36 / 43</w:t>
            </w:r>
          </w:p>
        </w:tc>
      </w:tr>
    </w:tbl>
    <w:p w:rsidR="002A30FE" w:rsidRPr="00C61029" w:rsidRDefault="002A30FE" w:rsidP="00650EA8">
      <w:pPr>
        <w:jc w:val="both"/>
        <w:rPr>
          <w:i/>
          <w:iCs/>
          <w:sz w:val="20"/>
          <w:szCs w:val="20"/>
        </w:rPr>
      </w:pPr>
      <w:r w:rsidRPr="00C61029">
        <w:rPr>
          <w:i/>
          <w:iCs/>
          <w:sz w:val="20"/>
          <w:szCs w:val="20"/>
        </w:rPr>
        <w:t>Šaltinis: Socialinės paramos skyriaus surinkti duomenys</w:t>
      </w:r>
    </w:p>
    <w:p w:rsidR="002A30FE" w:rsidRPr="00C14914" w:rsidRDefault="002A30FE" w:rsidP="00864669">
      <w:pPr>
        <w:ind w:firstLine="851"/>
        <w:jc w:val="both"/>
        <w:outlineLvl w:val="1"/>
        <w:rPr>
          <w:i/>
          <w:iCs/>
          <w:sz w:val="24"/>
          <w:szCs w:val="24"/>
          <w:lang w:eastAsia="lt-LT"/>
        </w:rPr>
      </w:pPr>
      <w:r w:rsidRPr="00C14914">
        <w:rPr>
          <w:b/>
          <w:bCs/>
          <w:i/>
          <w:iCs/>
          <w:sz w:val="24"/>
          <w:szCs w:val="24"/>
          <w:lang w:eastAsia="lt-LT"/>
        </w:rPr>
        <w:lastRenderedPageBreak/>
        <w:t>8. Projekto autorius ar autorių grupė.</w:t>
      </w:r>
      <w:r w:rsidRPr="00C14914">
        <w:rPr>
          <w:i/>
          <w:iCs/>
          <w:sz w:val="24"/>
          <w:szCs w:val="24"/>
          <w:lang w:eastAsia="lt-LT"/>
        </w:rPr>
        <w:tab/>
      </w:r>
    </w:p>
    <w:p w:rsidR="002A30FE" w:rsidRPr="00C14914" w:rsidRDefault="002A30FE" w:rsidP="00F83B9B">
      <w:pPr>
        <w:tabs>
          <w:tab w:val="left" w:pos="0"/>
          <w:tab w:val="left" w:pos="650"/>
        </w:tabs>
        <w:ind w:firstLine="851"/>
        <w:jc w:val="both"/>
        <w:rPr>
          <w:sz w:val="24"/>
          <w:szCs w:val="24"/>
          <w:lang w:eastAsia="lt-LT"/>
        </w:rPr>
      </w:pPr>
      <w:proofErr w:type="spellStart"/>
      <w:r>
        <w:rPr>
          <w:sz w:val="24"/>
          <w:szCs w:val="24"/>
        </w:rPr>
        <w:t>Alvidas</w:t>
      </w:r>
      <w:proofErr w:type="spellEnd"/>
      <w:r w:rsidR="00EA64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Šimelionis</w:t>
      </w:r>
      <w:proofErr w:type="spellEnd"/>
      <w:r>
        <w:rPr>
          <w:sz w:val="24"/>
          <w:szCs w:val="24"/>
        </w:rPr>
        <w:t xml:space="preserve">, Savivaldybės administracijos direktoriaus pavaduotojas; Savivaldybės administracijos Socialinės paramos skyriaus specialistai. </w:t>
      </w:r>
      <w:r w:rsidRPr="00C14914">
        <w:rPr>
          <w:sz w:val="24"/>
          <w:szCs w:val="24"/>
          <w:lang w:eastAsia="lt-LT"/>
        </w:rPr>
        <w:t xml:space="preserve">Sprendimo projektą įformino Audra </w:t>
      </w:r>
      <w:proofErr w:type="spellStart"/>
      <w:r w:rsidRPr="00C14914">
        <w:rPr>
          <w:sz w:val="24"/>
          <w:szCs w:val="24"/>
          <w:lang w:eastAsia="lt-LT"/>
        </w:rPr>
        <w:t>Barauskienė</w:t>
      </w:r>
      <w:proofErr w:type="spellEnd"/>
      <w:r w:rsidRPr="00C14914">
        <w:rPr>
          <w:sz w:val="24"/>
          <w:szCs w:val="24"/>
          <w:lang w:eastAsia="lt-LT"/>
        </w:rPr>
        <w:t>,</w:t>
      </w:r>
      <w:r w:rsidRPr="00C14914">
        <w:rPr>
          <w:sz w:val="24"/>
          <w:szCs w:val="24"/>
        </w:rPr>
        <w:t xml:space="preserve"> Socialinės paramos skyriaus vedėjos pavaduotoja</w:t>
      </w:r>
      <w:r w:rsidRPr="00C14914">
        <w:rPr>
          <w:sz w:val="24"/>
          <w:szCs w:val="24"/>
          <w:lang w:eastAsia="lt-LT"/>
        </w:rPr>
        <w:t xml:space="preserve">.  </w:t>
      </w:r>
    </w:p>
    <w:p w:rsidR="009271B8" w:rsidRDefault="009271B8" w:rsidP="00864669">
      <w:pPr>
        <w:tabs>
          <w:tab w:val="left" w:pos="142"/>
        </w:tabs>
        <w:ind w:firstLine="851"/>
        <w:jc w:val="both"/>
        <w:rPr>
          <w:b/>
          <w:bCs/>
          <w:i/>
          <w:iCs/>
          <w:sz w:val="24"/>
          <w:szCs w:val="24"/>
          <w:lang w:eastAsia="lt-LT"/>
        </w:rPr>
      </w:pPr>
    </w:p>
    <w:p w:rsidR="002A30FE" w:rsidRPr="00C14914" w:rsidRDefault="002A30FE" w:rsidP="00864669">
      <w:pPr>
        <w:tabs>
          <w:tab w:val="left" w:pos="142"/>
        </w:tabs>
        <w:ind w:firstLine="851"/>
        <w:jc w:val="both"/>
        <w:rPr>
          <w:b/>
          <w:bCs/>
          <w:i/>
          <w:iCs/>
          <w:sz w:val="24"/>
          <w:szCs w:val="24"/>
          <w:lang w:eastAsia="lt-LT"/>
        </w:rPr>
      </w:pPr>
      <w:r w:rsidRPr="00C14914">
        <w:rPr>
          <w:b/>
          <w:bCs/>
          <w:i/>
          <w:iCs/>
          <w:sz w:val="24"/>
          <w:szCs w:val="24"/>
          <w:lang w:eastAsia="lt-LT"/>
        </w:rPr>
        <w:t>9. Reikšminiai projekto žodžiai, kurių reikia šiam projektui įtraukti į kompiuterinę paieškos sistemą.</w:t>
      </w:r>
    </w:p>
    <w:p w:rsidR="002A30FE" w:rsidRPr="00C14914" w:rsidRDefault="002A30FE" w:rsidP="00864669">
      <w:pPr>
        <w:tabs>
          <w:tab w:val="left" w:pos="142"/>
        </w:tabs>
        <w:ind w:firstLine="851"/>
        <w:jc w:val="both"/>
        <w:rPr>
          <w:b/>
          <w:bCs/>
          <w:i/>
          <w:iCs/>
          <w:sz w:val="24"/>
          <w:szCs w:val="24"/>
          <w:lang w:eastAsia="lt-LT"/>
        </w:rPr>
      </w:pPr>
      <w:r w:rsidRPr="00C14914">
        <w:rPr>
          <w:sz w:val="24"/>
          <w:szCs w:val="24"/>
          <w:lang w:eastAsia="lt-LT"/>
        </w:rPr>
        <w:t>Nėra.</w:t>
      </w:r>
    </w:p>
    <w:p w:rsidR="002A30FE" w:rsidRDefault="002A30FE" w:rsidP="00864669">
      <w:pPr>
        <w:tabs>
          <w:tab w:val="left" w:pos="142"/>
        </w:tabs>
        <w:ind w:firstLine="851"/>
        <w:jc w:val="both"/>
        <w:rPr>
          <w:b/>
          <w:bCs/>
          <w:i/>
          <w:iCs/>
          <w:sz w:val="24"/>
          <w:szCs w:val="24"/>
          <w:lang w:eastAsia="lt-LT"/>
        </w:rPr>
      </w:pPr>
    </w:p>
    <w:p w:rsidR="002A30FE" w:rsidRPr="00C14914" w:rsidRDefault="002A30FE" w:rsidP="00864669">
      <w:pPr>
        <w:tabs>
          <w:tab w:val="left" w:pos="142"/>
        </w:tabs>
        <w:ind w:firstLine="851"/>
        <w:jc w:val="both"/>
        <w:rPr>
          <w:b/>
          <w:bCs/>
          <w:i/>
          <w:iCs/>
          <w:sz w:val="24"/>
          <w:szCs w:val="24"/>
          <w:lang w:eastAsia="lt-LT"/>
        </w:rPr>
      </w:pPr>
      <w:r w:rsidRPr="00C14914">
        <w:rPr>
          <w:b/>
          <w:bCs/>
          <w:i/>
          <w:iCs/>
          <w:sz w:val="24"/>
          <w:szCs w:val="24"/>
          <w:lang w:eastAsia="lt-LT"/>
        </w:rPr>
        <w:t>10 . Kiti, autorių nuomone, reikalingi pagrindimai ir paaiškinimai.</w:t>
      </w:r>
    </w:p>
    <w:p w:rsidR="002A30FE" w:rsidRDefault="008F7E01" w:rsidP="005A06F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Informacija apie</w:t>
      </w:r>
      <w:r w:rsidR="002A30FE">
        <w:rPr>
          <w:sz w:val="24"/>
          <w:szCs w:val="24"/>
        </w:rPr>
        <w:t xml:space="preserve"> socialinių paslaugų rūšis, kurios būtų teikiamos Šilutės s</w:t>
      </w:r>
      <w:r w:rsidR="002A30FE" w:rsidRPr="00C14914">
        <w:rPr>
          <w:sz w:val="24"/>
          <w:szCs w:val="24"/>
        </w:rPr>
        <w:t xml:space="preserve">ocialinių paslaugų </w:t>
      </w:r>
      <w:r w:rsidR="002A30FE">
        <w:rPr>
          <w:sz w:val="24"/>
          <w:szCs w:val="24"/>
        </w:rPr>
        <w:t>centre</w:t>
      </w:r>
      <w:r>
        <w:rPr>
          <w:sz w:val="24"/>
          <w:szCs w:val="24"/>
        </w:rPr>
        <w:t xml:space="preserve">, </w:t>
      </w:r>
      <w:r w:rsidR="002A30FE">
        <w:rPr>
          <w:sz w:val="24"/>
          <w:szCs w:val="24"/>
        </w:rPr>
        <w:t xml:space="preserve"> pateikta</w:t>
      </w:r>
      <w:r w:rsidR="00EA6408">
        <w:rPr>
          <w:sz w:val="24"/>
          <w:szCs w:val="24"/>
        </w:rPr>
        <w:t xml:space="preserve"> </w:t>
      </w:r>
      <w:r w:rsidR="002A30FE">
        <w:rPr>
          <w:sz w:val="24"/>
          <w:szCs w:val="24"/>
        </w:rPr>
        <w:t>3</w:t>
      </w:r>
      <w:r w:rsidR="00EA6408">
        <w:rPr>
          <w:sz w:val="24"/>
          <w:szCs w:val="24"/>
        </w:rPr>
        <w:t xml:space="preserve"> </w:t>
      </w:r>
      <w:r w:rsidR="002A30FE" w:rsidRPr="00C14914">
        <w:rPr>
          <w:sz w:val="24"/>
          <w:szCs w:val="24"/>
        </w:rPr>
        <w:t xml:space="preserve">lentelėje. </w:t>
      </w:r>
    </w:p>
    <w:p w:rsidR="002A30FE" w:rsidRDefault="002A30FE" w:rsidP="005A06F9">
      <w:pPr>
        <w:ind w:firstLine="851"/>
        <w:jc w:val="both"/>
        <w:rPr>
          <w:i/>
          <w:iCs/>
          <w:sz w:val="24"/>
          <w:szCs w:val="24"/>
          <w:lang w:eastAsia="lt-LT"/>
        </w:rPr>
      </w:pPr>
    </w:p>
    <w:p w:rsidR="002A30FE" w:rsidRPr="00AE47BD" w:rsidRDefault="002A30FE" w:rsidP="005A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baseline"/>
        <w:rPr>
          <w:sz w:val="22"/>
          <w:szCs w:val="22"/>
          <w:lang w:eastAsia="lt-LT"/>
        </w:rPr>
      </w:pPr>
      <w:r w:rsidRPr="00AE47BD">
        <w:rPr>
          <w:i/>
          <w:iCs/>
          <w:sz w:val="24"/>
          <w:szCs w:val="24"/>
          <w:lang w:eastAsia="lt-LT"/>
        </w:rPr>
        <w:t>Socialinių paslaugų centre būtų teikiamos</w:t>
      </w:r>
      <w:r w:rsidR="008F7E01">
        <w:rPr>
          <w:i/>
          <w:iCs/>
          <w:sz w:val="24"/>
          <w:szCs w:val="24"/>
          <w:lang w:eastAsia="lt-LT"/>
        </w:rPr>
        <w:t>:</w:t>
      </w:r>
      <w:r w:rsidRPr="00AE47BD">
        <w:rPr>
          <w:i/>
          <w:iCs/>
          <w:sz w:val="24"/>
          <w:szCs w:val="24"/>
          <w:lang w:eastAsia="lt-LT"/>
        </w:rPr>
        <w:t xml:space="preserve">  </w:t>
      </w:r>
      <w:r w:rsidR="009271B8">
        <w:rPr>
          <w:i/>
          <w:iCs/>
          <w:sz w:val="24"/>
          <w:szCs w:val="24"/>
          <w:lang w:eastAsia="lt-LT"/>
        </w:rPr>
        <w:t xml:space="preserve">                                                                         </w:t>
      </w:r>
      <w:r w:rsidRPr="00AE47BD">
        <w:rPr>
          <w:i/>
          <w:iCs/>
          <w:sz w:val="24"/>
          <w:szCs w:val="24"/>
          <w:lang w:eastAsia="lt-LT"/>
        </w:rPr>
        <w:t xml:space="preserve">   </w:t>
      </w:r>
      <w:r>
        <w:rPr>
          <w:i/>
          <w:iCs/>
          <w:sz w:val="22"/>
          <w:szCs w:val="22"/>
          <w:lang w:eastAsia="lt-LT"/>
        </w:rPr>
        <w:t>3</w:t>
      </w:r>
      <w:r w:rsidRPr="00AE47BD">
        <w:rPr>
          <w:i/>
          <w:iCs/>
          <w:sz w:val="22"/>
          <w:szCs w:val="22"/>
          <w:lang w:eastAsia="lt-LT"/>
        </w:rPr>
        <w:t xml:space="preserve"> lentelė</w:t>
      </w:r>
    </w:p>
    <w:tbl>
      <w:tblPr>
        <w:tblpPr w:leftFromText="180" w:rightFromText="180" w:vertAnchor="text" w:tblpY="1"/>
        <w:tblOverlap w:val="never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9249"/>
      </w:tblGrid>
      <w:tr w:rsidR="002A30FE" w:rsidRPr="0061754E">
        <w:trPr>
          <w:cantSplit/>
          <w:trHeight w:val="358"/>
        </w:trPr>
        <w:tc>
          <w:tcPr>
            <w:tcW w:w="775" w:type="dxa"/>
            <w:vAlign w:val="center"/>
          </w:tcPr>
          <w:p w:rsidR="002A30FE" w:rsidRPr="0061754E" w:rsidRDefault="002A30FE" w:rsidP="005A06F9">
            <w:pPr>
              <w:jc w:val="center"/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Eil. Nr.</w:t>
            </w:r>
          </w:p>
        </w:tc>
        <w:tc>
          <w:tcPr>
            <w:tcW w:w="9249" w:type="dxa"/>
            <w:noWrap/>
            <w:vAlign w:val="center"/>
          </w:tcPr>
          <w:p w:rsidR="002A30FE" w:rsidRPr="0061754E" w:rsidRDefault="002A30FE" w:rsidP="005A06F9">
            <w:pPr>
              <w:jc w:val="center"/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Socialinių paslaugų rūšys pagal žmonių socialines grupes</w:t>
            </w:r>
            <w:r w:rsidRPr="0061754E">
              <w:rPr>
                <w:sz w:val="22"/>
                <w:szCs w:val="22"/>
                <w:vertAlign w:val="superscript"/>
                <w:lang w:eastAsia="ru-RU"/>
              </w:rPr>
              <w:footnoteReference w:id="2"/>
            </w:r>
          </w:p>
        </w:tc>
      </w:tr>
      <w:tr w:rsidR="002A30FE" w:rsidRPr="0061754E">
        <w:trPr>
          <w:trHeight w:val="338"/>
        </w:trPr>
        <w:tc>
          <w:tcPr>
            <w:tcW w:w="10024" w:type="dxa"/>
            <w:gridSpan w:val="2"/>
            <w:vAlign w:val="center"/>
          </w:tcPr>
          <w:p w:rsidR="002A30FE" w:rsidRPr="0061754E" w:rsidRDefault="002A30FE" w:rsidP="00671AF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  <w:p w:rsidR="002A30FE" w:rsidRPr="0061754E" w:rsidRDefault="002A30FE" w:rsidP="00671AF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1754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Socialinių paslaugų centre būtų teikiamos:</w:t>
            </w:r>
          </w:p>
          <w:p w:rsidR="002A30FE" w:rsidRPr="0061754E" w:rsidRDefault="002A30FE" w:rsidP="00671AF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2A30FE" w:rsidRPr="0061754E">
        <w:trPr>
          <w:trHeight w:val="338"/>
        </w:trPr>
        <w:tc>
          <w:tcPr>
            <w:tcW w:w="775" w:type="dxa"/>
            <w:vAlign w:val="center"/>
          </w:tcPr>
          <w:p w:rsidR="002A30FE" w:rsidRPr="0061754E" w:rsidRDefault="002A30FE" w:rsidP="005A06F9">
            <w:pPr>
              <w:jc w:val="center"/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249" w:type="dxa"/>
            <w:noWrap/>
            <w:vAlign w:val="center"/>
          </w:tcPr>
          <w:p w:rsidR="002A30FE" w:rsidRPr="0061754E" w:rsidRDefault="002A30FE" w:rsidP="008F7E01">
            <w:pPr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 xml:space="preserve">Laikinas </w:t>
            </w:r>
            <w:proofErr w:type="spellStart"/>
            <w:r w:rsidRPr="0061754E">
              <w:rPr>
                <w:sz w:val="22"/>
                <w:szCs w:val="22"/>
                <w:lang w:eastAsia="ru-RU"/>
              </w:rPr>
              <w:t>apnakvindinimas</w:t>
            </w:r>
            <w:proofErr w:type="spellEnd"/>
            <w:r w:rsidRPr="0061754E">
              <w:rPr>
                <w:sz w:val="22"/>
                <w:szCs w:val="22"/>
                <w:lang w:eastAsia="ru-RU"/>
              </w:rPr>
              <w:t xml:space="preserve"> (iki 3 parų vienu kartu).</w:t>
            </w:r>
          </w:p>
        </w:tc>
      </w:tr>
      <w:tr w:rsidR="002A30FE" w:rsidRPr="0061754E">
        <w:trPr>
          <w:trHeight w:val="338"/>
        </w:trPr>
        <w:tc>
          <w:tcPr>
            <w:tcW w:w="775" w:type="dxa"/>
            <w:vAlign w:val="center"/>
          </w:tcPr>
          <w:p w:rsidR="002A30FE" w:rsidRPr="0061754E" w:rsidRDefault="002A30FE" w:rsidP="005A06F9">
            <w:pPr>
              <w:jc w:val="center"/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249" w:type="dxa"/>
            <w:noWrap/>
            <w:vAlign w:val="center"/>
          </w:tcPr>
          <w:p w:rsidR="002A30FE" w:rsidRPr="0061754E" w:rsidRDefault="002A30FE" w:rsidP="008F7E01">
            <w:pPr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Trumpalaikė socialinė globa (iki  6 mėn. + gavus leidimą ir ilgiau, tačiau neilgiau 1 metų)</w:t>
            </w:r>
            <w:r w:rsidR="008F7E01" w:rsidRPr="0061754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2A30FE" w:rsidRPr="0061754E">
        <w:trPr>
          <w:cantSplit/>
          <w:trHeight w:val="405"/>
        </w:trPr>
        <w:tc>
          <w:tcPr>
            <w:tcW w:w="775" w:type="dxa"/>
            <w:vAlign w:val="center"/>
          </w:tcPr>
          <w:p w:rsidR="002A30FE" w:rsidRPr="0061754E" w:rsidRDefault="002A30FE" w:rsidP="005A06F9">
            <w:pPr>
              <w:jc w:val="center"/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249" w:type="dxa"/>
            <w:noWrap/>
            <w:vAlign w:val="center"/>
          </w:tcPr>
          <w:p w:rsidR="002A30FE" w:rsidRPr="0061754E" w:rsidRDefault="002A30FE" w:rsidP="008F7E01">
            <w:pPr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Apgyvendinimas savarankiško gyvenimo namuose</w:t>
            </w:r>
            <w:r w:rsidR="008F7E01" w:rsidRPr="0061754E">
              <w:rPr>
                <w:sz w:val="22"/>
                <w:szCs w:val="22"/>
                <w:lang w:eastAsia="ru-RU"/>
              </w:rPr>
              <w:t xml:space="preserve"> </w:t>
            </w:r>
            <w:r w:rsidRPr="0061754E">
              <w:rPr>
                <w:sz w:val="22"/>
                <w:szCs w:val="22"/>
                <w:lang w:eastAsia="ru-RU"/>
              </w:rPr>
              <w:t xml:space="preserve"> </w:t>
            </w:r>
            <w:r w:rsidR="008F7E01" w:rsidRPr="0061754E">
              <w:rPr>
                <w:sz w:val="22"/>
                <w:szCs w:val="22"/>
                <w:lang w:eastAsia="ru-RU"/>
              </w:rPr>
              <w:t xml:space="preserve">– </w:t>
            </w:r>
            <w:r w:rsidRPr="0061754E">
              <w:rPr>
                <w:sz w:val="22"/>
                <w:szCs w:val="22"/>
                <w:lang w:eastAsia="ru-RU"/>
              </w:rPr>
              <w:t>Socialinių paslaugų centre</w:t>
            </w:r>
            <w:r w:rsidR="008F7E01" w:rsidRPr="0061754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2A30FE" w:rsidRPr="0061754E">
        <w:trPr>
          <w:cantSplit/>
          <w:trHeight w:val="405"/>
        </w:trPr>
        <w:tc>
          <w:tcPr>
            <w:tcW w:w="775" w:type="dxa"/>
            <w:vAlign w:val="center"/>
          </w:tcPr>
          <w:p w:rsidR="002A30FE" w:rsidRPr="0061754E" w:rsidRDefault="002A30FE" w:rsidP="005A06F9">
            <w:pPr>
              <w:jc w:val="center"/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9249" w:type="dxa"/>
            <w:noWrap/>
            <w:vAlign w:val="center"/>
          </w:tcPr>
          <w:p w:rsidR="002A30FE" w:rsidRPr="0061754E" w:rsidRDefault="002A30FE" w:rsidP="008F7E01">
            <w:pPr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 xml:space="preserve">Apgyvendinimas savarankiško gyvenimo namuose </w:t>
            </w:r>
            <w:r w:rsidR="008F7E01" w:rsidRPr="0061754E">
              <w:rPr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61754E">
              <w:rPr>
                <w:sz w:val="22"/>
                <w:szCs w:val="22"/>
                <w:lang w:eastAsia="ru-RU"/>
              </w:rPr>
              <w:t>Juknaičių</w:t>
            </w:r>
            <w:proofErr w:type="spellEnd"/>
            <w:r w:rsidRPr="0061754E">
              <w:rPr>
                <w:sz w:val="22"/>
                <w:szCs w:val="22"/>
                <w:lang w:eastAsia="ru-RU"/>
              </w:rPr>
              <w:t xml:space="preserve"> savarankiško gyvenimo namuose</w:t>
            </w:r>
            <w:r w:rsidR="008F7E01" w:rsidRPr="0061754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2A30FE" w:rsidRPr="0061754E">
        <w:trPr>
          <w:trHeight w:val="338"/>
        </w:trPr>
        <w:tc>
          <w:tcPr>
            <w:tcW w:w="775" w:type="dxa"/>
            <w:vAlign w:val="center"/>
          </w:tcPr>
          <w:p w:rsidR="002A30FE" w:rsidRPr="0061754E" w:rsidRDefault="002A30FE" w:rsidP="005A06F9">
            <w:pPr>
              <w:jc w:val="center"/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9249" w:type="dxa"/>
            <w:noWrap/>
            <w:vAlign w:val="center"/>
          </w:tcPr>
          <w:p w:rsidR="002A30FE" w:rsidRPr="0061754E" w:rsidRDefault="002A30FE" w:rsidP="008160C9">
            <w:pPr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</w:rPr>
              <w:t>Intensyvi krizių įveikimo pagalba smurtą patyrusiems asmenims ir jų vaikams</w:t>
            </w:r>
            <w:r w:rsidRPr="0061754E">
              <w:rPr>
                <w:sz w:val="22"/>
                <w:szCs w:val="22"/>
                <w:lang w:eastAsia="ru-RU"/>
              </w:rPr>
              <w:t xml:space="preserve">. </w:t>
            </w:r>
          </w:p>
          <w:p w:rsidR="002A30FE" w:rsidRPr="0061754E" w:rsidRDefault="002A30FE" w:rsidP="008F7E01">
            <w:pPr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 xml:space="preserve">Iki 2013 sausio 1 d. teikė Saugų </w:t>
            </w:r>
            <w:r w:rsidR="008F7E01" w:rsidRPr="0061754E">
              <w:rPr>
                <w:sz w:val="22"/>
                <w:szCs w:val="22"/>
                <w:lang w:eastAsia="ru-RU"/>
              </w:rPr>
              <w:t>vaikų globos namai.</w:t>
            </w:r>
          </w:p>
        </w:tc>
      </w:tr>
      <w:tr w:rsidR="002A30FE" w:rsidRPr="0061754E">
        <w:trPr>
          <w:trHeight w:val="170"/>
        </w:trPr>
        <w:tc>
          <w:tcPr>
            <w:tcW w:w="775" w:type="dxa"/>
            <w:vAlign w:val="center"/>
          </w:tcPr>
          <w:p w:rsidR="002A30FE" w:rsidRPr="0061754E" w:rsidRDefault="002A30FE" w:rsidP="005A06F9">
            <w:pPr>
              <w:jc w:val="center"/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9249" w:type="dxa"/>
            <w:noWrap/>
            <w:vAlign w:val="center"/>
          </w:tcPr>
          <w:p w:rsidR="002A30FE" w:rsidRPr="0061754E" w:rsidRDefault="002A30FE" w:rsidP="001A6E06">
            <w:pPr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Pagalba į namus</w:t>
            </w:r>
            <w:r w:rsidR="008F7E01" w:rsidRPr="0061754E">
              <w:rPr>
                <w:sz w:val="22"/>
                <w:szCs w:val="22"/>
                <w:lang w:eastAsia="ru-RU"/>
              </w:rPr>
              <w:t>.</w:t>
            </w:r>
            <w:r w:rsidRPr="0061754E">
              <w:rPr>
                <w:sz w:val="22"/>
                <w:szCs w:val="22"/>
                <w:lang w:eastAsia="ru-RU"/>
              </w:rPr>
              <w:t xml:space="preserve"> </w:t>
            </w:r>
          </w:p>
          <w:p w:rsidR="002A30FE" w:rsidRPr="0061754E" w:rsidRDefault="002A30FE" w:rsidP="008F7E01">
            <w:pPr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 xml:space="preserve">Šiuo metu teikia </w:t>
            </w:r>
            <w:r w:rsidR="008F7E01" w:rsidRPr="0061754E">
              <w:rPr>
                <w:sz w:val="22"/>
                <w:szCs w:val="22"/>
                <w:lang w:eastAsia="ru-RU"/>
              </w:rPr>
              <w:t xml:space="preserve"> Šilutės senelių globos namų struktūrinis padalinys – </w:t>
            </w:r>
            <w:r w:rsidRPr="0061754E">
              <w:rPr>
                <w:sz w:val="22"/>
                <w:szCs w:val="22"/>
                <w:lang w:eastAsia="ru-RU"/>
              </w:rPr>
              <w:t>Socialinių paslaugų tarnyba</w:t>
            </w:r>
            <w:r w:rsidR="008F7E01" w:rsidRPr="0061754E">
              <w:rPr>
                <w:sz w:val="22"/>
                <w:szCs w:val="22"/>
                <w:lang w:eastAsia="ru-RU"/>
              </w:rPr>
              <w:t>.</w:t>
            </w:r>
            <w:r w:rsidRPr="0061754E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A30FE" w:rsidRPr="0061754E">
        <w:trPr>
          <w:trHeight w:val="170"/>
        </w:trPr>
        <w:tc>
          <w:tcPr>
            <w:tcW w:w="775" w:type="dxa"/>
            <w:vAlign w:val="center"/>
          </w:tcPr>
          <w:p w:rsidR="002A30FE" w:rsidRPr="0061754E" w:rsidRDefault="002A30FE" w:rsidP="005A06F9">
            <w:pPr>
              <w:jc w:val="center"/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9249" w:type="dxa"/>
            <w:noWrap/>
            <w:vAlign w:val="center"/>
          </w:tcPr>
          <w:p w:rsidR="002A30FE" w:rsidRPr="0061754E" w:rsidRDefault="002A30FE" w:rsidP="008F7E01">
            <w:pPr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 xml:space="preserve">Dienos socialinė globa ir slauga asmens namuose </w:t>
            </w:r>
            <w:r w:rsidR="008F7E01" w:rsidRPr="0061754E">
              <w:rPr>
                <w:sz w:val="22"/>
                <w:szCs w:val="22"/>
                <w:lang w:eastAsia="ru-RU"/>
              </w:rPr>
              <w:t>(</w:t>
            </w:r>
            <w:r w:rsidRPr="0061754E">
              <w:rPr>
                <w:sz w:val="22"/>
                <w:szCs w:val="22"/>
                <w:lang w:eastAsia="ru-RU"/>
              </w:rPr>
              <w:t>(ES projektas, planuojama) vaikams, suaugusiems ir senyviems asmenims su sunkia negalia</w:t>
            </w:r>
            <w:r w:rsidR="008F7E01" w:rsidRPr="0061754E">
              <w:rPr>
                <w:sz w:val="22"/>
                <w:szCs w:val="22"/>
                <w:lang w:eastAsia="ru-RU"/>
              </w:rPr>
              <w:t>).</w:t>
            </w:r>
          </w:p>
        </w:tc>
      </w:tr>
      <w:tr w:rsidR="002A30FE" w:rsidRPr="0061754E">
        <w:trPr>
          <w:trHeight w:val="338"/>
        </w:trPr>
        <w:tc>
          <w:tcPr>
            <w:tcW w:w="775" w:type="dxa"/>
            <w:vAlign w:val="center"/>
          </w:tcPr>
          <w:p w:rsidR="002A30FE" w:rsidRPr="0061754E" w:rsidRDefault="002A30FE" w:rsidP="005A06F9">
            <w:pPr>
              <w:jc w:val="center"/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9249" w:type="dxa"/>
            <w:noWrap/>
            <w:vAlign w:val="center"/>
          </w:tcPr>
          <w:p w:rsidR="002A30FE" w:rsidRPr="0061754E" w:rsidRDefault="002A30FE" w:rsidP="001A6E06">
            <w:pPr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Dienos socialinė globa įstaigoje</w:t>
            </w:r>
            <w:r w:rsidR="008F7E01" w:rsidRPr="0061754E">
              <w:rPr>
                <w:sz w:val="22"/>
                <w:szCs w:val="22"/>
                <w:lang w:eastAsia="ru-RU"/>
              </w:rPr>
              <w:t>.</w:t>
            </w:r>
            <w:r w:rsidRPr="0061754E">
              <w:rPr>
                <w:sz w:val="22"/>
                <w:szCs w:val="22"/>
                <w:lang w:eastAsia="ru-RU"/>
              </w:rPr>
              <w:t xml:space="preserve"> </w:t>
            </w:r>
          </w:p>
          <w:p w:rsidR="002A30FE" w:rsidRPr="0061754E" w:rsidRDefault="002A30FE" w:rsidP="0061754E">
            <w:pPr>
              <w:jc w:val="both"/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 xml:space="preserve">Šiuo metu Šilutės dienos paslaugų centras </w:t>
            </w:r>
            <w:r w:rsidR="0061754E" w:rsidRPr="0061754E">
              <w:rPr>
                <w:sz w:val="22"/>
                <w:szCs w:val="22"/>
                <w:lang w:eastAsia="ru-RU"/>
              </w:rPr>
              <w:t xml:space="preserve">teikia </w:t>
            </w:r>
            <w:r w:rsidR="0061754E" w:rsidRPr="0061754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1754E" w:rsidRPr="0061754E">
              <w:rPr>
                <w:color w:val="000000"/>
                <w:sz w:val="22"/>
                <w:szCs w:val="22"/>
              </w:rPr>
              <w:t xml:space="preserve">dienos socialinės globos paslaugas </w:t>
            </w:r>
            <w:r w:rsidRPr="0061754E">
              <w:rPr>
                <w:sz w:val="22"/>
                <w:szCs w:val="22"/>
                <w:lang w:eastAsia="ru-RU"/>
              </w:rPr>
              <w:t xml:space="preserve"> </w:t>
            </w:r>
            <w:r w:rsidR="008F7E01" w:rsidRPr="0061754E">
              <w:rPr>
                <w:color w:val="000000"/>
                <w:sz w:val="22"/>
                <w:szCs w:val="22"/>
              </w:rPr>
              <w:t>suaugusiems sutrikusio intelekto ir kompleksinę negalią turintiems asmenims</w:t>
            </w:r>
            <w:r w:rsidR="008F7E01" w:rsidRPr="0061754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2A30FE" w:rsidRPr="0061754E">
        <w:trPr>
          <w:trHeight w:val="338"/>
        </w:trPr>
        <w:tc>
          <w:tcPr>
            <w:tcW w:w="775" w:type="dxa"/>
            <w:vAlign w:val="center"/>
          </w:tcPr>
          <w:p w:rsidR="002A30FE" w:rsidRPr="0061754E" w:rsidRDefault="002A30FE" w:rsidP="005A06F9">
            <w:pPr>
              <w:jc w:val="center"/>
              <w:rPr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9249" w:type="dxa"/>
            <w:noWrap/>
            <w:vAlign w:val="center"/>
          </w:tcPr>
          <w:p w:rsidR="002A30FE" w:rsidRPr="0061754E" w:rsidRDefault="002A30FE" w:rsidP="006175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61754E">
              <w:rPr>
                <w:sz w:val="22"/>
                <w:szCs w:val="22"/>
                <w:lang w:eastAsia="ru-RU"/>
              </w:rPr>
              <w:t xml:space="preserve">Socialinių įgūdžių ugdymas ir palaikymas institucijoje Dienos paslaugų centras rizikos vaikams. </w:t>
            </w:r>
            <w:r w:rsidR="0061754E">
              <w:rPr>
                <w:sz w:val="22"/>
                <w:szCs w:val="22"/>
                <w:lang w:eastAsia="ru-RU"/>
              </w:rPr>
              <w:t>Socialinės t</w:t>
            </w:r>
            <w:r w:rsidRPr="0061754E">
              <w:rPr>
                <w:sz w:val="22"/>
                <w:szCs w:val="22"/>
                <w:lang w:eastAsia="ru-RU"/>
              </w:rPr>
              <w:t>eikiama</w:t>
            </w:r>
            <w:r w:rsidR="0061754E">
              <w:rPr>
                <w:sz w:val="22"/>
                <w:szCs w:val="22"/>
                <w:lang w:eastAsia="ru-RU"/>
              </w:rPr>
              <w:t xml:space="preserve"> Šilutės </w:t>
            </w:r>
            <w:r w:rsidRPr="0061754E">
              <w:rPr>
                <w:sz w:val="22"/>
                <w:szCs w:val="22"/>
                <w:lang w:eastAsia="ru-RU"/>
              </w:rPr>
              <w:t>l</w:t>
            </w:r>
            <w:r w:rsidR="0061754E">
              <w:rPr>
                <w:sz w:val="22"/>
                <w:szCs w:val="22"/>
                <w:lang w:eastAsia="ru-RU"/>
              </w:rPr>
              <w:t>opšelyje-darželyje</w:t>
            </w:r>
            <w:r w:rsidRPr="0061754E">
              <w:rPr>
                <w:sz w:val="22"/>
                <w:szCs w:val="22"/>
                <w:lang w:eastAsia="ru-RU"/>
              </w:rPr>
              <w:t xml:space="preserve"> „Raudonkepuraitė“</w:t>
            </w:r>
            <w:r w:rsidR="0061754E">
              <w:rPr>
                <w:sz w:val="22"/>
                <w:szCs w:val="22"/>
                <w:lang w:eastAsia="ru-RU"/>
              </w:rPr>
              <w:t xml:space="preserve"> patalpose.</w:t>
            </w:r>
          </w:p>
        </w:tc>
      </w:tr>
    </w:tbl>
    <w:p w:rsidR="002A30FE" w:rsidRPr="00710077" w:rsidRDefault="002A30FE" w:rsidP="005A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textAlignment w:val="baseline"/>
        <w:rPr>
          <w:b/>
          <w:bCs/>
          <w:sz w:val="20"/>
          <w:szCs w:val="20"/>
          <w:lang w:eastAsia="lt-LT"/>
        </w:rPr>
      </w:pPr>
      <w:r w:rsidRPr="00710077">
        <w:rPr>
          <w:i/>
          <w:iCs/>
          <w:sz w:val="20"/>
          <w:szCs w:val="20"/>
          <w:lang w:eastAsia="lt-LT"/>
        </w:rPr>
        <w:t>Šaltinis: Socialinės paramos skyriaus surinkti duomenys</w:t>
      </w:r>
    </w:p>
    <w:p w:rsidR="002A30FE" w:rsidRPr="00C14914" w:rsidRDefault="002A30FE" w:rsidP="005A06F9">
      <w:pPr>
        <w:tabs>
          <w:tab w:val="left" w:pos="142"/>
        </w:tabs>
        <w:jc w:val="both"/>
        <w:rPr>
          <w:color w:val="000000"/>
          <w:sz w:val="24"/>
          <w:szCs w:val="24"/>
        </w:rPr>
      </w:pPr>
    </w:p>
    <w:p w:rsidR="002A30FE" w:rsidRPr="00C14914" w:rsidRDefault="002A30FE" w:rsidP="005A06F9">
      <w:pPr>
        <w:tabs>
          <w:tab w:val="left" w:pos="142"/>
        </w:tabs>
        <w:jc w:val="both"/>
        <w:rPr>
          <w:sz w:val="24"/>
          <w:szCs w:val="24"/>
        </w:rPr>
      </w:pPr>
    </w:p>
    <w:p w:rsidR="002A30FE" w:rsidRPr="00C14914" w:rsidRDefault="002A30FE" w:rsidP="00864669">
      <w:pPr>
        <w:tabs>
          <w:tab w:val="left" w:pos="142"/>
        </w:tabs>
        <w:jc w:val="both"/>
        <w:rPr>
          <w:sz w:val="24"/>
          <w:szCs w:val="24"/>
        </w:rPr>
      </w:pPr>
      <w:r w:rsidRPr="00C14914">
        <w:rPr>
          <w:sz w:val="24"/>
          <w:szCs w:val="24"/>
        </w:rPr>
        <w:t>Socialinės paramos skyriaus vedėjo pavaduotoja</w:t>
      </w:r>
      <w:r w:rsidRPr="00C14914">
        <w:rPr>
          <w:sz w:val="24"/>
          <w:szCs w:val="24"/>
        </w:rPr>
        <w:tab/>
      </w:r>
      <w:r w:rsidRPr="00C14914">
        <w:rPr>
          <w:sz w:val="24"/>
          <w:szCs w:val="24"/>
        </w:rPr>
        <w:tab/>
      </w:r>
      <w:r w:rsidRPr="00C14914">
        <w:rPr>
          <w:sz w:val="24"/>
          <w:szCs w:val="24"/>
        </w:rPr>
        <w:tab/>
        <w:t xml:space="preserve">Audra </w:t>
      </w:r>
      <w:proofErr w:type="spellStart"/>
      <w:r w:rsidRPr="00C14914">
        <w:rPr>
          <w:sz w:val="24"/>
          <w:szCs w:val="24"/>
        </w:rPr>
        <w:t>Barauskienė</w:t>
      </w:r>
      <w:proofErr w:type="spellEnd"/>
    </w:p>
    <w:p w:rsidR="002A30FE" w:rsidRPr="00C14914" w:rsidRDefault="002A30FE" w:rsidP="00864669">
      <w:pPr>
        <w:tabs>
          <w:tab w:val="left" w:pos="142"/>
        </w:tabs>
        <w:jc w:val="both"/>
        <w:rPr>
          <w:sz w:val="24"/>
          <w:szCs w:val="24"/>
        </w:rPr>
      </w:pPr>
    </w:p>
    <w:p w:rsidR="002A30FE" w:rsidRPr="00C14914" w:rsidRDefault="002A30FE" w:rsidP="00864669">
      <w:pPr>
        <w:rPr>
          <w:color w:val="000000"/>
          <w:sz w:val="24"/>
          <w:szCs w:val="24"/>
        </w:rPr>
      </w:pPr>
    </w:p>
    <w:sectPr w:rsidR="002A30FE" w:rsidRPr="00C14914" w:rsidSect="006378E9">
      <w:pgSz w:w="11906" w:h="16838"/>
      <w:pgMar w:top="1077" w:right="567" w:bottom="1077" w:left="164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01" w:rsidRDefault="008F7E01" w:rsidP="00103351">
      <w:r>
        <w:separator/>
      </w:r>
    </w:p>
  </w:endnote>
  <w:endnote w:type="continuationSeparator" w:id="0">
    <w:p w:rsidR="008F7E01" w:rsidRDefault="008F7E01" w:rsidP="0010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01" w:rsidRDefault="008F7E01" w:rsidP="00103351">
      <w:r>
        <w:separator/>
      </w:r>
    </w:p>
  </w:footnote>
  <w:footnote w:type="continuationSeparator" w:id="0">
    <w:p w:rsidR="008F7E01" w:rsidRDefault="008F7E01" w:rsidP="00103351">
      <w:r>
        <w:continuationSeparator/>
      </w:r>
    </w:p>
  </w:footnote>
  <w:footnote w:id="1">
    <w:p w:rsidR="008F7E01" w:rsidRDefault="008F7E01" w:rsidP="00103351">
      <w:pPr>
        <w:pStyle w:val="Puslapioinaostekstas"/>
      </w:pPr>
      <w:r w:rsidRPr="00F35169">
        <w:rPr>
          <w:rStyle w:val="Puslapioinaosnuoroda"/>
          <w:sz w:val="16"/>
          <w:szCs w:val="16"/>
        </w:rPr>
        <w:footnoteRef/>
      </w:r>
      <w:r w:rsidRPr="00F35169">
        <w:rPr>
          <w:sz w:val="16"/>
          <w:szCs w:val="16"/>
        </w:rPr>
        <w:t xml:space="preserve"> Savivaldybės tarybos 2010-11-25 sprendimu Nr. T1-1570 „Dėl </w:t>
      </w:r>
      <w:proofErr w:type="spellStart"/>
      <w:r w:rsidRPr="00F35169">
        <w:rPr>
          <w:sz w:val="16"/>
          <w:szCs w:val="16"/>
        </w:rPr>
        <w:t>Juknaičių</w:t>
      </w:r>
      <w:proofErr w:type="spellEnd"/>
      <w:r w:rsidRPr="00F35169">
        <w:rPr>
          <w:sz w:val="16"/>
          <w:szCs w:val="16"/>
        </w:rPr>
        <w:t xml:space="preserve"> savarankiško gyvenimo namų paslaugų teikimo pavedimo Šilutės senelių globos namams ir Šilutės senelių globos namų veiklos nuostatų, patvirtintų Šilutės rajono savivaldybės tarybos 2010 m. spalio 28 d. Sprendimu Nr. T1-1542, pakeitimo“ nuspręsta pavesti </w:t>
      </w:r>
      <w:proofErr w:type="spellStart"/>
      <w:r w:rsidRPr="00F35169">
        <w:rPr>
          <w:sz w:val="16"/>
          <w:szCs w:val="16"/>
        </w:rPr>
        <w:t>Juknaičių</w:t>
      </w:r>
      <w:proofErr w:type="spellEnd"/>
      <w:r w:rsidRPr="00F35169">
        <w:rPr>
          <w:sz w:val="16"/>
          <w:szCs w:val="16"/>
        </w:rPr>
        <w:t xml:space="preserve"> savarankiško gyvenimo namų paslaugų teikimą Šilutės senelių globos namams nuo 2011 m. sausio 1 dienos. </w:t>
      </w:r>
    </w:p>
  </w:footnote>
  <w:footnote w:id="2">
    <w:p w:rsidR="008F7E01" w:rsidRDefault="008F7E01" w:rsidP="00710077">
      <w:pPr>
        <w:pStyle w:val="Puslapioinaostekstas"/>
      </w:pPr>
      <w:r w:rsidRPr="00F35169">
        <w:rPr>
          <w:rStyle w:val="Puslapioinaosnuoroda"/>
          <w:sz w:val="16"/>
          <w:szCs w:val="16"/>
        </w:rPr>
        <w:footnoteRef/>
      </w:r>
      <w:r w:rsidRPr="00F35169">
        <w:rPr>
          <w:sz w:val="16"/>
          <w:szCs w:val="16"/>
        </w:rPr>
        <w:t xml:space="preserve"> Lentelė užpildoma pagal Socialinių paslaugų kataloge (</w:t>
      </w:r>
      <w:proofErr w:type="spellStart"/>
      <w:r w:rsidRPr="00F35169">
        <w:rPr>
          <w:sz w:val="16"/>
          <w:szCs w:val="16"/>
        </w:rPr>
        <w:t>Žin</w:t>
      </w:r>
      <w:proofErr w:type="spellEnd"/>
      <w:r w:rsidRPr="00F35169">
        <w:rPr>
          <w:sz w:val="16"/>
          <w:szCs w:val="16"/>
        </w:rPr>
        <w:t xml:space="preserve">., 2006, Nr. 43-1570) žmonių socialinėms grupėms numatytas socialinių paslaugų rūšis.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226"/>
    <w:rsid w:val="000931AB"/>
    <w:rsid w:val="00094AEE"/>
    <w:rsid w:val="00103351"/>
    <w:rsid w:val="00121D7B"/>
    <w:rsid w:val="00137F19"/>
    <w:rsid w:val="00181A8D"/>
    <w:rsid w:val="0019394C"/>
    <w:rsid w:val="001A226B"/>
    <w:rsid w:val="001A4AEF"/>
    <w:rsid w:val="001A6E06"/>
    <w:rsid w:val="001C6464"/>
    <w:rsid w:val="001D43B2"/>
    <w:rsid w:val="001E07F0"/>
    <w:rsid w:val="00201E96"/>
    <w:rsid w:val="00220A30"/>
    <w:rsid w:val="0026406C"/>
    <w:rsid w:val="002A30FE"/>
    <w:rsid w:val="002C26EA"/>
    <w:rsid w:val="00307DEB"/>
    <w:rsid w:val="003140EB"/>
    <w:rsid w:val="00367D3E"/>
    <w:rsid w:val="003C2AD3"/>
    <w:rsid w:val="003C74A4"/>
    <w:rsid w:val="0040182C"/>
    <w:rsid w:val="004430CD"/>
    <w:rsid w:val="00450D8A"/>
    <w:rsid w:val="00467A2E"/>
    <w:rsid w:val="004D6EBE"/>
    <w:rsid w:val="005561AB"/>
    <w:rsid w:val="00587C13"/>
    <w:rsid w:val="0059677D"/>
    <w:rsid w:val="005A06F9"/>
    <w:rsid w:val="005A6FE3"/>
    <w:rsid w:val="005A7717"/>
    <w:rsid w:val="005C7226"/>
    <w:rsid w:val="005F228A"/>
    <w:rsid w:val="0061754E"/>
    <w:rsid w:val="006378E9"/>
    <w:rsid w:val="00650EA8"/>
    <w:rsid w:val="00652B1D"/>
    <w:rsid w:val="0066450F"/>
    <w:rsid w:val="00671AF8"/>
    <w:rsid w:val="00693CE4"/>
    <w:rsid w:val="00710077"/>
    <w:rsid w:val="00715262"/>
    <w:rsid w:val="007404FF"/>
    <w:rsid w:val="007436B5"/>
    <w:rsid w:val="0074787F"/>
    <w:rsid w:val="00780505"/>
    <w:rsid w:val="007967F0"/>
    <w:rsid w:val="007F4A08"/>
    <w:rsid w:val="008160C9"/>
    <w:rsid w:val="00822902"/>
    <w:rsid w:val="0084054F"/>
    <w:rsid w:val="00842DC5"/>
    <w:rsid w:val="00860A78"/>
    <w:rsid w:val="00864669"/>
    <w:rsid w:val="00875B46"/>
    <w:rsid w:val="008A4D77"/>
    <w:rsid w:val="008F1614"/>
    <w:rsid w:val="008F516E"/>
    <w:rsid w:val="008F7E01"/>
    <w:rsid w:val="009150F5"/>
    <w:rsid w:val="009210E2"/>
    <w:rsid w:val="009271B8"/>
    <w:rsid w:val="009A03D4"/>
    <w:rsid w:val="009B6817"/>
    <w:rsid w:val="009D5C7B"/>
    <w:rsid w:val="00A349C6"/>
    <w:rsid w:val="00A657E1"/>
    <w:rsid w:val="00A731EA"/>
    <w:rsid w:val="00AB7BFC"/>
    <w:rsid w:val="00AC3B20"/>
    <w:rsid w:val="00AD555C"/>
    <w:rsid w:val="00AE06B4"/>
    <w:rsid w:val="00AE47BD"/>
    <w:rsid w:val="00AE5298"/>
    <w:rsid w:val="00B04EAD"/>
    <w:rsid w:val="00B061B1"/>
    <w:rsid w:val="00B121A4"/>
    <w:rsid w:val="00B17AB5"/>
    <w:rsid w:val="00B37FEE"/>
    <w:rsid w:val="00B53A54"/>
    <w:rsid w:val="00B54635"/>
    <w:rsid w:val="00B66DBD"/>
    <w:rsid w:val="00B863CA"/>
    <w:rsid w:val="00B97D32"/>
    <w:rsid w:val="00BF4397"/>
    <w:rsid w:val="00C068EE"/>
    <w:rsid w:val="00C14914"/>
    <w:rsid w:val="00C176D0"/>
    <w:rsid w:val="00C219D8"/>
    <w:rsid w:val="00C3529E"/>
    <w:rsid w:val="00C61029"/>
    <w:rsid w:val="00C66F6A"/>
    <w:rsid w:val="00CB4B8B"/>
    <w:rsid w:val="00CB6EBD"/>
    <w:rsid w:val="00CF1CAC"/>
    <w:rsid w:val="00CF656D"/>
    <w:rsid w:val="00D12278"/>
    <w:rsid w:val="00D42F11"/>
    <w:rsid w:val="00D51A0C"/>
    <w:rsid w:val="00D609B9"/>
    <w:rsid w:val="00D63DE0"/>
    <w:rsid w:val="00DA6AC3"/>
    <w:rsid w:val="00DA7960"/>
    <w:rsid w:val="00DA7994"/>
    <w:rsid w:val="00DD540E"/>
    <w:rsid w:val="00E25937"/>
    <w:rsid w:val="00E8312B"/>
    <w:rsid w:val="00E9017D"/>
    <w:rsid w:val="00E91BE3"/>
    <w:rsid w:val="00EA3602"/>
    <w:rsid w:val="00EA6408"/>
    <w:rsid w:val="00EB716B"/>
    <w:rsid w:val="00ED7102"/>
    <w:rsid w:val="00EE6040"/>
    <w:rsid w:val="00F35169"/>
    <w:rsid w:val="00F81B7D"/>
    <w:rsid w:val="00F83B9B"/>
    <w:rsid w:val="00F86361"/>
    <w:rsid w:val="00FA18CD"/>
    <w:rsid w:val="00FB0F2C"/>
    <w:rsid w:val="00FE0BCA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555C"/>
    <w:rPr>
      <w:rFonts w:ascii="Times New Roman" w:eastAsia="Times New Roman" w:hAnsi="Times New Roman"/>
      <w:sz w:val="26"/>
      <w:szCs w:val="26"/>
      <w:lang w:eastAsia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D555C"/>
    <w:pPr>
      <w:keepNext/>
      <w:widowControl w:val="0"/>
      <w:outlineLvl w:val="2"/>
    </w:pPr>
    <w:rPr>
      <w:caps/>
      <w:sz w:val="28"/>
      <w:szCs w:val="2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D555C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Default">
    <w:name w:val="Default"/>
    <w:rsid w:val="00AD55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prastasis">
    <w:name w:val="Iprastasis"/>
    <w:basedOn w:val="Default"/>
    <w:next w:val="Default"/>
    <w:uiPriority w:val="99"/>
    <w:rsid w:val="00AD555C"/>
    <w:rPr>
      <w:color w:val="auto"/>
    </w:rPr>
  </w:style>
  <w:style w:type="paragraph" w:customStyle="1" w:styleId="Pagrindiniotekstoitrauka">
    <w:name w:val="Pagrindinio teksto itrauka"/>
    <w:basedOn w:val="Default"/>
    <w:next w:val="Default"/>
    <w:uiPriority w:val="99"/>
    <w:rsid w:val="00AD555C"/>
    <w:rPr>
      <w:color w:val="auto"/>
    </w:rPr>
  </w:style>
  <w:style w:type="paragraph" w:customStyle="1" w:styleId="Iprastasis1">
    <w:name w:val="Iprastasis+1"/>
    <w:basedOn w:val="Default"/>
    <w:next w:val="Default"/>
    <w:uiPriority w:val="99"/>
    <w:rsid w:val="00AD555C"/>
    <w:rPr>
      <w:color w:val="auto"/>
    </w:rPr>
  </w:style>
  <w:style w:type="paragraph" w:styleId="Pavadinimas">
    <w:name w:val="Title"/>
    <w:basedOn w:val="Default"/>
    <w:next w:val="Default"/>
    <w:link w:val="PavadinimasDiagrama"/>
    <w:uiPriority w:val="99"/>
    <w:qFormat/>
    <w:rsid w:val="00AD555C"/>
    <w:rPr>
      <w:color w:val="auto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D555C"/>
    <w:rPr>
      <w:rFonts w:ascii="Times New Roman" w:hAnsi="Times New Roman" w:cs="Times New Roman"/>
      <w:sz w:val="24"/>
      <w:szCs w:val="24"/>
    </w:rPr>
  </w:style>
  <w:style w:type="paragraph" w:customStyle="1" w:styleId="Lentelesturinys">
    <w:name w:val="Lenteles turinys"/>
    <w:basedOn w:val="Default"/>
    <w:next w:val="Default"/>
    <w:uiPriority w:val="99"/>
    <w:rsid w:val="00AD555C"/>
    <w:rPr>
      <w:color w:val="auto"/>
    </w:rPr>
  </w:style>
  <w:style w:type="paragraph" w:styleId="Antrats">
    <w:name w:val="header"/>
    <w:basedOn w:val="prastasis"/>
    <w:link w:val="AntratsDiagrama"/>
    <w:uiPriority w:val="99"/>
    <w:rsid w:val="00AD555C"/>
    <w:pPr>
      <w:widowControl w:val="0"/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D555C"/>
    <w:rPr>
      <w:rFonts w:ascii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semiHidden/>
    <w:rsid w:val="00AD555C"/>
    <w:pPr>
      <w:tabs>
        <w:tab w:val="center" w:pos="4819"/>
        <w:tab w:val="right" w:pos="9638"/>
      </w:tabs>
    </w:pPr>
    <w:rPr>
      <w:sz w:val="24"/>
      <w:szCs w:val="24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D555C"/>
    <w:rPr>
      <w:rFonts w:ascii="Times New Roman" w:hAnsi="Times New Roman" w:cs="Times New Roman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rsid w:val="00864669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rsid w:val="00864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864669"/>
    <w:rPr>
      <w:rFonts w:ascii="Courier New" w:hAnsi="Courier New" w:cs="Courier New"/>
      <w:sz w:val="20"/>
      <w:szCs w:val="20"/>
    </w:rPr>
  </w:style>
  <w:style w:type="paragraph" w:styleId="Antrinispavadinimas">
    <w:name w:val="Subtitle"/>
    <w:basedOn w:val="prastasis"/>
    <w:link w:val="AntrinispavadinimasDiagrama"/>
    <w:uiPriority w:val="99"/>
    <w:qFormat/>
    <w:rsid w:val="00864669"/>
    <w:pPr>
      <w:tabs>
        <w:tab w:val="left" w:pos="567"/>
      </w:tabs>
      <w:jc w:val="center"/>
    </w:pPr>
    <w:rPr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864669"/>
    <w:rPr>
      <w:rFonts w:ascii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DD54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D540E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10335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103351"/>
    <w:rPr>
      <w:rFonts w:ascii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103351"/>
    <w:rPr>
      <w:vertAlign w:val="superscrip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5A06F9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5A06F9"/>
    <w:rPr>
      <w:rFonts w:ascii="Times New Roman" w:hAnsi="Times New Roman" w:cs="Times New Roman"/>
      <w:sz w:val="16"/>
      <w:szCs w:val="16"/>
      <w:lang w:val="en-GB"/>
    </w:rPr>
  </w:style>
  <w:style w:type="paragraph" w:styleId="Sraopastraipa">
    <w:name w:val="List Paragraph"/>
    <w:basedOn w:val="prastasis"/>
    <w:uiPriority w:val="99"/>
    <w:qFormat/>
    <w:rsid w:val="007404FF"/>
    <w:pPr>
      <w:ind w:left="720"/>
    </w:pPr>
  </w:style>
  <w:style w:type="character" w:styleId="Grietas">
    <w:name w:val="Strong"/>
    <w:basedOn w:val="Numatytasispastraiposriftas"/>
    <w:uiPriority w:val="99"/>
    <w:qFormat/>
    <w:rsid w:val="00A349C6"/>
    <w:rPr>
      <w:b/>
      <w:bCs/>
    </w:rPr>
  </w:style>
  <w:style w:type="paragraph" w:customStyle="1" w:styleId="statymopavad">
    <w:name w:val="statymopavad"/>
    <w:basedOn w:val="prastasis"/>
    <w:uiPriority w:val="99"/>
    <w:rsid w:val="008F516E"/>
    <w:pPr>
      <w:spacing w:before="100" w:beforeAutospacing="1" w:after="100" w:afterAutospacing="1"/>
    </w:pPr>
    <w:rPr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97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997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97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ute.lt" TargetMode="External"/><Relationship Id="rId13" Type="http://schemas.openxmlformats.org/officeDocument/2006/relationships/hyperlink" Target="http://www.infolex.lt/silute/Default.aspx?Id=3&amp;DocId=244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169334&amp;b=" TargetMode="External"/><Relationship Id="rId12" Type="http://schemas.openxmlformats.org/officeDocument/2006/relationships/hyperlink" Target="http://www.silute.lt/publ/tarybos/2010-10-28(46)/T1-154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lute.lt/publ/tarybos/2010-11-25(47)/T1-1570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lute.lt/publ/tarybos/2011-03-31/T1-171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lex.lt/silute/Default.aspx?Id=3&amp;DocId=249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8312</Words>
  <Characters>4738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Silute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Globa_AB</dc:creator>
  <cp:keywords/>
  <dc:description/>
  <cp:lastModifiedBy>Taryba_GT</cp:lastModifiedBy>
  <cp:revision>18</cp:revision>
  <cp:lastPrinted>2013-01-15T07:35:00Z</cp:lastPrinted>
  <dcterms:created xsi:type="dcterms:W3CDTF">2013-01-11T06:59:00Z</dcterms:created>
  <dcterms:modified xsi:type="dcterms:W3CDTF">2013-01-15T12:16:00Z</dcterms:modified>
</cp:coreProperties>
</file>